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E4" w:rsidRDefault="0097746E" w:rsidP="000E17E4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Алімпіядныя заданні па беларускай мове і літаратуры</w:t>
      </w:r>
    </w:p>
    <w:p w:rsidR="00F747CD" w:rsidRDefault="000E17E4" w:rsidP="000E17E4">
      <w:pPr>
        <w:pStyle w:val="1"/>
        <w:spacing w:after="0"/>
        <w:jc w:val="center"/>
      </w:pPr>
      <w:r>
        <w:rPr>
          <w:b/>
          <w:bCs/>
        </w:rPr>
        <w:t>2019</w:t>
      </w:r>
      <w:r w:rsidR="0097746E">
        <w:rPr>
          <w:b/>
          <w:bCs/>
        </w:rPr>
        <w:br/>
        <w:t>VII клас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49"/>
        <w:gridCol w:w="806"/>
        <w:gridCol w:w="797"/>
        <w:gridCol w:w="802"/>
        <w:gridCol w:w="806"/>
        <w:gridCol w:w="749"/>
        <w:gridCol w:w="754"/>
        <w:gridCol w:w="758"/>
        <w:gridCol w:w="749"/>
        <w:gridCol w:w="792"/>
        <w:gridCol w:w="946"/>
      </w:tblGrid>
      <w:tr w:rsidR="00F747CD">
        <w:trPr>
          <w:trHeight w:hRule="exact" w:val="35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Заданні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Усяго</w:t>
            </w:r>
          </w:p>
        </w:tc>
      </w:tr>
      <w:tr w:rsidR="00F747CD">
        <w:trPr>
          <w:trHeight w:hRule="exact" w:val="36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CD" w:rsidRDefault="0097746E">
            <w:pPr>
              <w:pStyle w:val="a5"/>
              <w:spacing w:after="0"/>
            </w:pPr>
            <w:r>
              <w:t>Балы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CD" w:rsidRDefault="00F747CD">
            <w:pPr>
              <w:rPr>
                <w:sz w:val="10"/>
                <w:szCs w:val="10"/>
              </w:rPr>
            </w:pPr>
          </w:p>
        </w:tc>
      </w:tr>
    </w:tbl>
    <w:p w:rsidR="00F747CD" w:rsidRDefault="00F747CD">
      <w:pPr>
        <w:spacing w:after="279" w:line="1" w:lineRule="exact"/>
      </w:pPr>
    </w:p>
    <w:p w:rsidR="00F747CD" w:rsidRDefault="0097746E" w:rsidP="000E17E4">
      <w:pPr>
        <w:pStyle w:val="1"/>
        <w:spacing w:after="0"/>
        <w:jc w:val="both"/>
        <w:rPr>
          <w:b/>
          <w:bCs/>
        </w:rPr>
      </w:pPr>
      <w:r>
        <w:rPr>
          <w:b/>
          <w:bCs/>
          <w:i/>
          <w:iCs/>
        </w:rPr>
        <w:t>Задан</w:t>
      </w:r>
      <w:r w:rsidR="00DA3754" w:rsidRPr="000E17E4">
        <w:rPr>
          <w:b/>
          <w:bCs/>
          <w:i/>
          <w:iCs/>
        </w:rPr>
        <w:t>н</w:t>
      </w:r>
      <w:r>
        <w:rPr>
          <w:b/>
          <w:bCs/>
          <w:i/>
          <w:iCs/>
        </w:rPr>
        <w:t>е 1.</w:t>
      </w:r>
      <w:r w:rsidR="000E17E4">
        <w:rPr>
          <w:b/>
          <w:bCs/>
          <w:i/>
          <w:iCs/>
        </w:rPr>
        <w:t xml:space="preserve"> </w:t>
      </w:r>
      <w:r>
        <w:rPr>
          <w:b/>
          <w:bCs/>
        </w:rPr>
        <w:t>Прачытайце тэкст.</w:t>
      </w:r>
      <w:r w:rsidR="000E17E4">
        <w:rPr>
          <w:b/>
          <w:bCs/>
        </w:rPr>
        <w:t xml:space="preserve"> Знайдзіце і выпраўце арфаграфічныя і граматычныя памылкі</w:t>
      </w:r>
    </w:p>
    <w:p w:rsidR="00C02E14" w:rsidRDefault="00C02E14" w:rsidP="00C02E14">
      <w:pPr>
        <w:pStyle w:val="1"/>
        <w:jc w:val="right"/>
      </w:pPr>
      <w:r>
        <w:rPr>
          <w:i/>
          <w:iCs/>
        </w:rPr>
        <w:t xml:space="preserve">Максімальная колькасць балаў - </w:t>
      </w:r>
      <w:r w:rsidRPr="00C02E14">
        <w:rPr>
          <w:i/>
          <w:iCs/>
        </w:rPr>
        <w:t>5</w:t>
      </w:r>
      <w:r>
        <w:rPr>
          <w:i/>
          <w:iCs/>
        </w:rPr>
        <w:t>.</w:t>
      </w:r>
    </w:p>
    <w:p w:rsidR="000E17E4" w:rsidRDefault="000E17E4" w:rsidP="000E17E4">
      <w:pPr>
        <w:pStyle w:val="1"/>
        <w:spacing w:after="0"/>
        <w:ind w:firstLine="567"/>
        <w:jc w:val="both"/>
        <w:rPr>
          <w:bCs/>
          <w:iCs/>
        </w:rPr>
      </w:pPr>
      <w:r>
        <w:rPr>
          <w:bCs/>
          <w:iCs/>
        </w:rPr>
        <w:t xml:space="preserve">Нашы людзі, удзячные нашчадкі Францыска Скарыны, помняць вялікі подзвіг сваего славутага першадрукара. </w:t>
      </w:r>
    </w:p>
    <w:p w:rsidR="000E17E4" w:rsidRDefault="000E17E4" w:rsidP="000E17E4">
      <w:pPr>
        <w:pStyle w:val="1"/>
        <w:spacing w:after="0"/>
        <w:ind w:firstLine="567"/>
        <w:jc w:val="both"/>
        <w:rPr>
          <w:bCs/>
          <w:iCs/>
        </w:rPr>
      </w:pPr>
      <w:r>
        <w:rPr>
          <w:bCs/>
          <w:iCs/>
        </w:rPr>
        <w:t>Што год, калі з дрэў злятае першы восеньскі ліст, на малой радіме асветніка праводзіца свята, прысвечаннае Скарыну. Скарынаўскае свята – гэта свята кнігі.</w:t>
      </w:r>
    </w:p>
    <w:p w:rsidR="000E17E4" w:rsidRDefault="000E17E4" w:rsidP="000E17E4">
      <w:pPr>
        <w:pStyle w:val="1"/>
        <w:spacing w:after="0"/>
        <w:ind w:firstLine="567"/>
        <w:jc w:val="both"/>
        <w:rPr>
          <w:bCs/>
          <w:iCs/>
        </w:rPr>
      </w:pPr>
      <w:r>
        <w:rPr>
          <w:bCs/>
          <w:iCs/>
        </w:rPr>
        <w:t xml:space="preserve">Імя нашага першадрукара ўбачыш сёння і ў назве вуліцы, бібліатэкі, друкарні. </w:t>
      </w:r>
    </w:p>
    <w:p w:rsidR="000E17E4" w:rsidRDefault="000E17E4" w:rsidP="000E17E4">
      <w:pPr>
        <w:pStyle w:val="1"/>
        <w:spacing w:after="0"/>
        <w:ind w:firstLine="567"/>
        <w:jc w:val="both"/>
        <w:rPr>
          <w:bCs/>
          <w:iCs/>
        </w:rPr>
      </w:pPr>
      <w:r>
        <w:rPr>
          <w:bCs/>
          <w:iCs/>
        </w:rPr>
        <w:t>Цудоўны помнік яму ўзняўся на прыгожай плошчы ў родным Полацку. Задуменна стаіць натхнёны Скарына, як бы вярнуўшыся з далёкіх дарох чужыны на Батькаўшчыну. Стаіць у задуме наш зямляк , трымаячы ў руках кнігу, з якой ён прыйшоў да кожнага з нас…</w:t>
      </w:r>
    </w:p>
    <w:p w:rsidR="000E17E4" w:rsidRDefault="000E17E4" w:rsidP="000E17E4">
      <w:pPr>
        <w:pStyle w:val="1"/>
        <w:spacing w:after="0"/>
        <w:jc w:val="both"/>
        <w:rPr>
          <w:bCs/>
          <w:iCs/>
        </w:rPr>
      </w:pPr>
    </w:p>
    <w:p w:rsidR="00F747CD" w:rsidRDefault="0097746E" w:rsidP="00A43483">
      <w:pPr>
        <w:pStyle w:val="1"/>
        <w:spacing w:after="0"/>
        <w:ind w:right="360"/>
        <w:jc w:val="both"/>
        <w:rPr>
          <w:b/>
        </w:rPr>
      </w:pPr>
      <w:bookmarkStart w:id="0" w:name="bookmark3"/>
      <w:bookmarkStart w:id="1" w:name="bookmark4"/>
      <w:bookmarkStart w:id="2" w:name="bookmark5"/>
      <w:r w:rsidRPr="00DA3754">
        <w:rPr>
          <w:b/>
          <w:i/>
          <w:iCs/>
        </w:rPr>
        <w:t>Заданне 2.</w:t>
      </w:r>
      <w:r>
        <w:t xml:space="preserve"> </w:t>
      </w:r>
      <w:r w:rsidR="00A43483">
        <w:rPr>
          <w:b/>
        </w:rPr>
        <w:t>Рашыце гукавыя прапорцыі</w:t>
      </w:r>
      <w:bookmarkEnd w:id="0"/>
      <w:bookmarkEnd w:id="1"/>
      <w:bookmarkEnd w:id="2"/>
    </w:p>
    <w:p w:rsidR="00F747CD" w:rsidRDefault="0097746E" w:rsidP="00A43483">
      <w:pPr>
        <w:pStyle w:val="1"/>
        <w:spacing w:after="0"/>
        <w:ind w:right="360"/>
        <w:jc w:val="right"/>
        <w:rPr>
          <w:i/>
          <w:iCs/>
          <w:sz w:val="26"/>
          <w:szCs w:val="26"/>
          <w:lang w:val="ru-RU"/>
        </w:rPr>
      </w:pPr>
      <w:r>
        <w:rPr>
          <w:i/>
          <w:iCs/>
          <w:sz w:val="26"/>
          <w:szCs w:val="26"/>
        </w:rPr>
        <w:t>Максімальная колькасць балаў — 3.</w:t>
      </w:r>
    </w:p>
    <w:p w:rsidR="00A43483" w:rsidRDefault="00A43483" w:rsidP="00A43483">
      <w:pPr>
        <w:pStyle w:val="1"/>
        <w:ind w:right="360"/>
        <w:rPr>
          <w:iCs/>
          <w:sz w:val="26"/>
          <w:szCs w:val="26"/>
          <w:lang w:val="ru-RU"/>
        </w:rPr>
        <w:sectPr w:rsidR="00A43483" w:rsidSect="002959AD">
          <w:footerReference w:type="default" r:id="rId7"/>
          <w:pgSz w:w="11900" w:h="16840"/>
          <w:pgMar w:top="1247" w:right="573" w:bottom="709" w:left="1482" w:header="819" w:footer="3" w:gutter="0"/>
          <w:pgNumType w:start="1"/>
          <w:cols w:space="720"/>
          <w:noEndnote/>
          <w:docGrid w:linePitch="360"/>
        </w:sectPr>
      </w:pPr>
    </w:p>
    <w:p w:rsidR="00A43483" w:rsidRPr="00A43483" w:rsidRDefault="00A43483" w:rsidP="00A43483">
      <w:pPr>
        <w:pStyle w:val="1"/>
        <w:ind w:right="360"/>
        <w:rPr>
          <w:iCs/>
          <w:sz w:val="26"/>
          <w:szCs w:val="26"/>
          <w:lang w:val="ru-RU"/>
        </w:rPr>
      </w:pPr>
      <w:r w:rsidRPr="00A43483">
        <w:rPr>
          <w:iCs/>
          <w:sz w:val="26"/>
          <w:szCs w:val="26"/>
          <w:lang w:val="ru-RU"/>
        </w:rPr>
        <w:t>[з]-[ж] : [  ]-[ш]</w:t>
      </w:r>
    </w:p>
    <w:p w:rsidR="00A43483" w:rsidRPr="00A43483" w:rsidRDefault="00A43483" w:rsidP="00A43483">
      <w:pPr>
        <w:pStyle w:val="1"/>
        <w:ind w:right="360"/>
        <w:rPr>
          <w:iCs/>
          <w:sz w:val="26"/>
          <w:szCs w:val="26"/>
          <w:lang w:val="ru-RU"/>
        </w:rPr>
      </w:pPr>
      <w:r w:rsidRPr="00A43483">
        <w:rPr>
          <w:iCs/>
          <w:sz w:val="26"/>
          <w:szCs w:val="26"/>
          <w:lang w:val="ru-RU"/>
        </w:rPr>
        <w:t>[в]-[в’] : [  ]-[ц’]</w:t>
      </w:r>
    </w:p>
    <w:p w:rsidR="00A43483" w:rsidRPr="00A43483" w:rsidRDefault="00A43483" w:rsidP="00A43483">
      <w:pPr>
        <w:pStyle w:val="1"/>
        <w:ind w:right="360"/>
        <w:rPr>
          <w:iCs/>
          <w:sz w:val="26"/>
          <w:szCs w:val="26"/>
          <w:lang w:val="ru-RU"/>
        </w:rPr>
      </w:pPr>
      <w:r w:rsidRPr="00A43483">
        <w:rPr>
          <w:iCs/>
          <w:sz w:val="26"/>
          <w:szCs w:val="26"/>
          <w:lang w:val="ru-RU"/>
        </w:rPr>
        <w:t>[л]-[л’] : [д]-[   ]</w:t>
      </w:r>
    </w:p>
    <w:p w:rsidR="00A43483" w:rsidRPr="00A43483" w:rsidRDefault="00A43483" w:rsidP="00A43483">
      <w:pPr>
        <w:pStyle w:val="1"/>
        <w:ind w:right="360"/>
        <w:rPr>
          <w:iCs/>
          <w:sz w:val="26"/>
          <w:szCs w:val="26"/>
          <w:lang w:val="ru-RU"/>
        </w:rPr>
      </w:pPr>
      <w:r w:rsidRPr="00A43483">
        <w:rPr>
          <w:iCs/>
          <w:sz w:val="26"/>
          <w:szCs w:val="26"/>
          <w:lang w:val="ru-RU"/>
        </w:rPr>
        <w:t>[ж]-[ш] : [дз]-[   ]</w:t>
      </w:r>
    </w:p>
    <w:p w:rsidR="00A43483" w:rsidRPr="00A43483" w:rsidRDefault="00A43483" w:rsidP="00A43483">
      <w:pPr>
        <w:pStyle w:val="1"/>
        <w:ind w:right="360"/>
        <w:rPr>
          <w:iCs/>
          <w:sz w:val="26"/>
          <w:szCs w:val="26"/>
          <w:lang w:val="ru-RU"/>
        </w:rPr>
      </w:pPr>
      <w:r w:rsidRPr="00A43483">
        <w:rPr>
          <w:iCs/>
          <w:sz w:val="26"/>
          <w:szCs w:val="26"/>
          <w:lang w:val="ru-RU"/>
        </w:rPr>
        <w:t>[т]-[ч] : [д]-[    ]</w:t>
      </w:r>
    </w:p>
    <w:p w:rsidR="002959AD" w:rsidRPr="00A43483" w:rsidRDefault="00A43483" w:rsidP="00A43483">
      <w:pPr>
        <w:pStyle w:val="1"/>
        <w:ind w:right="360"/>
        <w:rPr>
          <w:iCs/>
          <w:sz w:val="26"/>
          <w:szCs w:val="26"/>
          <w:lang w:val="ru-RU"/>
        </w:rPr>
      </w:pPr>
      <w:r w:rsidRPr="00A43483">
        <w:rPr>
          <w:iCs/>
          <w:sz w:val="26"/>
          <w:szCs w:val="26"/>
          <w:lang w:val="ru-RU"/>
        </w:rPr>
        <w:t>[б]-[п] : [  ]-[х]</w:t>
      </w:r>
    </w:p>
    <w:p w:rsidR="00A43483" w:rsidRDefault="00A43483">
      <w:pPr>
        <w:pStyle w:val="1"/>
        <w:ind w:right="360"/>
        <w:jc w:val="right"/>
        <w:rPr>
          <w:sz w:val="26"/>
          <w:szCs w:val="26"/>
          <w:lang w:val="ru-RU"/>
        </w:rPr>
        <w:sectPr w:rsidR="00A43483" w:rsidSect="00A43483">
          <w:type w:val="continuous"/>
          <w:pgSz w:w="11900" w:h="16840"/>
          <w:pgMar w:top="1247" w:right="573" w:bottom="709" w:left="1482" w:header="819" w:footer="3" w:gutter="0"/>
          <w:pgNumType w:start="1"/>
          <w:cols w:num="2" w:space="720"/>
          <w:noEndnote/>
          <w:docGrid w:linePitch="360"/>
        </w:sectPr>
      </w:pPr>
    </w:p>
    <w:p w:rsidR="00F747CD" w:rsidRDefault="00C93C86">
      <w:pPr>
        <w:pStyle w:val="11"/>
        <w:keepNext/>
        <w:keepLines/>
        <w:spacing w:after="0"/>
        <w:jc w:val="both"/>
      </w:pPr>
      <w:bookmarkStart w:id="3" w:name="bookmark6"/>
      <w:bookmarkStart w:id="4" w:name="bookmark7"/>
      <w:bookmarkStart w:id="5" w:name="bookmark8"/>
      <w:r>
        <w:rPr>
          <w:i/>
          <w:iCs/>
        </w:rPr>
        <w:t>Задан</w:t>
      </w:r>
      <w:r>
        <w:rPr>
          <w:i/>
          <w:iCs/>
          <w:lang w:val="ru-RU"/>
        </w:rPr>
        <w:t>н</w:t>
      </w:r>
      <w:r w:rsidR="0097746E">
        <w:rPr>
          <w:i/>
          <w:iCs/>
        </w:rPr>
        <w:t>е 3.</w:t>
      </w:r>
      <w:r w:rsidR="00A43483">
        <w:t xml:space="preserve"> Перакладзіце тэкст</w:t>
      </w:r>
      <w:r w:rsidR="0097746E">
        <w:t xml:space="preserve"> на беларускую мову.</w:t>
      </w:r>
      <w:bookmarkEnd w:id="3"/>
      <w:bookmarkEnd w:id="4"/>
      <w:bookmarkEnd w:id="5"/>
    </w:p>
    <w:p w:rsidR="00F747CD" w:rsidRDefault="00C93C86">
      <w:pPr>
        <w:pStyle w:val="1"/>
        <w:jc w:val="right"/>
        <w:rPr>
          <w:i/>
          <w:iCs/>
        </w:rPr>
      </w:pPr>
      <w:r>
        <w:rPr>
          <w:i/>
          <w:iCs/>
        </w:rPr>
        <w:t xml:space="preserve">Максімальная колькасць балаў </w:t>
      </w:r>
      <w:r w:rsidR="00A43483">
        <w:rPr>
          <w:i/>
          <w:iCs/>
        </w:rPr>
        <w:t>–</w:t>
      </w:r>
      <w:r>
        <w:rPr>
          <w:i/>
          <w:iCs/>
        </w:rPr>
        <w:t xml:space="preserve"> </w:t>
      </w:r>
      <w:r w:rsidR="00A43483">
        <w:rPr>
          <w:i/>
          <w:iCs/>
        </w:rPr>
        <w:t>7</w:t>
      </w:r>
    </w:p>
    <w:p w:rsidR="00A43483" w:rsidRDefault="00A43483" w:rsidP="00A43483">
      <w:pPr>
        <w:pStyle w:val="1"/>
        <w:ind w:firstLine="567"/>
        <w:jc w:val="both"/>
        <w:rPr>
          <w:lang w:val="ru-RU"/>
        </w:rPr>
      </w:pPr>
      <w:r>
        <w:rPr>
          <w:lang w:val="ru-RU"/>
        </w:rPr>
        <w:t>Когда год начинается? Мы отсчитываем год с января. А когда-то началом года считался январь. Да и сейчас учебный год с сентября начинается. Есть страны, где новый год начинается в марте. Получается, что год на самом деле круглый. А где у круга начало? Где начнёшь, там и будет. Для человека начало года – его день рождения. У каждого он свой.</w:t>
      </w:r>
    </w:p>
    <w:p w:rsidR="00A43483" w:rsidRDefault="00A43483" w:rsidP="00A43483">
      <w:pPr>
        <w:pStyle w:val="1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7CD" w:rsidRPr="003B583F" w:rsidRDefault="00C93C86" w:rsidP="002959AD">
      <w:pPr>
        <w:pStyle w:val="11"/>
        <w:keepNext/>
        <w:keepLines/>
        <w:spacing w:after="0"/>
        <w:jc w:val="both"/>
      </w:pPr>
      <w:bookmarkStart w:id="6" w:name="bookmark10"/>
      <w:bookmarkStart w:id="7" w:name="bookmark11"/>
      <w:bookmarkStart w:id="8" w:name="bookmark9"/>
      <w:r>
        <w:rPr>
          <w:i/>
          <w:iCs/>
        </w:rPr>
        <w:lastRenderedPageBreak/>
        <w:t>Задан</w:t>
      </w:r>
      <w:r>
        <w:rPr>
          <w:i/>
          <w:iCs/>
          <w:lang w:val="ru-RU"/>
        </w:rPr>
        <w:t>н</w:t>
      </w:r>
      <w:r w:rsidR="0097746E">
        <w:rPr>
          <w:i/>
          <w:iCs/>
        </w:rPr>
        <w:t>е 4.</w:t>
      </w:r>
      <w:r w:rsidR="0097746E">
        <w:t xml:space="preserve"> </w:t>
      </w:r>
      <w:r w:rsidR="003B583F">
        <w:t>Ус</w:t>
      </w:r>
      <w:r w:rsidR="003B583F" w:rsidRPr="003B583F">
        <w:t xml:space="preserve">танавіце адпаведнасць </w:t>
      </w:r>
      <w:bookmarkEnd w:id="6"/>
      <w:bookmarkEnd w:id="7"/>
      <w:bookmarkEnd w:id="8"/>
      <w:r w:rsidR="003B583F" w:rsidRPr="003B583F">
        <w:t>паміж фразеалагізмамі і іх значэннем</w:t>
      </w:r>
    </w:p>
    <w:p w:rsidR="00C93C86" w:rsidRPr="003B583F" w:rsidRDefault="003B583F" w:rsidP="00C93C86">
      <w:pPr>
        <w:pStyle w:val="1"/>
        <w:spacing w:after="0"/>
        <w:ind w:left="5100"/>
        <w:jc w:val="right"/>
        <w:rPr>
          <w:i/>
          <w:iCs/>
        </w:rPr>
      </w:pPr>
      <w:r>
        <w:rPr>
          <w:i/>
          <w:iCs/>
        </w:rPr>
        <w:t>Максімальная колькасць балаў – 5</w:t>
      </w:r>
      <w:r w:rsidR="0097746E">
        <w:rPr>
          <w:i/>
          <w:iCs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03"/>
        <w:gridCol w:w="5558"/>
      </w:tblGrid>
      <w:tr w:rsidR="003B583F" w:rsidTr="003B583F">
        <w:trPr>
          <w:trHeight w:val="337"/>
        </w:trPr>
        <w:tc>
          <w:tcPr>
            <w:tcW w:w="2238" w:type="pct"/>
          </w:tcPr>
          <w:p w:rsidR="003B583F" w:rsidRPr="003B583F" w:rsidRDefault="003B583F" w:rsidP="003B583F">
            <w:pPr>
              <w:pStyle w:val="1"/>
              <w:jc w:val="center"/>
              <w:rPr>
                <w:b/>
              </w:rPr>
            </w:pPr>
            <w:r w:rsidRPr="003B583F">
              <w:rPr>
                <w:b/>
              </w:rPr>
              <w:t>Фразеалагізм</w:t>
            </w:r>
          </w:p>
        </w:tc>
        <w:tc>
          <w:tcPr>
            <w:tcW w:w="2762" w:type="pct"/>
          </w:tcPr>
          <w:p w:rsidR="003B583F" w:rsidRPr="003B583F" w:rsidRDefault="003B583F" w:rsidP="003B583F">
            <w:pPr>
              <w:pStyle w:val="1"/>
              <w:jc w:val="center"/>
              <w:rPr>
                <w:b/>
              </w:rPr>
            </w:pPr>
            <w:r w:rsidRPr="003B583F">
              <w:rPr>
                <w:b/>
              </w:rPr>
              <w:t>Значэнне фразеалагізма</w:t>
            </w:r>
          </w:p>
        </w:tc>
      </w:tr>
      <w:tr w:rsidR="003B583F" w:rsidTr="003B583F">
        <w:trPr>
          <w:trHeight w:val="74"/>
        </w:trPr>
        <w:tc>
          <w:tcPr>
            <w:tcW w:w="2238" w:type="pct"/>
          </w:tcPr>
          <w:p w:rsidR="003B583F" w:rsidRDefault="003B583F">
            <w:pPr>
              <w:pStyle w:val="1"/>
              <w:jc w:val="both"/>
            </w:pPr>
            <w:r>
              <w:t>А. На птушыных правах</w:t>
            </w:r>
          </w:p>
        </w:tc>
        <w:tc>
          <w:tcPr>
            <w:tcW w:w="2762" w:type="pct"/>
          </w:tcPr>
          <w:p w:rsidR="003B583F" w:rsidRDefault="00D8310A">
            <w:pPr>
              <w:pStyle w:val="1"/>
              <w:jc w:val="both"/>
            </w:pPr>
            <w:r>
              <w:t>1. Каварны, крывадушны чалавек</w:t>
            </w:r>
          </w:p>
        </w:tc>
      </w:tr>
      <w:tr w:rsidR="003B583F" w:rsidTr="003B583F">
        <w:trPr>
          <w:trHeight w:val="74"/>
        </w:trPr>
        <w:tc>
          <w:tcPr>
            <w:tcW w:w="2238" w:type="pct"/>
          </w:tcPr>
          <w:p w:rsidR="003B583F" w:rsidRDefault="00D8310A">
            <w:pPr>
              <w:pStyle w:val="1"/>
              <w:jc w:val="both"/>
            </w:pPr>
            <w:r>
              <w:t>Б. Воўк у авечай шкуры</w:t>
            </w:r>
          </w:p>
        </w:tc>
        <w:tc>
          <w:tcPr>
            <w:tcW w:w="2762" w:type="pct"/>
          </w:tcPr>
          <w:p w:rsidR="003B583F" w:rsidRDefault="00D8310A">
            <w:pPr>
              <w:pStyle w:val="1"/>
              <w:jc w:val="both"/>
            </w:pPr>
            <w:r>
              <w:t>2. Вельмі вопытны, спрактыкаваны чалавек</w:t>
            </w:r>
          </w:p>
        </w:tc>
      </w:tr>
      <w:tr w:rsidR="003B583F" w:rsidTr="003B583F">
        <w:trPr>
          <w:trHeight w:val="74"/>
        </w:trPr>
        <w:tc>
          <w:tcPr>
            <w:tcW w:w="2238" w:type="pct"/>
          </w:tcPr>
          <w:p w:rsidR="003B583F" w:rsidRDefault="00D8310A">
            <w:pPr>
              <w:pStyle w:val="1"/>
              <w:jc w:val="both"/>
            </w:pPr>
            <w:r>
              <w:t>В. Варона ў паўлінавых пёрах</w:t>
            </w:r>
          </w:p>
        </w:tc>
        <w:tc>
          <w:tcPr>
            <w:tcW w:w="2762" w:type="pct"/>
          </w:tcPr>
          <w:p w:rsidR="003B583F" w:rsidRDefault="00D8310A">
            <w:pPr>
              <w:pStyle w:val="1"/>
              <w:jc w:val="both"/>
            </w:pPr>
            <w:r>
              <w:t>3. Траціць сумленне, сорам, набірацца нахабнасці</w:t>
            </w:r>
          </w:p>
        </w:tc>
      </w:tr>
      <w:tr w:rsidR="003B583F" w:rsidTr="003B583F">
        <w:trPr>
          <w:trHeight w:val="74"/>
        </w:trPr>
        <w:tc>
          <w:tcPr>
            <w:tcW w:w="2238" w:type="pct"/>
          </w:tcPr>
          <w:p w:rsidR="003B583F" w:rsidRDefault="00D8310A">
            <w:pPr>
              <w:pStyle w:val="1"/>
              <w:jc w:val="both"/>
            </w:pPr>
            <w:r>
              <w:t>Г. Стрэляны верабей</w:t>
            </w:r>
          </w:p>
        </w:tc>
        <w:tc>
          <w:tcPr>
            <w:tcW w:w="2762" w:type="pct"/>
          </w:tcPr>
          <w:p w:rsidR="003B583F" w:rsidRDefault="00D8310A">
            <w:pPr>
              <w:pStyle w:val="1"/>
              <w:jc w:val="both"/>
            </w:pPr>
            <w:r>
              <w:t>4. Які марна імкнецца паказаць сябе лепшым, больш значным, чым ён ёсць на самай справе</w:t>
            </w:r>
          </w:p>
        </w:tc>
      </w:tr>
      <w:tr w:rsidR="003B583F" w:rsidTr="003B583F">
        <w:trPr>
          <w:trHeight w:val="74"/>
        </w:trPr>
        <w:tc>
          <w:tcPr>
            <w:tcW w:w="2238" w:type="pct"/>
          </w:tcPr>
          <w:p w:rsidR="003B583F" w:rsidRDefault="00D8310A">
            <w:pPr>
              <w:pStyle w:val="1"/>
              <w:jc w:val="both"/>
            </w:pPr>
            <w:r>
              <w:t>Д. У сабакі вачэй пазычыць</w:t>
            </w:r>
          </w:p>
        </w:tc>
        <w:tc>
          <w:tcPr>
            <w:tcW w:w="2762" w:type="pct"/>
          </w:tcPr>
          <w:p w:rsidR="003B583F" w:rsidRDefault="00D8310A">
            <w:pPr>
              <w:pStyle w:val="1"/>
              <w:jc w:val="both"/>
            </w:pPr>
            <w:r>
              <w:t>5. Незаконна ці не маючы права, трывалага забеспячэння.</w:t>
            </w:r>
          </w:p>
        </w:tc>
      </w:tr>
    </w:tbl>
    <w:p w:rsidR="00D8310A" w:rsidRDefault="00D8310A" w:rsidP="00D8310A">
      <w:pPr>
        <w:pStyle w:val="1"/>
        <w:ind w:firstLine="680"/>
      </w:pPr>
      <w:r>
        <w:t>А.     Б.     В.     Г.</w:t>
      </w:r>
    </w:p>
    <w:p w:rsidR="00E312EC" w:rsidRDefault="0097746E" w:rsidP="002959AD">
      <w:pPr>
        <w:pStyle w:val="1"/>
        <w:spacing w:after="0"/>
        <w:ind w:firstLine="380"/>
        <w:jc w:val="both"/>
        <w:rPr>
          <w:b/>
          <w:bCs/>
        </w:rPr>
      </w:pPr>
      <w:r>
        <w:rPr>
          <w:b/>
          <w:bCs/>
          <w:i/>
          <w:iCs/>
        </w:rPr>
        <w:t>Задан</w:t>
      </w:r>
      <w:r w:rsidR="00C93C86" w:rsidRPr="000E17E4">
        <w:rPr>
          <w:b/>
          <w:bCs/>
          <w:i/>
          <w:iCs/>
        </w:rPr>
        <w:t>н</w:t>
      </w:r>
      <w:r>
        <w:rPr>
          <w:b/>
          <w:bCs/>
          <w:i/>
          <w:iCs/>
        </w:rPr>
        <w:t>е 5.</w:t>
      </w:r>
      <w:r w:rsidR="00E312EC">
        <w:rPr>
          <w:b/>
          <w:bCs/>
        </w:rPr>
        <w:t xml:space="preserve"> Ад прыведзеных назоўнікаў утварыць прыметнікі-паронімы. </w:t>
      </w:r>
    </w:p>
    <w:p w:rsidR="00E312EC" w:rsidRDefault="00E312EC" w:rsidP="002959AD">
      <w:pPr>
        <w:pStyle w:val="1"/>
        <w:spacing w:after="0"/>
        <w:ind w:firstLine="380"/>
        <w:jc w:val="both"/>
        <w:rPr>
          <w:b/>
          <w:bCs/>
        </w:rPr>
      </w:pPr>
      <w:r>
        <w:rPr>
          <w:b/>
          <w:bCs/>
        </w:rPr>
        <w:t>Складзіце з ім словазлучэнні (род можа быць любы)</w:t>
      </w:r>
    </w:p>
    <w:p w:rsidR="00E312EC" w:rsidRDefault="00E312EC" w:rsidP="002959AD">
      <w:pPr>
        <w:pStyle w:val="1"/>
        <w:spacing w:after="0"/>
        <w:ind w:firstLine="380"/>
        <w:jc w:val="both"/>
        <w:rPr>
          <w:b/>
          <w:bCs/>
        </w:rPr>
      </w:pPr>
      <w:r>
        <w:rPr>
          <w:b/>
          <w:bCs/>
        </w:rPr>
        <w:t>Узор: балота – балоцістая мясцовасць, балотная чарапаха</w:t>
      </w:r>
    </w:p>
    <w:p w:rsidR="00C93C86" w:rsidRDefault="00E312EC" w:rsidP="00E312EC">
      <w:pPr>
        <w:pStyle w:val="1"/>
        <w:spacing w:after="0"/>
        <w:ind w:firstLine="380"/>
        <w:jc w:val="right"/>
        <w:rPr>
          <w:i/>
          <w:iCs/>
          <w:lang w:val="ru-RU"/>
        </w:rPr>
      </w:pPr>
      <w:r>
        <w:rPr>
          <w:b/>
          <w:bCs/>
        </w:rPr>
        <w:t xml:space="preserve"> </w:t>
      </w:r>
      <w:r w:rsidR="0097746E">
        <w:rPr>
          <w:i/>
          <w:iCs/>
        </w:rPr>
        <w:t xml:space="preserve">Максімальная колькасць балаў - </w:t>
      </w:r>
      <w:r>
        <w:rPr>
          <w:i/>
          <w:iCs/>
        </w:rPr>
        <w:t>5</w:t>
      </w:r>
      <w:r w:rsidR="0097746E">
        <w:rPr>
          <w:i/>
          <w:iCs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41097A" w:rsidTr="0041097A">
        <w:tc>
          <w:tcPr>
            <w:tcW w:w="3353" w:type="dxa"/>
          </w:tcPr>
          <w:p w:rsidR="0041097A" w:rsidRPr="0041097A" w:rsidRDefault="0041097A" w:rsidP="0041097A">
            <w:pPr>
              <w:pStyle w:val="1"/>
              <w:spacing w:after="0"/>
              <w:jc w:val="center"/>
              <w:rPr>
                <w:b/>
                <w:lang w:val="ru-RU"/>
              </w:rPr>
            </w:pPr>
            <w:r w:rsidRPr="0041097A">
              <w:rPr>
                <w:b/>
                <w:lang w:val="ru-RU"/>
              </w:rPr>
              <w:t>Назоўнік</w:t>
            </w:r>
          </w:p>
        </w:tc>
        <w:tc>
          <w:tcPr>
            <w:tcW w:w="3354" w:type="dxa"/>
          </w:tcPr>
          <w:p w:rsidR="0041097A" w:rsidRPr="0041097A" w:rsidRDefault="0041097A" w:rsidP="0041097A">
            <w:pPr>
              <w:pStyle w:val="1"/>
              <w:spacing w:after="0"/>
              <w:jc w:val="center"/>
              <w:rPr>
                <w:b/>
                <w:lang w:val="ru-RU"/>
              </w:rPr>
            </w:pPr>
            <w:r w:rsidRPr="0041097A">
              <w:rPr>
                <w:b/>
                <w:lang w:val="ru-RU"/>
              </w:rPr>
              <w:t>Прыметнік</w:t>
            </w:r>
          </w:p>
        </w:tc>
        <w:tc>
          <w:tcPr>
            <w:tcW w:w="3354" w:type="dxa"/>
          </w:tcPr>
          <w:p w:rsidR="0041097A" w:rsidRPr="0041097A" w:rsidRDefault="0041097A" w:rsidP="0041097A">
            <w:pPr>
              <w:pStyle w:val="1"/>
              <w:spacing w:after="0"/>
              <w:jc w:val="center"/>
              <w:rPr>
                <w:b/>
                <w:lang w:val="ru-RU"/>
              </w:rPr>
            </w:pPr>
            <w:r w:rsidRPr="0041097A">
              <w:rPr>
                <w:b/>
                <w:lang w:val="ru-RU"/>
              </w:rPr>
              <w:t>Прыметнік</w:t>
            </w:r>
          </w:p>
        </w:tc>
      </w:tr>
      <w:tr w:rsidR="0041097A" w:rsidTr="0041097A">
        <w:tc>
          <w:tcPr>
            <w:tcW w:w="3353" w:type="dxa"/>
          </w:tcPr>
          <w:p w:rsidR="0041097A" w:rsidRDefault="0041097A" w:rsidP="0041097A">
            <w:pPr>
              <w:pStyle w:val="1"/>
              <w:numPr>
                <w:ilvl w:val="0"/>
                <w:numId w:val="5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гліна</w:t>
            </w: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</w:tr>
      <w:tr w:rsidR="0041097A" w:rsidTr="0041097A">
        <w:tc>
          <w:tcPr>
            <w:tcW w:w="3353" w:type="dxa"/>
          </w:tcPr>
          <w:p w:rsidR="0041097A" w:rsidRDefault="0041097A" w:rsidP="0041097A">
            <w:pPr>
              <w:pStyle w:val="1"/>
              <w:numPr>
                <w:ilvl w:val="0"/>
                <w:numId w:val="5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генерал</w:t>
            </w: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</w:tr>
      <w:tr w:rsidR="0041097A" w:rsidTr="0041097A">
        <w:tc>
          <w:tcPr>
            <w:tcW w:w="3353" w:type="dxa"/>
          </w:tcPr>
          <w:p w:rsidR="0041097A" w:rsidRDefault="0041097A" w:rsidP="0041097A">
            <w:pPr>
              <w:pStyle w:val="1"/>
              <w:numPr>
                <w:ilvl w:val="0"/>
                <w:numId w:val="5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эффект</w:t>
            </w: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</w:tr>
      <w:tr w:rsidR="0041097A" w:rsidTr="0041097A">
        <w:tc>
          <w:tcPr>
            <w:tcW w:w="3353" w:type="dxa"/>
          </w:tcPr>
          <w:p w:rsidR="0041097A" w:rsidRDefault="0041097A" w:rsidP="0041097A">
            <w:pPr>
              <w:pStyle w:val="1"/>
              <w:numPr>
                <w:ilvl w:val="0"/>
                <w:numId w:val="5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дождж</w:t>
            </w: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</w:tr>
      <w:tr w:rsidR="0041097A" w:rsidTr="0041097A">
        <w:tc>
          <w:tcPr>
            <w:tcW w:w="3353" w:type="dxa"/>
          </w:tcPr>
          <w:p w:rsidR="0041097A" w:rsidRDefault="0041097A" w:rsidP="0041097A">
            <w:pPr>
              <w:pStyle w:val="1"/>
              <w:numPr>
                <w:ilvl w:val="0"/>
                <w:numId w:val="5"/>
              </w:num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пясок</w:t>
            </w: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  <w:tc>
          <w:tcPr>
            <w:tcW w:w="3354" w:type="dxa"/>
          </w:tcPr>
          <w:p w:rsidR="0041097A" w:rsidRDefault="0041097A" w:rsidP="00C93C86">
            <w:pPr>
              <w:pStyle w:val="1"/>
              <w:spacing w:after="0"/>
              <w:jc w:val="both"/>
              <w:rPr>
                <w:lang w:val="ru-RU"/>
              </w:rPr>
            </w:pPr>
          </w:p>
        </w:tc>
      </w:tr>
    </w:tbl>
    <w:p w:rsidR="00C93C86" w:rsidRDefault="00C93C86" w:rsidP="00C93C86">
      <w:pPr>
        <w:pStyle w:val="1"/>
        <w:spacing w:after="0"/>
        <w:jc w:val="both"/>
        <w:rPr>
          <w:lang w:val="ru-RU"/>
        </w:rPr>
      </w:pPr>
    </w:p>
    <w:p w:rsidR="0041097A" w:rsidRDefault="00C93C86">
      <w:pPr>
        <w:pStyle w:val="11"/>
        <w:keepNext/>
        <w:keepLines/>
        <w:spacing w:after="0"/>
        <w:jc w:val="both"/>
      </w:pPr>
      <w:bookmarkStart w:id="9" w:name="bookmark12"/>
      <w:bookmarkStart w:id="10" w:name="bookmark13"/>
      <w:bookmarkStart w:id="11" w:name="bookmark14"/>
      <w:r>
        <w:rPr>
          <w:i/>
          <w:iCs/>
        </w:rPr>
        <w:t>Задан</w:t>
      </w:r>
      <w:r>
        <w:rPr>
          <w:i/>
          <w:iCs/>
          <w:lang w:val="ru-RU"/>
        </w:rPr>
        <w:t>н</w:t>
      </w:r>
      <w:r w:rsidR="0097746E">
        <w:rPr>
          <w:i/>
          <w:iCs/>
        </w:rPr>
        <w:t>е 6.</w:t>
      </w:r>
      <w:r w:rsidR="0041097A">
        <w:t xml:space="preserve"> Размяжуйце і запішыце прапанаваныя словы ў наступныя лексічныя групы:</w:t>
      </w:r>
    </w:p>
    <w:bookmarkEnd w:id="9"/>
    <w:bookmarkEnd w:id="10"/>
    <w:bookmarkEnd w:id="11"/>
    <w:p w:rsidR="00F747CD" w:rsidRDefault="0097746E">
      <w:pPr>
        <w:pStyle w:val="1"/>
        <w:spacing w:after="0"/>
        <w:jc w:val="right"/>
      </w:pPr>
      <w:r>
        <w:rPr>
          <w:i/>
          <w:iCs/>
        </w:rPr>
        <w:t xml:space="preserve">Максімальная колькасць балаў </w:t>
      </w:r>
      <w:r w:rsidR="002959AD">
        <w:rPr>
          <w:i/>
          <w:iCs/>
        </w:rPr>
        <w:t>–</w:t>
      </w:r>
      <w:r w:rsidR="0041097A">
        <w:rPr>
          <w:i/>
          <w:iCs/>
        </w:rPr>
        <w:t xml:space="preserve"> </w:t>
      </w:r>
      <w:r w:rsidR="002959AD">
        <w:rPr>
          <w:i/>
          <w:iCs/>
          <w:lang w:val="ru-RU"/>
        </w:rPr>
        <w:t>5</w:t>
      </w:r>
      <w:r>
        <w:rPr>
          <w:i/>
          <w:iCs/>
        </w:rPr>
        <w:t>.</w:t>
      </w:r>
    </w:p>
    <w:p w:rsidR="00F747CD" w:rsidRDefault="0097746E">
      <w:pPr>
        <w:pStyle w:val="1"/>
        <w:spacing w:after="0"/>
        <w:jc w:val="right"/>
      </w:pPr>
      <w:r>
        <w:rPr>
          <w:i/>
          <w:iCs/>
        </w:rPr>
        <w:t>(0,</w:t>
      </w:r>
      <w:r w:rsidR="0041097A">
        <w:rPr>
          <w:i/>
          <w:iCs/>
        </w:rPr>
        <w:t>25 за кожнае</w:t>
      </w:r>
      <w:r>
        <w:rPr>
          <w:i/>
          <w:iCs/>
        </w:rPr>
        <w:t xml:space="preserve"> правіл</w:t>
      </w:r>
      <w:r w:rsidR="0041097A">
        <w:rPr>
          <w:i/>
          <w:iCs/>
        </w:rPr>
        <w:t>ьнае слова</w:t>
      </w:r>
      <w:r>
        <w:rPr>
          <w:i/>
          <w:iCs/>
        </w:rPr>
        <w:t>)</w:t>
      </w:r>
    </w:p>
    <w:p w:rsidR="0041097A" w:rsidRDefault="0041097A" w:rsidP="0041097A">
      <w:pPr>
        <w:pStyle w:val="1"/>
        <w:spacing w:after="0"/>
        <w:jc w:val="both"/>
      </w:pPr>
      <w:r>
        <w:t>збан, дзяжа, канапа, гумно, пуня, бабка, сподак, куцця, клёцкі, лава, дрывотня, куфар, зацірка, камора, апалонік, скрыня, верашчака, склеп, чыгун, зэдлік.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3"/>
        <w:gridCol w:w="2932"/>
        <w:gridCol w:w="2389"/>
        <w:gridCol w:w="2367"/>
      </w:tblGrid>
      <w:tr w:rsidR="00AD1731" w:rsidTr="00AD1731">
        <w:tc>
          <w:tcPr>
            <w:tcW w:w="2515" w:type="dxa"/>
            <w:vAlign w:val="center"/>
          </w:tcPr>
          <w:p w:rsidR="00AD1731" w:rsidRPr="00AD1731" w:rsidRDefault="00AD1731" w:rsidP="00AD1731">
            <w:pPr>
              <w:pStyle w:val="1"/>
              <w:spacing w:after="0"/>
              <w:jc w:val="center"/>
              <w:rPr>
                <w:b/>
              </w:rPr>
            </w:pPr>
            <w:r w:rsidRPr="00AD1731">
              <w:rPr>
                <w:b/>
              </w:rPr>
              <w:t>Мэбля</w:t>
            </w:r>
          </w:p>
        </w:tc>
        <w:tc>
          <w:tcPr>
            <w:tcW w:w="2515" w:type="dxa"/>
            <w:vAlign w:val="center"/>
          </w:tcPr>
          <w:p w:rsidR="00AD1731" w:rsidRPr="00AD1731" w:rsidRDefault="00AD1731" w:rsidP="00AD1731">
            <w:pPr>
              <w:pStyle w:val="1"/>
              <w:spacing w:after="0"/>
              <w:jc w:val="center"/>
              <w:rPr>
                <w:b/>
              </w:rPr>
            </w:pPr>
            <w:r w:rsidRPr="00AD1731">
              <w:rPr>
                <w:b/>
              </w:rPr>
              <w:t>Сельскагаспадарчыя пабудовы</w:t>
            </w:r>
          </w:p>
        </w:tc>
        <w:tc>
          <w:tcPr>
            <w:tcW w:w="2515" w:type="dxa"/>
            <w:vAlign w:val="center"/>
          </w:tcPr>
          <w:p w:rsidR="00AD1731" w:rsidRPr="00AD1731" w:rsidRDefault="00AD1731" w:rsidP="00AD1731">
            <w:pPr>
              <w:pStyle w:val="1"/>
              <w:spacing w:after="0"/>
              <w:jc w:val="center"/>
              <w:rPr>
                <w:b/>
              </w:rPr>
            </w:pPr>
            <w:r w:rsidRPr="00AD1731">
              <w:rPr>
                <w:b/>
              </w:rPr>
              <w:t>Стравы</w:t>
            </w:r>
          </w:p>
        </w:tc>
        <w:tc>
          <w:tcPr>
            <w:tcW w:w="2516" w:type="dxa"/>
            <w:vAlign w:val="center"/>
          </w:tcPr>
          <w:p w:rsidR="00AD1731" w:rsidRPr="00AD1731" w:rsidRDefault="00AD1731" w:rsidP="00AD1731">
            <w:pPr>
              <w:pStyle w:val="1"/>
              <w:spacing w:after="0"/>
              <w:jc w:val="center"/>
              <w:rPr>
                <w:b/>
              </w:rPr>
            </w:pPr>
            <w:r w:rsidRPr="00AD1731">
              <w:rPr>
                <w:b/>
              </w:rPr>
              <w:t>Посуд</w:t>
            </w:r>
          </w:p>
        </w:tc>
      </w:tr>
      <w:tr w:rsidR="00AD1731" w:rsidTr="00AD1731"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6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</w:tr>
      <w:tr w:rsidR="00AD1731" w:rsidTr="00AD1731"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6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</w:tr>
      <w:tr w:rsidR="00AD1731" w:rsidTr="00AD1731"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6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</w:tr>
      <w:tr w:rsidR="00AD1731" w:rsidTr="00AD1731"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6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</w:tr>
      <w:tr w:rsidR="00AD1731" w:rsidTr="00AD1731"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6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</w:tr>
      <w:tr w:rsidR="00AD1731" w:rsidTr="00AD1731"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5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  <w:tc>
          <w:tcPr>
            <w:tcW w:w="2516" w:type="dxa"/>
          </w:tcPr>
          <w:p w:rsidR="00AD1731" w:rsidRDefault="00AD1731" w:rsidP="0041097A">
            <w:pPr>
              <w:pStyle w:val="1"/>
              <w:spacing w:after="0"/>
              <w:jc w:val="both"/>
            </w:pPr>
          </w:p>
        </w:tc>
      </w:tr>
    </w:tbl>
    <w:p w:rsidR="0041097A" w:rsidRDefault="0041097A" w:rsidP="0041097A">
      <w:pPr>
        <w:pStyle w:val="1"/>
        <w:spacing w:after="0"/>
        <w:jc w:val="both"/>
      </w:pPr>
    </w:p>
    <w:p w:rsidR="00417CCA" w:rsidRDefault="005B44FE">
      <w:pPr>
        <w:pStyle w:val="1"/>
        <w:spacing w:after="0"/>
        <w:jc w:val="both"/>
        <w:rPr>
          <w:b/>
          <w:bCs/>
        </w:rPr>
      </w:pPr>
      <w:r>
        <w:rPr>
          <w:b/>
          <w:bCs/>
          <w:i/>
          <w:iCs/>
        </w:rPr>
        <w:lastRenderedPageBreak/>
        <w:t>Задан</w:t>
      </w:r>
      <w:r w:rsidRPr="000E17E4">
        <w:rPr>
          <w:b/>
          <w:bCs/>
          <w:i/>
          <w:iCs/>
        </w:rPr>
        <w:t>н</w:t>
      </w:r>
      <w:r w:rsidR="0097746E">
        <w:rPr>
          <w:b/>
          <w:bCs/>
          <w:i/>
          <w:iCs/>
        </w:rPr>
        <w:t>е 7.</w:t>
      </w:r>
      <w:r w:rsidR="00417CCA">
        <w:rPr>
          <w:b/>
          <w:bCs/>
        </w:rPr>
        <w:t xml:space="preserve"> Адзначце сказы, у якіх няма памылак ва ўтварэнні і ўжыванні дзеепрыслоўяў</w:t>
      </w:r>
    </w:p>
    <w:p w:rsidR="00417CCA" w:rsidRDefault="00417CCA">
      <w:pPr>
        <w:pStyle w:val="1"/>
        <w:spacing w:after="0"/>
        <w:jc w:val="right"/>
        <w:rPr>
          <w:i/>
          <w:iCs/>
        </w:rPr>
      </w:pPr>
      <w:r>
        <w:rPr>
          <w:i/>
          <w:iCs/>
        </w:rPr>
        <w:t>Максімальная колькасць балаў –3</w:t>
      </w:r>
    </w:p>
    <w:p w:rsidR="00235F19" w:rsidRDefault="00235F19" w:rsidP="00235F19">
      <w:pPr>
        <w:pStyle w:val="1"/>
        <w:numPr>
          <w:ilvl w:val="0"/>
          <w:numId w:val="6"/>
        </w:numPr>
        <w:spacing w:after="0"/>
        <w:rPr>
          <w:iCs/>
        </w:rPr>
      </w:pPr>
      <w:r>
        <w:rPr>
          <w:iCs/>
        </w:rPr>
        <w:t>Ехаўшы да бацькоў, дзяўчына думала аб нечым сваім.</w:t>
      </w:r>
    </w:p>
    <w:p w:rsidR="00235F19" w:rsidRDefault="00235F19" w:rsidP="00235F19">
      <w:pPr>
        <w:pStyle w:val="1"/>
        <w:numPr>
          <w:ilvl w:val="0"/>
          <w:numId w:val="6"/>
        </w:numPr>
        <w:spacing w:after="0"/>
        <w:rPr>
          <w:iCs/>
        </w:rPr>
      </w:pPr>
      <w:r>
        <w:rPr>
          <w:iCs/>
        </w:rPr>
        <w:t>Спакойна засынаючы, сінеюць берагі.</w:t>
      </w:r>
    </w:p>
    <w:p w:rsidR="00235F19" w:rsidRDefault="00235F19" w:rsidP="00235F19">
      <w:pPr>
        <w:pStyle w:val="1"/>
        <w:numPr>
          <w:ilvl w:val="0"/>
          <w:numId w:val="6"/>
        </w:numPr>
        <w:spacing w:after="0"/>
        <w:rPr>
          <w:iCs/>
        </w:rPr>
      </w:pPr>
      <w:r>
        <w:rPr>
          <w:iCs/>
        </w:rPr>
        <w:t>Гледзячы перадачу, узнікалі цікавыя ідэі.</w:t>
      </w:r>
    </w:p>
    <w:p w:rsidR="00235F19" w:rsidRDefault="00235F19" w:rsidP="00235F19">
      <w:pPr>
        <w:pStyle w:val="1"/>
        <w:numPr>
          <w:ilvl w:val="0"/>
          <w:numId w:val="6"/>
        </w:numPr>
        <w:spacing w:after="0"/>
        <w:rPr>
          <w:iCs/>
        </w:rPr>
      </w:pPr>
      <w:r>
        <w:rPr>
          <w:iCs/>
        </w:rPr>
        <w:t>Завязаўшы хустку, маці выйшла з хаты.</w:t>
      </w:r>
    </w:p>
    <w:p w:rsidR="00235F19" w:rsidRDefault="00235F19" w:rsidP="00235F19">
      <w:pPr>
        <w:pStyle w:val="1"/>
        <w:numPr>
          <w:ilvl w:val="0"/>
          <w:numId w:val="6"/>
        </w:numPr>
        <w:spacing w:after="0"/>
        <w:rPr>
          <w:iCs/>
        </w:rPr>
      </w:pPr>
      <w:r>
        <w:rPr>
          <w:iCs/>
        </w:rPr>
        <w:t>Не думая, Антон гаварыў вельмі катэгарычна.</w:t>
      </w:r>
    </w:p>
    <w:p w:rsidR="00235F19" w:rsidRDefault="00235F19" w:rsidP="00235F19">
      <w:pPr>
        <w:pStyle w:val="1"/>
        <w:numPr>
          <w:ilvl w:val="0"/>
          <w:numId w:val="6"/>
        </w:numPr>
        <w:spacing w:after="0"/>
        <w:rPr>
          <w:iCs/>
        </w:rPr>
      </w:pPr>
      <w:r>
        <w:rPr>
          <w:iCs/>
        </w:rPr>
        <w:t>Шчыра кажачы, ён толькі лічыўся брыгадзірам.</w:t>
      </w:r>
    </w:p>
    <w:p w:rsidR="00235F19" w:rsidRDefault="00235F19" w:rsidP="00235F19">
      <w:pPr>
        <w:pStyle w:val="1"/>
        <w:numPr>
          <w:ilvl w:val="0"/>
          <w:numId w:val="6"/>
        </w:numPr>
        <w:spacing w:after="0"/>
        <w:rPr>
          <w:iCs/>
        </w:rPr>
      </w:pPr>
      <w:r>
        <w:rPr>
          <w:iCs/>
        </w:rPr>
        <w:t>Пераліваясь золатам, вячэрняя зара рабілася аранжавай.</w:t>
      </w:r>
    </w:p>
    <w:p w:rsidR="00235F19" w:rsidRDefault="00235F19" w:rsidP="00235F19">
      <w:pPr>
        <w:pStyle w:val="1"/>
        <w:numPr>
          <w:ilvl w:val="0"/>
          <w:numId w:val="6"/>
        </w:numPr>
        <w:spacing w:after="0"/>
        <w:rPr>
          <w:iCs/>
        </w:rPr>
      </w:pPr>
      <w:r>
        <w:rPr>
          <w:iCs/>
        </w:rPr>
        <w:t>Спакойна сплывае рака, не ведаючы суму і гора.</w:t>
      </w:r>
    </w:p>
    <w:p w:rsidR="00235F19" w:rsidRDefault="00235F19" w:rsidP="00235F19">
      <w:pPr>
        <w:pStyle w:val="1"/>
        <w:spacing w:after="0"/>
        <w:rPr>
          <w:iCs/>
        </w:rPr>
      </w:pPr>
    </w:p>
    <w:p w:rsidR="00235F19" w:rsidRPr="00235F19" w:rsidRDefault="00235F19" w:rsidP="00235F19">
      <w:pPr>
        <w:pStyle w:val="1"/>
        <w:spacing w:after="0"/>
        <w:rPr>
          <w:iCs/>
        </w:rPr>
      </w:pPr>
      <w:r>
        <w:rPr>
          <w:iCs/>
        </w:rPr>
        <w:t>Адказ: __________</w:t>
      </w:r>
    </w:p>
    <w:p w:rsidR="00F747CD" w:rsidRDefault="00F747CD">
      <w:pPr>
        <w:spacing w:after="239" w:line="1" w:lineRule="exact"/>
      </w:pPr>
    </w:p>
    <w:p w:rsidR="003B01E6" w:rsidRDefault="005B44FE" w:rsidP="005B44FE">
      <w:pPr>
        <w:pStyle w:val="1"/>
        <w:spacing w:after="0"/>
        <w:jc w:val="both"/>
        <w:rPr>
          <w:b/>
          <w:bCs/>
        </w:rPr>
      </w:pPr>
      <w:r>
        <w:rPr>
          <w:b/>
          <w:bCs/>
          <w:i/>
          <w:iCs/>
        </w:rPr>
        <w:t>Задан</w:t>
      </w:r>
      <w:r w:rsidRPr="000E17E4">
        <w:rPr>
          <w:b/>
          <w:bCs/>
          <w:i/>
          <w:iCs/>
        </w:rPr>
        <w:t>н</w:t>
      </w:r>
      <w:r w:rsidR="0097746E">
        <w:rPr>
          <w:b/>
          <w:bCs/>
          <w:i/>
          <w:iCs/>
        </w:rPr>
        <w:t>е 8.</w:t>
      </w:r>
      <w:r w:rsidR="003B01E6">
        <w:rPr>
          <w:b/>
          <w:bCs/>
        </w:rPr>
        <w:t xml:space="preserve"> Вызначце, словы якіх часцін мовы маюць наступныя марфемы. Прывядзіце прыклад.</w:t>
      </w:r>
    </w:p>
    <w:p w:rsidR="005B44FE" w:rsidRDefault="0097746E">
      <w:pPr>
        <w:pStyle w:val="1"/>
        <w:spacing w:after="0"/>
        <w:ind w:left="5240"/>
        <w:jc w:val="right"/>
        <w:rPr>
          <w:i/>
          <w:iCs/>
          <w:lang w:val="ru-RU"/>
        </w:rPr>
      </w:pPr>
      <w:r>
        <w:rPr>
          <w:i/>
          <w:iCs/>
        </w:rPr>
        <w:t xml:space="preserve">Максімальная колькасць балаў - </w:t>
      </w:r>
      <w:r w:rsidR="003B01E6">
        <w:rPr>
          <w:i/>
          <w:iCs/>
        </w:rPr>
        <w:t>5</w:t>
      </w:r>
      <w:r>
        <w:rPr>
          <w:i/>
          <w:iCs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B55C95" w:rsidTr="00B55C95">
        <w:tc>
          <w:tcPr>
            <w:tcW w:w="3353" w:type="dxa"/>
            <w:vAlign w:val="center"/>
          </w:tcPr>
          <w:p w:rsidR="00B55C95" w:rsidRP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center"/>
              <w:rPr>
                <w:b/>
              </w:rPr>
            </w:pPr>
            <w:bookmarkStart w:id="12" w:name="bookmark15"/>
            <w:bookmarkEnd w:id="12"/>
            <w:r w:rsidRPr="00B55C95">
              <w:rPr>
                <w:b/>
              </w:rPr>
              <w:t>Марфема</w:t>
            </w:r>
          </w:p>
        </w:tc>
        <w:tc>
          <w:tcPr>
            <w:tcW w:w="3354" w:type="dxa"/>
            <w:vAlign w:val="center"/>
          </w:tcPr>
          <w:p w:rsidR="00B55C95" w:rsidRP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center"/>
              <w:rPr>
                <w:b/>
              </w:rPr>
            </w:pPr>
            <w:r w:rsidRPr="00B55C95">
              <w:rPr>
                <w:b/>
              </w:rPr>
              <w:t>Часціна мовы</w:t>
            </w:r>
          </w:p>
        </w:tc>
        <w:tc>
          <w:tcPr>
            <w:tcW w:w="3354" w:type="dxa"/>
            <w:vAlign w:val="center"/>
          </w:tcPr>
          <w:p w:rsidR="00B55C95" w:rsidRP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center"/>
              <w:rPr>
                <w:b/>
              </w:rPr>
            </w:pPr>
            <w:r w:rsidRPr="00B55C95">
              <w:rPr>
                <w:b/>
              </w:rPr>
              <w:t>Прыклад</w:t>
            </w:r>
          </w:p>
        </w:tc>
      </w:tr>
      <w:tr w:rsidR="00B55C95" w:rsidTr="00B55C95">
        <w:tc>
          <w:tcPr>
            <w:tcW w:w="3353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  <w:r>
              <w:t xml:space="preserve">Канчатак </w:t>
            </w:r>
            <w:r w:rsidR="00294827">
              <w:t>-</w:t>
            </w:r>
            <w:r>
              <w:t>я</w:t>
            </w: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</w:tr>
      <w:tr w:rsidR="00B55C95" w:rsidTr="00B55C95">
        <w:tc>
          <w:tcPr>
            <w:tcW w:w="3353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  <w:r>
              <w:t xml:space="preserve">Канчатак </w:t>
            </w:r>
            <w:r w:rsidR="00294827">
              <w:t>-</w:t>
            </w:r>
            <w:r>
              <w:t>яе</w:t>
            </w: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</w:tr>
      <w:tr w:rsidR="00B55C95" w:rsidTr="00B55C95">
        <w:tc>
          <w:tcPr>
            <w:tcW w:w="3353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  <w:r>
              <w:t>Суфікс -ць</w:t>
            </w: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</w:tr>
      <w:tr w:rsidR="00B55C95" w:rsidTr="00B55C95">
        <w:tc>
          <w:tcPr>
            <w:tcW w:w="3353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  <w:r>
              <w:t xml:space="preserve">Суфікс </w:t>
            </w:r>
            <w:r w:rsidR="00294827">
              <w:t>-</w:t>
            </w:r>
            <w:r>
              <w:t>ючы</w:t>
            </w: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</w:tr>
      <w:tr w:rsidR="00B55C95" w:rsidTr="00B55C95">
        <w:tc>
          <w:tcPr>
            <w:tcW w:w="3353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  <w:r>
              <w:t>Суфікс -а</w:t>
            </w: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  <w:tc>
          <w:tcPr>
            <w:tcW w:w="3354" w:type="dxa"/>
          </w:tcPr>
          <w:p w:rsidR="00B55C95" w:rsidRDefault="00B55C95" w:rsidP="00B55C95">
            <w:pPr>
              <w:pStyle w:val="1"/>
              <w:tabs>
                <w:tab w:val="left" w:pos="382"/>
              </w:tabs>
              <w:spacing w:after="300"/>
              <w:jc w:val="both"/>
            </w:pPr>
          </w:p>
        </w:tc>
      </w:tr>
    </w:tbl>
    <w:p w:rsidR="000C56AE" w:rsidRDefault="000C56AE" w:rsidP="005B44FE">
      <w:pPr>
        <w:pStyle w:val="11"/>
        <w:keepNext/>
        <w:keepLines/>
        <w:spacing w:after="0"/>
        <w:rPr>
          <w:i/>
          <w:iCs/>
        </w:rPr>
      </w:pPr>
      <w:bookmarkStart w:id="13" w:name="bookmark22"/>
      <w:bookmarkStart w:id="14" w:name="bookmark23"/>
      <w:bookmarkStart w:id="15" w:name="bookmark24"/>
    </w:p>
    <w:p w:rsidR="00F747CD" w:rsidRDefault="000C56AE" w:rsidP="005B44FE">
      <w:pPr>
        <w:pStyle w:val="11"/>
        <w:keepNext/>
        <w:keepLines/>
        <w:spacing w:after="0"/>
      </w:pPr>
      <w:r>
        <w:rPr>
          <w:i/>
          <w:iCs/>
        </w:rPr>
        <w:t>З</w:t>
      </w:r>
      <w:r w:rsidR="005B44FE">
        <w:rPr>
          <w:i/>
          <w:iCs/>
        </w:rPr>
        <w:t>адан</w:t>
      </w:r>
      <w:r w:rsidR="005B44FE">
        <w:rPr>
          <w:i/>
          <w:iCs/>
          <w:lang w:val="ru-RU"/>
        </w:rPr>
        <w:t>н</w:t>
      </w:r>
      <w:r w:rsidR="0097746E">
        <w:rPr>
          <w:i/>
          <w:iCs/>
        </w:rPr>
        <w:t>е 9.</w:t>
      </w:r>
      <w:r w:rsidR="0097746E">
        <w:t xml:space="preserve"> </w:t>
      </w:r>
      <w:bookmarkEnd w:id="13"/>
      <w:bookmarkEnd w:id="14"/>
      <w:bookmarkEnd w:id="15"/>
      <w:r>
        <w:t>Пазнайце твор па героях. Запішыце назву твора і яго аўтара</w:t>
      </w:r>
    </w:p>
    <w:p w:rsidR="00F747CD" w:rsidRDefault="000C56AE">
      <w:pPr>
        <w:pStyle w:val="1"/>
        <w:spacing w:after="0"/>
        <w:jc w:val="right"/>
        <w:rPr>
          <w:i/>
          <w:iCs/>
        </w:rPr>
      </w:pPr>
      <w:r>
        <w:rPr>
          <w:i/>
          <w:iCs/>
        </w:rPr>
        <w:t>Максімальная колькасць балаў – 6</w:t>
      </w:r>
    </w:p>
    <w:tbl>
      <w:tblPr>
        <w:tblOverlap w:val="never"/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1"/>
        <w:gridCol w:w="3220"/>
        <w:gridCol w:w="3220"/>
      </w:tblGrid>
      <w:tr w:rsidR="000C56AE" w:rsidTr="00C32236">
        <w:trPr>
          <w:trHeight w:hRule="exact" w:val="33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6AE" w:rsidRPr="000C56AE" w:rsidRDefault="000C56AE" w:rsidP="000C56AE">
            <w:pPr>
              <w:pStyle w:val="a5"/>
              <w:spacing w:after="0"/>
              <w:ind w:firstLine="320"/>
              <w:jc w:val="center"/>
              <w:rPr>
                <w:b/>
              </w:rPr>
            </w:pPr>
            <w:r w:rsidRPr="000C56AE">
              <w:rPr>
                <w:b/>
              </w:rPr>
              <w:t>Герой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6AE" w:rsidRPr="000C56AE" w:rsidRDefault="000C56AE" w:rsidP="000C56AE">
            <w:pPr>
              <w:pStyle w:val="a5"/>
              <w:spacing w:after="0"/>
              <w:jc w:val="center"/>
              <w:rPr>
                <w:b/>
              </w:rPr>
            </w:pPr>
            <w:r w:rsidRPr="000C56AE">
              <w:rPr>
                <w:b/>
              </w:rPr>
              <w:t>Назва твора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6AE" w:rsidRPr="000C56AE" w:rsidRDefault="000C56AE" w:rsidP="000C56AE">
            <w:pPr>
              <w:pStyle w:val="a5"/>
              <w:spacing w:after="0"/>
              <w:jc w:val="center"/>
              <w:rPr>
                <w:b/>
              </w:rPr>
            </w:pPr>
            <w:r w:rsidRPr="000C56AE">
              <w:rPr>
                <w:b/>
              </w:rPr>
              <w:t>Аўтар</w:t>
            </w:r>
          </w:p>
        </w:tc>
      </w:tr>
      <w:tr w:rsidR="000C56AE" w:rsidTr="00C32236">
        <w:trPr>
          <w:trHeight w:hRule="exact" w:val="41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6AE" w:rsidRDefault="00C32236">
            <w:pPr>
              <w:pStyle w:val="a5"/>
              <w:spacing w:after="0"/>
            </w:pPr>
            <w:r>
              <w:t xml:space="preserve"> Міця Бокуць, Стасік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6AE" w:rsidRDefault="000C56AE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6AE" w:rsidRDefault="000C56AE">
            <w:pPr>
              <w:rPr>
                <w:sz w:val="10"/>
                <w:szCs w:val="10"/>
              </w:rPr>
            </w:pPr>
          </w:p>
        </w:tc>
      </w:tr>
      <w:tr w:rsidR="000C56AE" w:rsidTr="00C32236">
        <w:trPr>
          <w:trHeight w:hRule="exact" w:val="448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6AE" w:rsidRDefault="00C32236">
            <w:pPr>
              <w:pStyle w:val="a5"/>
              <w:spacing w:after="0"/>
            </w:pPr>
            <w:r>
              <w:t xml:space="preserve"> Кастусь, дзед Агей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6AE" w:rsidRDefault="000C56AE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6AE" w:rsidRDefault="000C56AE">
            <w:pPr>
              <w:rPr>
                <w:sz w:val="10"/>
                <w:szCs w:val="10"/>
              </w:rPr>
            </w:pPr>
          </w:p>
        </w:tc>
      </w:tr>
      <w:tr w:rsidR="000C56AE" w:rsidTr="00C32236">
        <w:trPr>
          <w:trHeight w:hRule="exact" w:val="41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6AE" w:rsidRDefault="00C32236">
            <w:pPr>
              <w:pStyle w:val="a5"/>
              <w:spacing w:after="0"/>
            </w:pPr>
            <w:r>
              <w:t xml:space="preserve"> Міколка, дзед Нупрэй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6AE" w:rsidRDefault="000C56AE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6AE" w:rsidRDefault="000C56AE">
            <w:pPr>
              <w:pStyle w:val="a5"/>
              <w:spacing w:after="0"/>
            </w:pPr>
          </w:p>
        </w:tc>
      </w:tr>
      <w:tr w:rsidR="000C56AE" w:rsidTr="00C32236">
        <w:trPr>
          <w:trHeight w:hRule="exact" w:val="42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6AE" w:rsidRDefault="00C32236" w:rsidP="00C32236">
            <w:pPr>
              <w:pStyle w:val="a5"/>
              <w:spacing w:after="0"/>
              <w:ind w:left="-284" w:firstLine="284"/>
            </w:pPr>
            <w:r>
              <w:t xml:space="preserve"> Тэкля, Васілька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6AE" w:rsidRDefault="000C56AE">
            <w:pPr>
              <w:pStyle w:val="a5"/>
              <w:spacing w:after="0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AE" w:rsidRDefault="000C56AE">
            <w:pPr>
              <w:rPr>
                <w:sz w:val="10"/>
                <w:szCs w:val="10"/>
              </w:rPr>
            </w:pPr>
          </w:p>
        </w:tc>
      </w:tr>
      <w:tr w:rsidR="00C32236" w:rsidTr="00C32236">
        <w:trPr>
          <w:trHeight w:hRule="exact" w:val="42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236" w:rsidRDefault="00C32236" w:rsidP="00C32236">
            <w:pPr>
              <w:pStyle w:val="a5"/>
              <w:spacing w:after="0"/>
              <w:ind w:left="-284" w:firstLine="284"/>
            </w:pPr>
            <w:r>
              <w:t xml:space="preserve"> Юсуфі, хан Бату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236" w:rsidRDefault="00C32236">
            <w:pPr>
              <w:pStyle w:val="a5"/>
              <w:spacing w:after="0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36" w:rsidRDefault="00C32236">
            <w:pPr>
              <w:rPr>
                <w:sz w:val="10"/>
                <w:szCs w:val="10"/>
              </w:rPr>
            </w:pPr>
          </w:p>
        </w:tc>
      </w:tr>
      <w:tr w:rsidR="00C32236" w:rsidTr="00C32236">
        <w:trPr>
          <w:trHeight w:hRule="exact" w:val="42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236" w:rsidRDefault="00C32236" w:rsidP="00C32236">
            <w:pPr>
              <w:pStyle w:val="a5"/>
              <w:spacing w:after="0"/>
              <w:ind w:left="-284" w:firstLine="284"/>
            </w:pPr>
            <w:r>
              <w:t xml:space="preserve"> Тонік, Арсенік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236" w:rsidRDefault="00C32236">
            <w:pPr>
              <w:pStyle w:val="a5"/>
              <w:spacing w:after="0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36" w:rsidRDefault="00C32236">
            <w:pPr>
              <w:rPr>
                <w:sz w:val="10"/>
                <w:szCs w:val="10"/>
              </w:rPr>
            </w:pPr>
          </w:p>
        </w:tc>
      </w:tr>
    </w:tbl>
    <w:p w:rsidR="00F747CD" w:rsidRDefault="00F747CD">
      <w:pPr>
        <w:spacing w:after="279" w:line="1" w:lineRule="exact"/>
      </w:pPr>
    </w:p>
    <w:p w:rsidR="00C067B7" w:rsidRDefault="00C067B7" w:rsidP="00C32236">
      <w:pPr>
        <w:pStyle w:val="1"/>
        <w:spacing w:after="0"/>
        <w:rPr>
          <w:b/>
          <w:bCs/>
          <w:i/>
          <w:iCs/>
        </w:rPr>
      </w:pPr>
    </w:p>
    <w:p w:rsidR="00C067B7" w:rsidRDefault="00C067B7" w:rsidP="00C32236">
      <w:pPr>
        <w:pStyle w:val="1"/>
        <w:spacing w:after="0"/>
        <w:rPr>
          <w:b/>
          <w:bCs/>
          <w:i/>
          <w:iCs/>
        </w:rPr>
      </w:pPr>
    </w:p>
    <w:p w:rsidR="00C067B7" w:rsidRDefault="00C067B7" w:rsidP="00C32236">
      <w:pPr>
        <w:pStyle w:val="1"/>
        <w:spacing w:after="0"/>
        <w:rPr>
          <w:b/>
          <w:bCs/>
          <w:i/>
          <w:iCs/>
        </w:rPr>
      </w:pPr>
    </w:p>
    <w:p w:rsidR="00C067B7" w:rsidRDefault="00C067B7" w:rsidP="00C32236">
      <w:pPr>
        <w:pStyle w:val="1"/>
        <w:spacing w:after="0"/>
        <w:rPr>
          <w:b/>
          <w:bCs/>
          <w:i/>
          <w:iCs/>
        </w:rPr>
      </w:pPr>
    </w:p>
    <w:p w:rsidR="00C32236" w:rsidRPr="00C32236" w:rsidRDefault="0097746E" w:rsidP="00C32236">
      <w:pPr>
        <w:pStyle w:val="1"/>
        <w:spacing w:after="0"/>
        <w:rPr>
          <w:b/>
        </w:rPr>
      </w:pPr>
      <w:bookmarkStart w:id="16" w:name="_GoBack"/>
      <w:bookmarkEnd w:id="16"/>
      <w:r>
        <w:rPr>
          <w:b/>
          <w:bCs/>
          <w:i/>
          <w:iCs/>
        </w:rPr>
        <w:lastRenderedPageBreak/>
        <w:t>Задан</w:t>
      </w:r>
      <w:r w:rsidR="005B44FE" w:rsidRPr="00C32236">
        <w:rPr>
          <w:b/>
          <w:bCs/>
          <w:i/>
          <w:iCs/>
        </w:rPr>
        <w:t>н</w:t>
      </w:r>
      <w:r>
        <w:rPr>
          <w:b/>
          <w:bCs/>
          <w:i/>
          <w:iCs/>
        </w:rPr>
        <w:t>е 10.</w:t>
      </w:r>
      <w:r w:rsidR="00C32236" w:rsidRPr="00C32236">
        <w:rPr>
          <w:b/>
        </w:rPr>
        <w:t xml:space="preserve"> </w:t>
      </w:r>
      <w:r w:rsidR="00C32236">
        <w:rPr>
          <w:b/>
        </w:rPr>
        <w:t>Адзначце ў кожным радзе “чацвёрты лішні” варыянт. Патлумачце свой выбар</w:t>
      </w:r>
    </w:p>
    <w:p w:rsidR="00F747CD" w:rsidRDefault="00C32236">
      <w:pPr>
        <w:pStyle w:val="1"/>
        <w:jc w:val="right"/>
        <w:rPr>
          <w:i/>
          <w:iCs/>
        </w:rPr>
      </w:pPr>
      <w:r>
        <w:rPr>
          <w:i/>
          <w:iCs/>
        </w:rPr>
        <w:t>Максімальная колькасць балаў – 6</w:t>
      </w:r>
    </w:p>
    <w:p w:rsidR="00CE57E1" w:rsidRDefault="00CE57E1">
      <w:pPr>
        <w:pStyle w:val="1"/>
        <w:numPr>
          <w:ilvl w:val="0"/>
          <w:numId w:val="4"/>
        </w:numPr>
        <w:tabs>
          <w:tab w:val="left" w:pos="392"/>
          <w:tab w:val="left" w:leader="underscore" w:pos="8770"/>
        </w:tabs>
        <w:spacing w:after="0"/>
      </w:pPr>
      <w:bookmarkStart w:id="17" w:name="bookmark25"/>
      <w:bookmarkEnd w:id="17"/>
      <w:r>
        <w:t>Песня, загадка, апавяданне, легенда.</w:t>
      </w:r>
    </w:p>
    <w:p w:rsidR="00CE57E1" w:rsidRDefault="00CE57E1" w:rsidP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bookmarkStart w:id="18" w:name="bookmark26"/>
      <w:bookmarkEnd w:id="18"/>
      <w:r>
        <w:t>Вадзянік, Пярун, Ярыла, Сварог.</w:t>
      </w:r>
    </w:p>
    <w:p w:rsidR="00CE57E1" w:rsidRDefault="00CE57E1" w:rsidP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r>
        <w:t>“Зоры спяваюць”, “Ручэй”, “Верасень”, “Дрымотна ціснуцца кусты”.</w:t>
      </w:r>
    </w:p>
    <w:p w:rsidR="00CE57E1" w:rsidRDefault="00CE57E1" w:rsidP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r>
        <w:t>Амфібрахій, дактыль, анапест, харэй.</w:t>
      </w:r>
    </w:p>
    <w:p w:rsidR="00CE57E1" w:rsidRDefault="00CE57E1" w:rsidP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r>
        <w:t>Серж, Насцечка, Грышка, Мішка.</w:t>
      </w:r>
    </w:p>
    <w:p w:rsidR="00CE57E1" w:rsidRDefault="00CE57E1" w:rsidP="0097746E">
      <w:pPr>
        <w:pStyle w:val="1"/>
        <w:numPr>
          <w:ilvl w:val="0"/>
          <w:numId w:val="4"/>
        </w:numPr>
        <w:tabs>
          <w:tab w:val="left" w:pos="416"/>
        </w:tabs>
        <w:spacing w:after="0"/>
      </w:pPr>
      <w:r>
        <w:t>Эпітэт, падтэкст, метафара, параўнанне.</w:t>
      </w:r>
    </w:p>
    <w:p w:rsidR="00CE57E1" w:rsidRDefault="00CE57E1" w:rsidP="00CE57E1">
      <w:pPr>
        <w:pStyle w:val="1"/>
        <w:tabs>
          <w:tab w:val="left" w:pos="416"/>
        </w:tabs>
        <w:spacing w:after="0"/>
      </w:pPr>
    </w:p>
    <w:sectPr w:rsidR="00CE57E1" w:rsidSect="00A43483">
      <w:type w:val="continuous"/>
      <w:pgSz w:w="11900" w:h="16840"/>
      <w:pgMar w:top="1247" w:right="573" w:bottom="709" w:left="1482" w:header="81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7E" w:rsidRDefault="00A9227E">
      <w:r>
        <w:separator/>
      </w:r>
    </w:p>
  </w:endnote>
  <w:endnote w:type="continuationSeparator" w:id="0">
    <w:p w:rsidR="00A9227E" w:rsidRDefault="00A9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CD" w:rsidRDefault="0097746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FF6040" wp14:editId="081C60AE">
              <wp:simplePos x="0" y="0"/>
              <wp:positionH relativeFrom="page">
                <wp:posOffset>3964940</wp:posOffset>
              </wp:positionH>
              <wp:positionV relativeFrom="page">
                <wp:posOffset>10024110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47CD" w:rsidRDefault="0097746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67B7" w:rsidRPr="00C067B7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F604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2pt;margin-top:789.3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Lekw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" filled="f" stroked="f">
              <v:textbox style="mso-fit-shape-to-text:t" inset="0,0,0,0">
                <w:txbxContent>
                  <w:p w:rsidR="00F747CD" w:rsidRDefault="0097746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67B7" w:rsidRPr="00C067B7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7E" w:rsidRDefault="00A9227E"/>
  </w:footnote>
  <w:footnote w:type="continuationSeparator" w:id="0">
    <w:p w:rsidR="00A9227E" w:rsidRDefault="00A922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1B3"/>
    <w:multiLevelType w:val="multilevel"/>
    <w:tmpl w:val="0D4A53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43B99"/>
    <w:multiLevelType w:val="multilevel"/>
    <w:tmpl w:val="372CF7B8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06F7A"/>
    <w:multiLevelType w:val="multilevel"/>
    <w:tmpl w:val="CFFC9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87447"/>
    <w:multiLevelType w:val="hybridMultilevel"/>
    <w:tmpl w:val="4FB8A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1347"/>
    <w:multiLevelType w:val="hybridMultilevel"/>
    <w:tmpl w:val="DA4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E24A5"/>
    <w:multiLevelType w:val="multilevel"/>
    <w:tmpl w:val="10A61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747CD"/>
    <w:rsid w:val="00086A2E"/>
    <w:rsid w:val="000C56AE"/>
    <w:rsid w:val="000E17E4"/>
    <w:rsid w:val="00235F19"/>
    <w:rsid w:val="00294827"/>
    <w:rsid w:val="002959AD"/>
    <w:rsid w:val="003B01E6"/>
    <w:rsid w:val="003B583F"/>
    <w:rsid w:val="0041097A"/>
    <w:rsid w:val="00417CCA"/>
    <w:rsid w:val="005B44FE"/>
    <w:rsid w:val="0097746E"/>
    <w:rsid w:val="00A43483"/>
    <w:rsid w:val="00A9227E"/>
    <w:rsid w:val="00AD1731"/>
    <w:rsid w:val="00B55C95"/>
    <w:rsid w:val="00C02E14"/>
    <w:rsid w:val="00C067B7"/>
    <w:rsid w:val="00C32236"/>
    <w:rsid w:val="00C93C86"/>
    <w:rsid w:val="00CE57E1"/>
    <w:rsid w:val="00D8310A"/>
    <w:rsid w:val="00DA3754"/>
    <w:rsid w:val="00DB1D24"/>
    <w:rsid w:val="00E312EC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52D9"/>
  <w15:docId w15:val="{562DC040-A679-4B45-BFE8-86D2E5AD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e-BY" w:eastAsia="be-BY" w:bidi="be-BY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3B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Nicole</cp:lastModifiedBy>
  <cp:revision>18</cp:revision>
  <dcterms:created xsi:type="dcterms:W3CDTF">2022-04-19T17:28:00Z</dcterms:created>
  <dcterms:modified xsi:type="dcterms:W3CDTF">2022-08-12T12:41:00Z</dcterms:modified>
</cp:coreProperties>
</file>