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85219" w:rsidRPr="00AD5A51" w:rsidRDefault="00B85219" w:rsidP="00B85219">
      <w:pPr>
        <w:tabs>
          <w:tab w:val="left" w:pos="9638"/>
        </w:tabs>
        <w:spacing w:line="360" w:lineRule="auto"/>
        <w:ind w:firstLine="0"/>
        <w:jc w:val="both"/>
        <w:rPr>
          <w:rFonts w:cs="Times New Roman"/>
          <w:sz w:val="36"/>
          <w:szCs w:val="36"/>
          <w:u w:val="single"/>
        </w:rPr>
      </w:pPr>
      <w:r w:rsidRPr="00AD5A51">
        <w:rPr>
          <w:rFonts w:cs="Times New Roman"/>
          <w:sz w:val="36"/>
          <w:szCs w:val="36"/>
          <w:u w:val="single"/>
        </w:rPr>
        <w:t>Alcuni scenari a confronto</w:t>
      </w:r>
    </w:p>
    <w:p w:rsidR="00B85219" w:rsidRDefault="00B85219" w:rsidP="00B85219">
      <w:pPr>
        <w:tabs>
          <w:tab w:val="left" w:pos="9638"/>
        </w:tabs>
        <w:spacing w:line="360" w:lineRule="auto"/>
        <w:jc w:val="both"/>
        <w:rPr>
          <w:rFonts w:cs="Times New Roman"/>
        </w:rPr>
      </w:pPr>
    </w:p>
    <w:p w:rsidR="00B85219" w:rsidRPr="00EE69BF" w:rsidRDefault="00B85219" w:rsidP="00B85219">
      <w:pPr>
        <w:tabs>
          <w:tab w:val="left" w:pos="9638"/>
        </w:tabs>
        <w:spacing w:line="360" w:lineRule="auto"/>
        <w:ind w:firstLineChars="295" w:firstLine="708"/>
        <w:jc w:val="both"/>
        <w:rPr>
          <w:rFonts w:cs="Times New Roman"/>
        </w:rPr>
      </w:pPr>
      <w:r w:rsidRPr="00EE69BF">
        <w:rPr>
          <w:rFonts w:cs="Times New Roman"/>
        </w:rPr>
        <w:t>Nell’ottica in cui usabilità e utenza del nostro software rappresentano le fondamenta di questo progetto di ricerca, abbiamo lasciato spazio a una riflessione che coinvolgesse i fruitori del sistema. Distinti i due principali beneficiari, professionisti della materia e non, abbiamo pensato potesse rivelarsi utile realizzare un percorso già tracciato di modo da agevolare coloro che si interfacciano alla materia per la prima volta.</w:t>
      </w:r>
    </w:p>
    <w:p w:rsidR="00B85219" w:rsidRDefault="00B85219" w:rsidP="00B85219">
      <w:pPr>
        <w:tabs>
          <w:tab w:val="left" w:pos="9638"/>
        </w:tabs>
        <w:spacing w:line="360" w:lineRule="auto"/>
        <w:ind w:firstLineChars="295" w:firstLine="708"/>
        <w:jc w:val="both"/>
      </w:pPr>
      <w:r w:rsidRPr="00EE69BF">
        <w:rPr>
          <w:rFonts w:cs="Times New Roman"/>
        </w:rPr>
        <w:t>Da un punto di vista pratico, la peculiarità del testo teatrale è di essere concepito per la rappresentazione a un pubblico di spettatori senza necessariamente la presenza di un narratore. La narrazione infatti è articolata soltanto mediante gesti e parole co</w:t>
      </w:r>
      <w:r>
        <w:rPr>
          <w:rFonts w:cs="Times New Roman"/>
        </w:rPr>
        <w:t>ndotti da personaggi diversi che popolano la scena.</w:t>
      </w:r>
      <w:r>
        <w:t xml:space="preserve"> In tal senso, infatti, è l’esecuzione stessa a rappresentare l’atto comunicativo: il teatro esiste in quanto messa in atto. Nella mescolanza di elementi che il destinatario finale (e cioè la platea) osserva, risiede la ricezione del testo teatrale. Questo aspetto, frutto della mescolanza di codici visivi e uditivi, permette a uno spettatore disavvezzo di entrare – o di essere portato - nel tempo teatrale: non in maniera esclusivamente autonoma ma soprattutto grazie al lavoro dei comici e dell’allestimento. </w:t>
      </w:r>
    </w:p>
    <w:p w:rsidR="00B85219" w:rsidRDefault="00B85219" w:rsidP="00B85219">
      <w:pPr>
        <w:tabs>
          <w:tab w:val="left" w:pos="9638"/>
        </w:tabs>
        <w:spacing w:line="360" w:lineRule="auto"/>
        <w:ind w:firstLineChars="354" w:firstLine="850"/>
        <w:jc w:val="both"/>
      </w:pPr>
      <w:r>
        <w:t xml:space="preserve">Tali considerazioni sono rese necessarie al fine di chiarire i motivi che ci hanno condotto alla scelta di offrire un percorso che potremmo definire per così dire </w:t>
      </w:r>
      <w:r w:rsidRPr="006B2A70">
        <w:rPr>
          <w:i/>
        </w:rPr>
        <w:t>guidato</w:t>
      </w:r>
      <w:r>
        <w:t>: applicando il tema del coinvolgimento drammaturgico al nostro lavoro di ricerca, la modalità di consultazione cambia. Nella scrittura a soggetto in</w:t>
      </w:r>
      <w:r w:rsidRPr="00EE69BF">
        <w:t>fatti</w:t>
      </w:r>
      <w:r>
        <w:t xml:space="preserve"> non è possibile affidarsi alla sola rappresentazione di quello che troviamo scritto. A una prima lettura l’intermediazione non trova posto. Questo può quindi generare una certa difficoltà in coloro i quali non hanno familiarità con la materia, soprattutto se l’archivio presuppone uno studio finalizzato a un continuo gioco di rimandi e debiti.</w:t>
      </w:r>
    </w:p>
    <w:p w:rsidR="00B85219" w:rsidRDefault="00B85219" w:rsidP="00B85219">
      <w:pPr>
        <w:tabs>
          <w:tab w:val="left" w:pos="9638"/>
        </w:tabs>
        <w:spacing w:line="360" w:lineRule="auto"/>
        <w:ind w:firstLineChars="354" w:firstLine="850"/>
        <w:jc w:val="both"/>
      </w:pPr>
      <w:r>
        <w:t>Posta questa necessaria premessa, abbiamo pensato potesse essere interessante fornire all’utente in questione un percorso avviato. Tracciando delle linee guida che permettano di facilitare la presa visione di materiali in collegamento fra di loro, si è scelto un tema che percorre tutto il teatro, dalle origini fino ai giorni nostri: la pazzia.</w:t>
      </w:r>
    </w:p>
    <w:p w:rsidR="00B85219" w:rsidRDefault="00B85219" w:rsidP="00B85219">
      <w:pPr>
        <w:tabs>
          <w:tab w:val="left" w:pos="9638"/>
        </w:tabs>
        <w:spacing w:line="360" w:lineRule="auto"/>
        <w:ind w:firstLine="0"/>
        <w:jc w:val="both"/>
        <w:rPr>
          <w:rFonts w:cs="Times New Roman"/>
        </w:rPr>
      </w:pPr>
    </w:p>
    <w:p w:rsidR="00B85219" w:rsidRPr="007C00C7" w:rsidRDefault="00B85219" w:rsidP="00B85219">
      <w:pPr>
        <w:tabs>
          <w:tab w:val="left" w:pos="9638"/>
        </w:tabs>
        <w:spacing w:line="360" w:lineRule="auto"/>
        <w:ind w:firstLine="0"/>
        <w:jc w:val="both"/>
        <w:rPr>
          <w:rFonts w:cs="Times New Roman"/>
        </w:rPr>
      </w:pPr>
    </w:p>
    <w:p w:rsidR="00B85219" w:rsidRDefault="00B85219" w:rsidP="00B85219">
      <w:pPr>
        <w:pStyle w:val="Paragrafoelenco"/>
        <w:numPr>
          <w:ilvl w:val="0"/>
          <w:numId w:val="20"/>
        </w:numPr>
        <w:tabs>
          <w:tab w:val="left" w:pos="9638"/>
        </w:tabs>
        <w:spacing w:line="360" w:lineRule="auto"/>
        <w:jc w:val="both"/>
        <w:rPr>
          <w:rFonts w:ascii="Times New Roman" w:hAnsi="Times New Roman" w:cs="Times New Roman"/>
          <w:sz w:val="24"/>
          <w:szCs w:val="24"/>
        </w:rPr>
      </w:pPr>
      <w:r w:rsidRPr="003016C4">
        <w:rPr>
          <w:rFonts w:ascii="Times New Roman" w:hAnsi="Times New Roman" w:cs="Times New Roman"/>
          <w:sz w:val="24"/>
          <w:szCs w:val="24"/>
        </w:rPr>
        <w:t xml:space="preserve">Il </w:t>
      </w:r>
      <w:r w:rsidRPr="003016C4">
        <w:rPr>
          <w:rFonts w:ascii="Times New Roman" w:hAnsi="Times New Roman" w:cs="Times New Roman"/>
          <w:i/>
          <w:iCs/>
          <w:sz w:val="24"/>
          <w:szCs w:val="24"/>
        </w:rPr>
        <w:t>topos</w:t>
      </w:r>
      <w:r>
        <w:rPr>
          <w:rFonts w:ascii="Times New Roman" w:hAnsi="Times New Roman" w:cs="Times New Roman"/>
          <w:i/>
          <w:iCs/>
          <w:sz w:val="24"/>
          <w:szCs w:val="24"/>
        </w:rPr>
        <w:t xml:space="preserve"> </w:t>
      </w:r>
      <w:r w:rsidRPr="003016C4">
        <w:rPr>
          <w:rFonts w:ascii="Times New Roman" w:hAnsi="Times New Roman" w:cs="Times New Roman"/>
          <w:sz w:val="24"/>
          <w:szCs w:val="24"/>
        </w:rPr>
        <w:t>della pazzia</w:t>
      </w:r>
    </w:p>
    <w:p w:rsidR="00B85219" w:rsidRDefault="00B85219" w:rsidP="00B85219">
      <w:pPr>
        <w:tabs>
          <w:tab w:val="left" w:pos="9638"/>
        </w:tabs>
        <w:spacing w:line="360" w:lineRule="auto"/>
        <w:ind w:firstLine="0"/>
        <w:jc w:val="both"/>
        <w:rPr>
          <w:rFonts w:cs="Times New Roman"/>
        </w:rPr>
      </w:pPr>
    </w:p>
    <w:p w:rsidR="00B85219" w:rsidRDefault="00B85219" w:rsidP="00B85219">
      <w:pPr>
        <w:tabs>
          <w:tab w:val="left" w:pos="9638"/>
        </w:tabs>
        <w:spacing w:line="360" w:lineRule="auto"/>
        <w:jc w:val="both"/>
        <w:rPr>
          <w:rFonts w:cs="Times New Roman"/>
        </w:rPr>
      </w:pPr>
    </w:p>
    <w:p w:rsidR="00B85219" w:rsidRDefault="00B85219" w:rsidP="00B85219">
      <w:pPr>
        <w:tabs>
          <w:tab w:val="left" w:pos="9638"/>
        </w:tabs>
        <w:spacing w:line="360" w:lineRule="auto"/>
        <w:jc w:val="both"/>
        <w:rPr>
          <w:rFonts w:cs="Times New Roman"/>
        </w:rPr>
      </w:pPr>
    </w:p>
    <w:p w:rsidR="00B85219" w:rsidRDefault="00B85219" w:rsidP="00B85219">
      <w:pPr>
        <w:tabs>
          <w:tab w:val="left" w:pos="9638"/>
        </w:tabs>
        <w:spacing w:line="360" w:lineRule="auto"/>
        <w:jc w:val="both"/>
        <w:rPr>
          <w:rFonts w:cs="Times New Roman"/>
        </w:rPr>
      </w:pPr>
    </w:p>
    <w:p w:rsidR="00B85219" w:rsidRDefault="00B85219" w:rsidP="00B85219">
      <w:pPr>
        <w:tabs>
          <w:tab w:val="left" w:pos="9638"/>
        </w:tabs>
        <w:spacing w:line="360" w:lineRule="auto"/>
        <w:jc w:val="both"/>
        <w:rPr>
          <w:rFonts w:cs="Times New Roman"/>
        </w:rPr>
      </w:pPr>
    </w:p>
    <w:p w:rsidR="00B85219" w:rsidRPr="0073006B" w:rsidRDefault="00B85219" w:rsidP="00B85219">
      <w:pPr>
        <w:tabs>
          <w:tab w:val="left" w:pos="9638"/>
        </w:tabs>
        <w:spacing w:line="360" w:lineRule="auto"/>
        <w:jc w:val="both"/>
        <w:rPr>
          <w:rFonts w:cs="Times New Roman"/>
          <w:sz w:val="20"/>
          <w:szCs w:val="20"/>
        </w:rPr>
      </w:pPr>
      <w:r w:rsidRPr="0073006B">
        <w:rPr>
          <w:rFonts w:cs="Times New Roman"/>
          <w:sz w:val="20"/>
          <w:szCs w:val="20"/>
        </w:rPr>
        <w:t xml:space="preserve">Parla la Follia. </w:t>
      </w:r>
    </w:p>
    <w:p w:rsidR="00B85219" w:rsidRPr="0073006B" w:rsidRDefault="00B85219" w:rsidP="00B85219">
      <w:pPr>
        <w:tabs>
          <w:tab w:val="left" w:pos="9638"/>
        </w:tabs>
        <w:spacing w:line="360" w:lineRule="auto"/>
        <w:jc w:val="both"/>
        <w:rPr>
          <w:rFonts w:cs="Times New Roman"/>
          <w:sz w:val="20"/>
          <w:szCs w:val="20"/>
        </w:rPr>
      </w:pPr>
    </w:p>
    <w:p w:rsidR="00B85219" w:rsidRPr="0073006B" w:rsidRDefault="00B85219" w:rsidP="00B85219">
      <w:pPr>
        <w:pStyle w:val="Paragrafoelenco"/>
        <w:tabs>
          <w:tab w:val="left" w:pos="9638"/>
        </w:tabs>
        <w:spacing w:line="360" w:lineRule="auto"/>
        <w:ind w:left="1080" w:firstLine="0"/>
        <w:jc w:val="both"/>
        <w:rPr>
          <w:rFonts w:ascii="Times New Roman" w:hAnsi="Times New Roman" w:cs="Times New Roman"/>
          <w:sz w:val="20"/>
          <w:szCs w:val="20"/>
        </w:rPr>
      </w:pPr>
      <w:r>
        <w:rPr>
          <w:rFonts w:ascii="Times New Roman" w:hAnsi="Times New Roman" w:cs="Times New Roman"/>
          <w:sz w:val="20"/>
          <w:szCs w:val="20"/>
        </w:rPr>
        <w:t>1.</w:t>
      </w:r>
      <w:r w:rsidRPr="0073006B">
        <w:rPr>
          <w:rFonts w:ascii="Times New Roman" w:hAnsi="Times New Roman" w:cs="Times New Roman"/>
          <w:sz w:val="20"/>
          <w:szCs w:val="20"/>
        </w:rPr>
        <w:t>Qualsiasi cosa dicano di me i mortali - non ignoro, infatti, quanto la Follia sia portata per bocca anche dai più folli - tuttavia, ecco qui la prova decisiva che io, io sola, dico, ho il dono di rallegrare gli Dèi e gli uomini.</w:t>
      </w:r>
      <w:r>
        <w:rPr>
          <w:rFonts w:ascii="Times New Roman" w:hAnsi="Times New Roman" w:cs="Times New Roman"/>
          <w:sz w:val="20"/>
          <w:szCs w:val="20"/>
        </w:rPr>
        <w:t xml:space="preserve"> </w:t>
      </w:r>
      <w:r w:rsidRPr="0073006B">
        <w:rPr>
          <w:rFonts w:ascii="Times New Roman" w:hAnsi="Times New Roman" w:cs="Times New Roman"/>
          <w:sz w:val="20"/>
          <w:szCs w:val="20"/>
        </w:rPr>
        <w:t xml:space="preserve">Non appena mi sono presentata per parlare a questa affollatissima assemblea, di colpo tutti i volti si sono illuminati di non so quale insolita ilarità. D'improvviso le vostre fronti si sono spianate, e mi avete applaudito con una risata così lieta e amichevole che tutti voi qui presenti, da qualunque parte mi giri, mi sembrate ebbri del nettare misto a nepènte degli Dèi d'Omero, mentre prima sedevate cupi e ansiosi come se foste tornati allora dall'antro di Trofonio. Appena mi avete notata, avete cambiato subito faccia, come di solito avviene quando il primo sole mostra alla terra il suo aureo splendore, o quando, dopo un crudo inverno, all'inizio della primavera, spirano i dolci venti di Favonio, e tutte le cose mutando di colpo aspetto assumono nuovi colori e tornano a vivere visibilmente un'altra giovinezza. Così col mio solo presentarmi sono riuscita a ottenere subito quello che oratori, peraltro insigni, ottengono a stento con lunga e lungamente meditata orazione. </w:t>
      </w:r>
    </w:p>
    <w:p w:rsidR="00B85219" w:rsidRPr="00EE69BF" w:rsidRDefault="00B85219" w:rsidP="00B85219">
      <w:pPr>
        <w:pStyle w:val="Paragrafoelenco"/>
        <w:tabs>
          <w:tab w:val="left" w:pos="9638"/>
        </w:tabs>
        <w:spacing w:line="360" w:lineRule="auto"/>
        <w:ind w:left="1080" w:firstLine="0"/>
        <w:jc w:val="both"/>
        <w:rPr>
          <w:rFonts w:ascii="Times New Roman" w:hAnsi="Times New Roman" w:cs="Times New Roman"/>
          <w:sz w:val="20"/>
          <w:szCs w:val="20"/>
        </w:rPr>
      </w:pPr>
      <w:r>
        <w:rPr>
          <w:rFonts w:ascii="Times New Roman" w:hAnsi="Times New Roman" w:cs="Times New Roman"/>
          <w:sz w:val="20"/>
          <w:szCs w:val="20"/>
        </w:rPr>
        <w:t>2.</w:t>
      </w:r>
      <w:r w:rsidRPr="0073006B">
        <w:rPr>
          <w:rFonts w:ascii="Times New Roman" w:hAnsi="Times New Roman" w:cs="Times New Roman"/>
          <w:sz w:val="20"/>
          <w:szCs w:val="20"/>
        </w:rPr>
        <w:t>Perché poi io sia venuta qui oggi, e vestita in modo così strano, lo saprete fra poco, purché non vi annoi porgere orecchio alle mie parole: non quell'orecchio, certo, che riservate agli oratori sacri, ma quello che porgete ai ciarlatani in piazza, ai buffoni, ai pazzerelli: quell'orecchio che il famoso Mida, un tempo, dedicò alle parole di Pan. Mi è venuta infatti voglia d'incarnare con voi per un po' il personaggio del sofista: non di quei sofisti, ben inteso, che oggi riempiono la testa dei ragazzi di capziose sciocchezze addestrandoli a risse verbali senza fine, degne di donne pettegole. Io imiterò quegli antichi che per evitare l'impopolare appellativo di sapienti, preferirono essere chiamati sofisti. Il loro proposito era di celebrare con encomi gli Dèi e gli eroi. Ascolterete dunque un elogio, e non di Ercole o di Solone, m</w:t>
      </w:r>
      <w:r>
        <w:rPr>
          <w:rFonts w:ascii="Times New Roman" w:hAnsi="Times New Roman" w:cs="Times New Roman"/>
          <w:sz w:val="20"/>
          <w:szCs w:val="20"/>
        </w:rPr>
        <w:t xml:space="preserve">a il mio: l'elogio </w:t>
      </w:r>
      <w:r w:rsidRPr="00EE69BF">
        <w:rPr>
          <w:rFonts w:ascii="Times New Roman" w:hAnsi="Times New Roman" w:cs="Times New Roman"/>
          <w:sz w:val="20"/>
          <w:szCs w:val="20"/>
        </w:rPr>
        <w:t>della Follia</w:t>
      </w:r>
      <w:r w:rsidRPr="00EE69BF">
        <w:rPr>
          <w:rStyle w:val="Rimandonotaapidipagina"/>
          <w:rFonts w:ascii="Times New Roman" w:hAnsi="Times New Roman" w:cs="Times New Roman"/>
          <w:sz w:val="20"/>
          <w:szCs w:val="20"/>
        </w:rPr>
        <w:footnoteReference w:id="2"/>
      </w:r>
      <w:r w:rsidRPr="00EE69BF">
        <w:rPr>
          <w:rFonts w:ascii="Times New Roman" w:hAnsi="Times New Roman" w:cs="Times New Roman"/>
          <w:sz w:val="20"/>
          <w:szCs w:val="20"/>
        </w:rPr>
        <w:t>.</w:t>
      </w:r>
    </w:p>
    <w:p w:rsidR="00B85219" w:rsidRPr="00EE69BF" w:rsidRDefault="00B85219" w:rsidP="00B85219">
      <w:pPr>
        <w:pStyle w:val="Paragrafoelenco"/>
        <w:tabs>
          <w:tab w:val="left" w:pos="9638"/>
        </w:tabs>
        <w:spacing w:line="360" w:lineRule="auto"/>
        <w:ind w:left="1080" w:firstLine="0"/>
        <w:jc w:val="both"/>
        <w:rPr>
          <w:rFonts w:ascii="Times New Roman" w:hAnsi="Times New Roman" w:cs="Times New Roman"/>
          <w:sz w:val="20"/>
          <w:szCs w:val="20"/>
        </w:rPr>
      </w:pPr>
    </w:p>
    <w:p w:rsidR="00B85219" w:rsidRDefault="00B85219" w:rsidP="00B85219">
      <w:pPr>
        <w:tabs>
          <w:tab w:val="left" w:pos="9638"/>
        </w:tabs>
        <w:spacing w:line="360" w:lineRule="auto"/>
        <w:jc w:val="both"/>
        <w:rPr>
          <w:rFonts w:cs="Times New Roman"/>
        </w:rPr>
      </w:pPr>
      <w:r w:rsidRPr="00EE69BF">
        <w:rPr>
          <w:rFonts w:cs="Times New Roman"/>
        </w:rPr>
        <w:t>Nell’</w:t>
      </w:r>
      <w:r w:rsidRPr="00EE69BF">
        <w:rPr>
          <w:rFonts w:cs="Times New Roman"/>
          <w:i/>
        </w:rPr>
        <w:t>encomium</w:t>
      </w:r>
      <w:r w:rsidRPr="00EE69BF">
        <w:rPr>
          <w:rFonts w:cs="Times New Roman"/>
        </w:rPr>
        <w:t xml:space="preserve"> alla Follia, Erasmo da Rotterdam dà voce ad una dea sottoforma di donna che, calcando la scena nei panni di Follia, diletta i propri ascoltatori. Parla, giudica, argomenta e si mostra al pubblico come fautrice di ogni bene. Svela le caratteristiche vere o presunte della sua immagine, alimentando le credenze popolari.</w:t>
      </w:r>
    </w:p>
    <w:p w:rsidR="00B85219" w:rsidRDefault="00B85219" w:rsidP="00B85219">
      <w:pPr>
        <w:tabs>
          <w:tab w:val="left" w:pos="9638"/>
        </w:tabs>
        <w:spacing w:line="360" w:lineRule="auto"/>
        <w:ind w:firstLine="0"/>
        <w:jc w:val="center"/>
        <w:rPr>
          <w:rFonts w:cs="Times New Roman"/>
          <w:color w:val="000000" w:themeColor="text1"/>
        </w:rPr>
      </w:pPr>
    </w:p>
    <w:p w:rsidR="00B85219" w:rsidRPr="00634B8A" w:rsidRDefault="00B85219" w:rsidP="00B85219">
      <w:pPr>
        <w:tabs>
          <w:tab w:val="left" w:pos="9638"/>
        </w:tabs>
        <w:spacing w:line="360" w:lineRule="auto"/>
        <w:ind w:firstLine="0"/>
        <w:jc w:val="center"/>
        <w:rPr>
          <w:rFonts w:cs="Times New Roman"/>
          <w:color w:val="000000" w:themeColor="text1"/>
        </w:rPr>
      </w:pPr>
    </w:p>
    <w:p w:rsidR="00B85219" w:rsidRPr="00634B8A" w:rsidRDefault="00B85219" w:rsidP="00B85219">
      <w:pPr>
        <w:tabs>
          <w:tab w:val="left" w:pos="9638"/>
        </w:tabs>
        <w:spacing w:after="160" w:line="360" w:lineRule="auto"/>
        <w:jc w:val="center"/>
        <w:rPr>
          <w:rFonts w:cs="Times New Roman"/>
          <w:color w:val="000000" w:themeColor="text1"/>
          <w:sz w:val="20"/>
          <w:szCs w:val="20"/>
        </w:rPr>
      </w:pPr>
      <w:r w:rsidRPr="00634B8A">
        <w:rPr>
          <w:rFonts w:cs="Times New Roman"/>
          <w:color w:val="000000" w:themeColor="text1"/>
          <w:sz w:val="20"/>
          <w:szCs w:val="20"/>
          <w:shd w:val="clear" w:color="auto" w:fill="FFFFFF"/>
        </w:rPr>
        <w:t>7. Il nome mio lo sapete, miei cari... Quale attributo aggiungerò?</w:t>
      </w:r>
      <w:r>
        <w:rPr>
          <w:rStyle w:val="Rimandonotaapidipagina"/>
          <w:rFonts w:cs="Times New Roman"/>
          <w:color w:val="000000" w:themeColor="text1"/>
          <w:sz w:val="20"/>
          <w:szCs w:val="20"/>
          <w:shd w:val="clear" w:color="auto" w:fill="FFFFFF"/>
        </w:rPr>
        <w:footnoteReference w:id="3"/>
      </w:r>
    </w:p>
    <w:p w:rsidR="00B85219" w:rsidRDefault="00B85219" w:rsidP="00B85219">
      <w:pPr>
        <w:tabs>
          <w:tab w:val="left" w:pos="9638"/>
        </w:tabs>
        <w:spacing w:line="360" w:lineRule="auto"/>
        <w:ind w:firstLine="0"/>
        <w:jc w:val="both"/>
        <w:rPr>
          <w:rFonts w:cs="Times New Roman"/>
        </w:rPr>
      </w:pPr>
    </w:p>
    <w:p w:rsidR="00B85219" w:rsidRPr="00EE69BF" w:rsidRDefault="00B85219" w:rsidP="00B85219">
      <w:pPr>
        <w:tabs>
          <w:tab w:val="left" w:pos="9638"/>
        </w:tabs>
        <w:spacing w:line="360" w:lineRule="auto"/>
        <w:jc w:val="both"/>
        <w:rPr>
          <w:rFonts w:cs="Times New Roman"/>
        </w:rPr>
      </w:pPr>
      <w:r>
        <w:rPr>
          <w:rFonts w:cs="Times New Roman"/>
        </w:rPr>
        <w:t xml:space="preserve"> </w:t>
      </w:r>
      <w:r w:rsidRPr="00EE69BF">
        <w:rPr>
          <w:rFonts w:cs="Times New Roman"/>
        </w:rPr>
        <w:t xml:space="preserve">Abbiamo così deciso di introdurre questa terza e ultima parte attraverso un saggio di </w:t>
      </w:r>
      <w:r w:rsidRPr="00EE69BF">
        <w:rPr>
          <w:rFonts w:cs="Times New Roman"/>
        </w:rPr>
        <w:lastRenderedPageBreak/>
        <w:t xml:space="preserve">tradizione umanista. </w:t>
      </w:r>
    </w:p>
    <w:p w:rsidR="00B85219" w:rsidRDefault="00B85219" w:rsidP="00B85219">
      <w:pPr>
        <w:tabs>
          <w:tab w:val="left" w:pos="9638"/>
        </w:tabs>
        <w:spacing w:line="360" w:lineRule="auto"/>
        <w:jc w:val="both"/>
        <w:rPr>
          <w:rFonts w:cs="Times New Roman"/>
        </w:rPr>
      </w:pPr>
      <w:r w:rsidRPr="00EE69BF">
        <w:rPr>
          <w:rFonts w:cs="Times New Roman"/>
        </w:rPr>
        <w:t>La scelta non è dovuta tanto alle distinzioni messe in atto fra follia e ragione</w:t>
      </w:r>
      <w:r>
        <w:rPr>
          <w:rFonts w:cs="Times New Roman"/>
        </w:rPr>
        <w:t xml:space="preserve"> </w:t>
      </w:r>
      <w:r w:rsidRPr="00EE69BF">
        <w:rPr>
          <w:rFonts w:cs="Times New Roman"/>
        </w:rPr>
        <w:t>o per le feroci critiche che l’autore muove nei confronti di teologi e Chiesa (tra gli argomenti fondanti di questa orazione), ma perché soprattutto ci offre la possibilità di analizzare come il teatro si sia appropriato della follia e delle sue</w:t>
      </w:r>
      <w:r>
        <w:rPr>
          <w:rFonts w:cs="Times New Roman"/>
        </w:rPr>
        <w:t xml:space="preserve"> estensioni fin dalla sua origine.</w:t>
      </w:r>
    </w:p>
    <w:p w:rsidR="00B85219" w:rsidRPr="00815D9E" w:rsidRDefault="00B85219" w:rsidP="00B85219">
      <w:pPr>
        <w:tabs>
          <w:tab w:val="left" w:pos="9638"/>
        </w:tabs>
        <w:spacing w:line="360" w:lineRule="auto"/>
        <w:jc w:val="both"/>
        <w:rPr>
          <w:rFonts w:cs="Times New Roman"/>
          <w:color w:val="000000" w:themeColor="text1"/>
        </w:rPr>
      </w:pPr>
    </w:p>
    <w:p w:rsidR="00B85219" w:rsidRPr="00815D9E" w:rsidRDefault="00B85219" w:rsidP="00B85219">
      <w:pPr>
        <w:tabs>
          <w:tab w:val="left" w:pos="9638"/>
        </w:tabs>
        <w:spacing w:after="160" w:line="360" w:lineRule="auto"/>
        <w:ind w:left="1083"/>
        <w:jc w:val="both"/>
        <w:rPr>
          <w:rFonts w:cs="Times New Roman"/>
          <w:color w:val="000000" w:themeColor="text1"/>
          <w:sz w:val="20"/>
          <w:szCs w:val="20"/>
        </w:rPr>
      </w:pPr>
      <w:r w:rsidRPr="00815D9E">
        <w:rPr>
          <w:rFonts w:cs="Times New Roman"/>
          <w:color w:val="000000" w:themeColor="text1"/>
          <w:sz w:val="20"/>
          <w:szCs w:val="20"/>
          <w:shd w:val="clear" w:color="auto" w:fill="FFFFFF"/>
        </w:rPr>
        <w:t xml:space="preserve">4. Da me ascolterete un discorso estemporaneo e non elaborato, ma tanto più vero. Non vorrei però che lo riteneste composto per farvi vedere quanto sono brava, come usa il branco dei retori. Costoro, come sapete, di un’orazione su cui hanno sudato trenta lunghi anni - e qualche volta l’ha fatta un altro - giurano che l’hanno buttata giù, e magari </w:t>
      </w:r>
      <w:r w:rsidRPr="00EE69BF">
        <w:rPr>
          <w:rFonts w:cs="Times New Roman"/>
          <w:color w:val="000000" w:themeColor="text1"/>
          <w:sz w:val="20"/>
          <w:szCs w:val="20"/>
          <w:shd w:val="clear" w:color="auto" w:fill="FFFFFF"/>
        </w:rPr>
        <w:t>dettata, in tre giorni, quasi per svago. A me, invece, è sempre piaciuto moltissimo dire tutto quello che mi salta in mente</w:t>
      </w:r>
      <w:r w:rsidRPr="00EE69BF">
        <w:rPr>
          <w:rStyle w:val="Rimandonotaapidipagina"/>
          <w:rFonts w:cs="Times New Roman"/>
          <w:color w:val="000000" w:themeColor="text1"/>
          <w:sz w:val="20"/>
          <w:szCs w:val="20"/>
          <w:shd w:val="clear" w:color="auto" w:fill="FFFFFF"/>
        </w:rPr>
        <w:footnoteReference w:id="4"/>
      </w:r>
      <w:r w:rsidRPr="00EE69BF">
        <w:rPr>
          <w:rFonts w:cs="Times New Roman"/>
          <w:color w:val="000000" w:themeColor="text1"/>
          <w:sz w:val="20"/>
          <w:szCs w:val="20"/>
          <w:shd w:val="clear" w:color="auto" w:fill="FFFFFF"/>
        </w:rPr>
        <w:t>.</w:t>
      </w:r>
    </w:p>
    <w:p w:rsidR="00B85219" w:rsidRDefault="00B85219" w:rsidP="00B85219">
      <w:pPr>
        <w:tabs>
          <w:tab w:val="left" w:pos="9638"/>
        </w:tabs>
        <w:spacing w:line="360" w:lineRule="auto"/>
        <w:jc w:val="both"/>
        <w:rPr>
          <w:rFonts w:cs="Times New Roman"/>
        </w:rPr>
      </w:pPr>
    </w:p>
    <w:p w:rsidR="00B85219" w:rsidRDefault="00B85219" w:rsidP="00B85219">
      <w:pPr>
        <w:tabs>
          <w:tab w:val="left" w:pos="9638"/>
        </w:tabs>
        <w:spacing w:line="360" w:lineRule="auto"/>
        <w:jc w:val="both"/>
        <w:rPr>
          <w:rFonts w:cs="Times New Roman"/>
        </w:rPr>
      </w:pPr>
      <w:r>
        <w:rPr>
          <w:rFonts w:cs="Times New Roman"/>
        </w:rPr>
        <w:t xml:space="preserve"> Attraverso la sua rappresentazione dialogica e gli aspetti iconografici che la connotano, la follia porta in scena l’ambiguità, il non detto, l’assurdo. </w:t>
      </w:r>
    </w:p>
    <w:p w:rsidR="00B85219" w:rsidRDefault="00B85219" w:rsidP="00B85219">
      <w:pPr>
        <w:tabs>
          <w:tab w:val="left" w:pos="9638"/>
        </w:tabs>
        <w:spacing w:line="360" w:lineRule="auto"/>
        <w:jc w:val="both"/>
        <w:rPr>
          <w:rFonts w:cs="Times New Roman"/>
        </w:rPr>
      </w:pPr>
      <w:r>
        <w:rPr>
          <w:rFonts w:cs="Times New Roman"/>
        </w:rPr>
        <w:t xml:space="preserve">La sua genesi, come tema </w:t>
      </w:r>
      <w:r w:rsidRPr="00EE69BF">
        <w:rPr>
          <w:rFonts w:cs="Times New Roman"/>
        </w:rPr>
        <w:t xml:space="preserve">teatrale, ha un percorso che sarebbe difficile tracciare né peraltro è questa la sede in cui ci proponiamo di farlo; è altresì possibile però delineare alcuni aspetti che connotano questo fortunato tema all’interno del teatro delineando un percorso che ha come tappe tre scenari fondamentali: </w:t>
      </w:r>
      <w:r w:rsidRPr="00EE69BF">
        <w:rPr>
          <w:rFonts w:cs="Times New Roman"/>
          <w:i/>
        </w:rPr>
        <w:t>La pazzia di Doralice</w:t>
      </w:r>
      <w:r w:rsidRPr="00EE69BF">
        <w:rPr>
          <w:rFonts w:cs="Times New Roman"/>
        </w:rPr>
        <w:t>di Basilio Locatelli</w:t>
      </w:r>
      <w:r w:rsidRPr="00EE69BF">
        <w:rPr>
          <w:rFonts w:cs="Times New Roman"/>
          <w:i/>
        </w:rPr>
        <w:t>, La pazzia di Isabella</w:t>
      </w:r>
      <w:r>
        <w:rPr>
          <w:rFonts w:cs="Times New Roman"/>
          <w:i/>
        </w:rPr>
        <w:t xml:space="preserve"> </w:t>
      </w:r>
      <w:r w:rsidRPr="00EE69BF">
        <w:rPr>
          <w:rFonts w:cs="Times New Roman"/>
        </w:rPr>
        <w:t xml:space="preserve">dell’Anonimo Corsini e </w:t>
      </w:r>
      <w:r w:rsidRPr="00EE69BF">
        <w:rPr>
          <w:rFonts w:cs="Times New Roman"/>
          <w:i/>
        </w:rPr>
        <w:t>La pazzia di Aurelio</w:t>
      </w:r>
      <w:r w:rsidRPr="00EE69BF">
        <w:rPr>
          <w:rFonts w:cs="Times New Roman"/>
        </w:rPr>
        <w:t xml:space="preserve"> di Ciro Monarca.</w:t>
      </w:r>
    </w:p>
    <w:p w:rsidR="00B85219" w:rsidRPr="00EE69BF" w:rsidRDefault="00B85219" w:rsidP="00B85219">
      <w:pPr>
        <w:tabs>
          <w:tab w:val="left" w:pos="9638"/>
        </w:tabs>
        <w:spacing w:line="360" w:lineRule="auto"/>
        <w:jc w:val="both"/>
        <w:rPr>
          <w:rFonts w:cs="Times New Roman"/>
        </w:rPr>
      </w:pPr>
      <w:r>
        <w:rPr>
          <w:rFonts w:cs="Times New Roman"/>
        </w:rPr>
        <w:t xml:space="preserve">Prima di </w:t>
      </w:r>
      <w:r w:rsidRPr="00EE69BF">
        <w:rPr>
          <w:rFonts w:cs="Times New Roman"/>
        </w:rPr>
        <w:t>addentrarci nell’analisi di queste scritture a soggetto, è bene capire in che modo la follia abbia preso posto in scena e quali sono i principali</w:t>
      </w:r>
      <w:r>
        <w:rPr>
          <w:rFonts w:cs="Times New Roman"/>
        </w:rPr>
        <w:t xml:space="preserve"> </w:t>
      </w:r>
      <w:r w:rsidRPr="00EE69BF">
        <w:rPr>
          <w:rFonts w:cs="Times New Roman"/>
        </w:rPr>
        <w:t>tratti distintivi di cui si fanno portatori gli attori.</w:t>
      </w:r>
    </w:p>
    <w:p w:rsidR="00B85219" w:rsidRPr="00EE69BF" w:rsidRDefault="00B85219" w:rsidP="00B85219">
      <w:pPr>
        <w:tabs>
          <w:tab w:val="left" w:pos="9638"/>
        </w:tabs>
        <w:spacing w:line="360" w:lineRule="auto"/>
        <w:jc w:val="both"/>
        <w:rPr>
          <w:rFonts w:cs="Times New Roman"/>
        </w:rPr>
      </w:pPr>
      <w:r w:rsidRPr="00EE69BF">
        <w:rPr>
          <w:rFonts w:cs="Times New Roman"/>
        </w:rPr>
        <w:t xml:space="preserve">Le radici di questo </w:t>
      </w:r>
      <w:r w:rsidRPr="00EE69BF">
        <w:rPr>
          <w:rFonts w:cs="Times New Roman"/>
          <w:i/>
        </w:rPr>
        <w:t>topos</w:t>
      </w:r>
      <w:r w:rsidRPr="00EE69BF">
        <w:rPr>
          <w:rFonts w:cs="Times New Roman"/>
        </w:rPr>
        <w:t xml:space="preserve"> affondano nel teatro greco, dove la figura della pazzia veniva utilizzata per indagare l’umano. Rappresentava il limite che, una volta valicato, forniva la possibilità di oltrepassare molte altre cose: il dialogo quotidiano, il comportamento convenzionale e lo stesso pensiero razionale. Questa figura, in tutte le sue trasformazioni</w:t>
      </w:r>
      <w:r>
        <w:rPr>
          <w:rFonts w:cs="Times New Roman"/>
        </w:rPr>
        <w:t xml:space="preserve"> spaziali e temporali, continua ad affascinare </w:t>
      </w:r>
      <w:r w:rsidRPr="00EE69BF">
        <w:rPr>
          <w:rFonts w:cs="Times New Roman"/>
        </w:rPr>
        <w:t>il pubblico di ogni epoca.</w:t>
      </w:r>
    </w:p>
    <w:p w:rsidR="00B85219" w:rsidRPr="00815D9E" w:rsidRDefault="00B85219" w:rsidP="00B85219">
      <w:pPr>
        <w:tabs>
          <w:tab w:val="left" w:pos="9638"/>
        </w:tabs>
        <w:spacing w:line="360" w:lineRule="auto"/>
        <w:jc w:val="both"/>
        <w:rPr>
          <w:rFonts w:cs="Times New Roman"/>
          <w:color w:val="000000" w:themeColor="text1"/>
        </w:rPr>
      </w:pPr>
      <w:r w:rsidRPr="00EE69BF">
        <w:rPr>
          <w:rFonts w:cs="Times New Roman"/>
        </w:rPr>
        <w:t>Nonostante i modi di rappresentare la pazzia si siano modificati sia nei costumi che in letteratura e finalmente in teatro,permangono alcuni sintomi stereotipi:la</w:t>
      </w:r>
      <w:r>
        <w:rPr>
          <w:rFonts w:cs="Times New Roman"/>
        </w:rPr>
        <w:t xml:space="preserve"> frenesia dei gesti, gli scatti inconsulti, l’alterazione del linguaggio, l’agitazione corporea (una delle caratteristiche più importanti di questo momento catartico è la </w:t>
      </w:r>
      <w:r w:rsidRPr="009E6231">
        <w:rPr>
          <w:rFonts w:cs="Times New Roman"/>
        </w:rPr>
        <w:t>resa estetica a cui assistono gli spettatori.</w:t>
      </w:r>
    </w:p>
    <w:p w:rsidR="00B85219" w:rsidRPr="00EE69BF" w:rsidRDefault="00B85219" w:rsidP="00B85219">
      <w:pPr>
        <w:tabs>
          <w:tab w:val="left" w:pos="9638"/>
        </w:tabs>
        <w:spacing w:line="360" w:lineRule="auto"/>
        <w:jc w:val="both"/>
        <w:rPr>
          <w:rFonts w:cs="Times New Roman"/>
        </w:rPr>
      </w:pPr>
      <w:r w:rsidRPr="00EE69BF">
        <w:rPr>
          <w:color w:val="000000" w:themeColor="text1"/>
        </w:rPr>
        <w:t xml:space="preserve">Sulla scena </w:t>
      </w:r>
      <w:r w:rsidRPr="00EE69BF">
        <w:rPr>
          <w:rFonts w:cs="Times New Roman"/>
          <w:color w:val="000000" w:themeColor="text1"/>
        </w:rPr>
        <w:t xml:space="preserve">teatrale, </w:t>
      </w:r>
      <w:r w:rsidRPr="00EE69BF">
        <w:rPr>
          <w:rFonts w:cs="Times New Roman"/>
          <w:i/>
          <w:color w:val="000000" w:themeColor="text1"/>
        </w:rPr>
        <w:t xml:space="preserve">aboulia </w:t>
      </w:r>
      <w:r w:rsidRPr="00EE69BF">
        <w:rPr>
          <w:rFonts w:cs="Times New Roman"/>
          <w:color w:val="000000" w:themeColor="text1"/>
          <w:shd w:val="clear" w:color="auto" w:fill="FFFFFF"/>
        </w:rPr>
        <w:t xml:space="preserve">(ἀβουλία, termine greco che significa «assenza di volontà») e </w:t>
      </w:r>
      <w:r w:rsidRPr="00EE69BF">
        <w:rPr>
          <w:rFonts w:cs="Times New Roman"/>
          <w:i/>
          <w:color w:val="000000" w:themeColor="text1"/>
        </w:rPr>
        <w:t xml:space="preserve">moria </w:t>
      </w:r>
      <w:r w:rsidRPr="00EE69BF">
        <w:rPr>
          <w:rFonts w:cs="Times New Roman"/>
          <w:color w:val="000000" w:themeColor="text1"/>
        </w:rPr>
        <w:t>(</w:t>
      </w:r>
      <w:r w:rsidRPr="00EE69BF">
        <w:rPr>
          <w:rFonts w:cs="Times New Roman"/>
          <w:color w:val="000000" w:themeColor="text1"/>
          <w:shd w:val="clear" w:color="auto" w:fill="FFFFFF"/>
        </w:rPr>
        <w:t>μωρία, «stoltezza»)</w:t>
      </w:r>
      <w:r w:rsidRPr="00EE69BF">
        <w:rPr>
          <w:rFonts w:cs="Times New Roman"/>
          <w:color w:val="000000" w:themeColor="text1"/>
        </w:rPr>
        <w:t>sono</w:t>
      </w:r>
      <w:r w:rsidRPr="00EE69BF">
        <w:t xml:space="preserve"> termini che rimandano a una condizione distorta in cui i personaggi si mostrano spogli di sovrastrutture e in preda ad eccessi e furori, ostinati nella rigidezza delle loro </w:t>
      </w:r>
      <w:r w:rsidRPr="00EE69BF">
        <w:lastRenderedPageBreak/>
        <w:t>convinzioni. Non potendo sottrarsi al male che alberga in loro, né sembrando poter guarire dalle loro passioni eccessive, possono altresì essere impiegati per produrre una catarsi di quelle stesse emozioni nelle quali il pubblico ha la possibilità di riconoscersi senza fatica.</w:t>
      </w:r>
    </w:p>
    <w:p w:rsidR="00B85219" w:rsidRDefault="00B85219" w:rsidP="00B85219">
      <w:pPr>
        <w:tabs>
          <w:tab w:val="left" w:pos="9638"/>
        </w:tabs>
        <w:spacing w:line="360" w:lineRule="auto"/>
        <w:jc w:val="both"/>
        <w:rPr>
          <w:rFonts w:cs="Times New Roman"/>
        </w:rPr>
      </w:pPr>
      <w:r w:rsidRPr="00EE69BF">
        <w:rPr>
          <w:rFonts w:cs="Times New Roman"/>
        </w:rPr>
        <w:t>Col tempo, nella storia del teatro,si è assistito a un mutamento importante: il passaggio da questa visione della follia identificata come punizione divina, a quella largamente convenzionale</w:t>
      </w:r>
      <w:r>
        <w:rPr>
          <w:rFonts w:cs="Times New Roman"/>
        </w:rPr>
        <w:t xml:space="preserve"> </w:t>
      </w:r>
      <w:r w:rsidRPr="00EE69BF">
        <w:rPr>
          <w:rFonts w:cs="Times New Roman"/>
        </w:rPr>
        <w:t>del buffone di corte. Il buffone, che nella sua deformità fisica esprime il segno della degenerazione mentale, è legittimato a dire e fare qualsiasi cosa. La sua arte è quella di uomo che avvisa, che dà l’allarme, in barba ai potenti e alle convenzioni sociali. Spesso gli basta il solo scudo della follia per ottenere la libertà di dire verità senza tergiversazioni.</w:t>
      </w:r>
    </w:p>
    <w:p w:rsidR="00B85219" w:rsidRDefault="00B85219" w:rsidP="00B85219">
      <w:pPr>
        <w:tabs>
          <w:tab w:val="left" w:pos="9638"/>
        </w:tabs>
        <w:spacing w:line="360" w:lineRule="auto"/>
        <w:jc w:val="both"/>
        <w:rPr>
          <w:rFonts w:cs="Times New Roman"/>
        </w:rPr>
      </w:pPr>
    </w:p>
    <w:p w:rsidR="00B85219" w:rsidRPr="00815D9E" w:rsidRDefault="00B85219" w:rsidP="00B85219">
      <w:pPr>
        <w:tabs>
          <w:tab w:val="left" w:pos="9638"/>
        </w:tabs>
        <w:spacing w:line="360" w:lineRule="auto"/>
        <w:jc w:val="both"/>
        <w:rPr>
          <w:rFonts w:cs="Times New Roman"/>
          <w:color w:val="000000" w:themeColor="text1"/>
        </w:rPr>
      </w:pPr>
    </w:p>
    <w:p w:rsidR="00B85219" w:rsidRPr="00EE69BF" w:rsidRDefault="00B85219" w:rsidP="00B85219">
      <w:pPr>
        <w:tabs>
          <w:tab w:val="left" w:pos="9638"/>
        </w:tabs>
        <w:spacing w:line="360" w:lineRule="auto"/>
        <w:jc w:val="both"/>
        <w:rPr>
          <w:rFonts w:cs="Times New Roman"/>
          <w:color w:val="000000" w:themeColor="text1"/>
        </w:rPr>
      </w:pPr>
      <w:r w:rsidRPr="00EE69BF">
        <w:rPr>
          <w:rStyle w:val="Enfasicorsivo"/>
          <w:rFonts w:ascii="Montserrat" w:hAnsi="Montserrat"/>
          <w:i w:val="0"/>
          <w:color w:val="000000" w:themeColor="text1"/>
          <w:sz w:val="21"/>
          <w:shd w:val="clear" w:color="auto" w:fill="FFFFFF"/>
        </w:rPr>
        <w:t>Dai folli si ascoltano con piacere, non solo la verità, ma anche indubbie insolenze…</w:t>
      </w:r>
      <w:r w:rsidRPr="00EE69BF">
        <w:rPr>
          <w:rStyle w:val="Rimandonotaapidipagina"/>
          <w:rFonts w:ascii="Montserrat" w:hAnsi="Montserrat" w:hint="eastAsia"/>
          <w:iCs/>
          <w:color w:val="000000" w:themeColor="text1"/>
          <w:sz w:val="21"/>
          <w:shd w:val="clear" w:color="auto" w:fill="FFFFFF"/>
        </w:rPr>
        <w:footnoteReference w:id="5"/>
      </w:r>
    </w:p>
    <w:p w:rsidR="00B85219" w:rsidRPr="00EE69BF" w:rsidRDefault="00B85219" w:rsidP="00B85219">
      <w:pPr>
        <w:tabs>
          <w:tab w:val="left" w:pos="9638"/>
        </w:tabs>
        <w:spacing w:line="360" w:lineRule="auto"/>
        <w:jc w:val="both"/>
        <w:rPr>
          <w:rFonts w:cs="Times New Roman"/>
        </w:rPr>
      </w:pPr>
    </w:p>
    <w:p w:rsidR="00B85219" w:rsidRPr="00EE69BF" w:rsidRDefault="00B85219" w:rsidP="00B85219">
      <w:pPr>
        <w:tabs>
          <w:tab w:val="left" w:pos="9638"/>
        </w:tabs>
        <w:spacing w:line="360" w:lineRule="auto"/>
        <w:jc w:val="both"/>
        <w:rPr>
          <w:rFonts w:cs="Times New Roman"/>
          <w:color w:val="000000" w:themeColor="text1"/>
          <w:shd w:val="clear" w:color="auto" w:fill="FFFFFF"/>
        </w:rPr>
      </w:pPr>
      <w:r w:rsidRPr="00EE69BF">
        <w:rPr>
          <w:rFonts w:cs="Times New Roman"/>
          <w:color w:val="000000" w:themeColor="text1"/>
        </w:rPr>
        <w:t>Sulla scia di questo modello quindi, la Commedia dell’Arte assume temi e abilità</w:t>
      </w:r>
      <w:r>
        <w:rPr>
          <w:rFonts w:cs="Times New Roman"/>
          <w:color w:val="000000" w:themeColor="text1"/>
        </w:rPr>
        <w:t xml:space="preserve"> </w:t>
      </w:r>
      <w:r w:rsidRPr="00EE69BF">
        <w:rPr>
          <w:rFonts w:cs="Times New Roman"/>
          <w:color w:val="000000" w:themeColor="text1"/>
        </w:rPr>
        <w:t>dal buffone che grazie all’universalità delle sue tecniche, dalla mimica alla danza, è la figura con la maggiore mobilità geografica e sociale. La sua mutevolezza lo rende il candidato ideale per farsi garante di quella volontà di oltrepassare confini razionali e socialmente accettati</w:t>
      </w:r>
      <w:r>
        <w:rPr>
          <w:rFonts w:cs="Times New Roman"/>
          <w:color w:val="000000" w:themeColor="text1"/>
        </w:rPr>
        <w:t xml:space="preserve">. In lui trovano spazio follia e sregolatezza. La furia e l’imprevedibilità che porta sulla scena diventano pezzi di </w:t>
      </w:r>
      <w:r w:rsidRPr="00EE69BF">
        <w:rPr>
          <w:rFonts w:cs="Times New Roman"/>
          <w:color w:val="000000" w:themeColor="text1"/>
        </w:rPr>
        <w:t>bravura:</w:t>
      </w:r>
      <w:r w:rsidRPr="00EE69BF">
        <w:rPr>
          <w:rFonts w:cs="Times New Roman"/>
          <w:color w:val="000000" w:themeColor="text1"/>
          <w:shd w:val="clear" w:color="auto" w:fill="FFFFFF"/>
        </w:rPr>
        <w:t>“da un lato furia, dall’altro un ragionare solo in apparenza distorto, ma non privo di metodo e di verità”</w:t>
      </w:r>
      <w:r w:rsidRPr="00EE69BF">
        <w:rPr>
          <w:rStyle w:val="Rimandonotaapidipagina"/>
          <w:rFonts w:cs="Times New Roman"/>
          <w:color w:val="000000" w:themeColor="text1"/>
          <w:shd w:val="clear" w:color="auto" w:fill="FFFFFF"/>
        </w:rPr>
        <w:footnoteReference w:id="6"/>
      </w:r>
      <w:r w:rsidRPr="00EE69BF">
        <w:rPr>
          <w:rFonts w:cs="Times New Roman"/>
          <w:color w:val="000000" w:themeColor="text1"/>
          <w:shd w:val="clear" w:color="auto" w:fill="FFFFFF"/>
        </w:rPr>
        <w:t>.</w:t>
      </w:r>
    </w:p>
    <w:p w:rsidR="00B85219" w:rsidRPr="00EE69BF" w:rsidRDefault="00B85219" w:rsidP="00B85219">
      <w:pPr>
        <w:tabs>
          <w:tab w:val="left" w:pos="9638"/>
        </w:tabs>
        <w:spacing w:line="360" w:lineRule="auto"/>
        <w:jc w:val="both"/>
        <w:rPr>
          <w:rFonts w:cs="Times New Roman"/>
          <w:color w:val="000000" w:themeColor="text1"/>
          <w:shd w:val="clear" w:color="auto" w:fill="FFFFFF"/>
        </w:rPr>
      </w:pPr>
      <w:r w:rsidRPr="00EE69BF">
        <w:rPr>
          <w:rFonts w:cs="Times New Roman"/>
          <w:color w:val="000000" w:themeColor="text1"/>
          <w:shd w:val="clear" w:color="auto" w:fill="FFFFFF"/>
        </w:rPr>
        <w:t xml:space="preserve">In teatro, dalla tragedia antica fino ai giorni nostri, la pazzia è egualmente distribuita tra maschi e femmine: può insidiarsi in personaggi molto distanti fra loro e di ambo i sessi, mescolando ironia e drammaticità. </w:t>
      </w:r>
    </w:p>
    <w:p w:rsidR="00B85219" w:rsidRDefault="00B85219" w:rsidP="00B85219">
      <w:pPr>
        <w:tabs>
          <w:tab w:val="left" w:pos="9638"/>
        </w:tabs>
        <w:spacing w:line="360" w:lineRule="auto"/>
        <w:jc w:val="both"/>
        <w:rPr>
          <w:rFonts w:cs="Times New Roman"/>
          <w:color w:val="000000" w:themeColor="text1"/>
          <w:shd w:val="clear" w:color="auto" w:fill="FFFFFF"/>
        </w:rPr>
      </w:pPr>
      <w:r w:rsidRPr="00EE69BF">
        <w:rPr>
          <w:rFonts w:cs="Times New Roman"/>
          <w:color w:val="000000" w:themeColor="text1"/>
          <w:shd w:val="clear" w:color="auto" w:fill="FFFFFF"/>
        </w:rPr>
        <w:t>La scelta di offrire questo percorso guidato quindi è scaturito da un’osservazione di carattere generale: abbiamo avuto modo di rilevare nel corso dei nostri studi come tutte le raccolte di canovacci siano accumunate</w:t>
      </w:r>
      <w:r>
        <w:rPr>
          <w:rFonts w:cs="Times New Roman"/>
          <w:color w:val="000000" w:themeColor="text1"/>
          <w:shd w:val="clear" w:color="auto" w:fill="FFFFFF"/>
        </w:rPr>
        <w:t xml:space="preserve"> da un numero più o meno ampio di scritture sul tema. La pazzia, vedremo, viene declinata in maniera differente a seconda della natura dei diversi personaggi che ne sono vittime ma -a prescindere </w:t>
      </w:r>
      <w:r w:rsidRPr="00EE69BF">
        <w:rPr>
          <w:rFonts w:cs="Times New Roman"/>
          <w:color w:val="000000" w:themeColor="text1"/>
          <w:shd w:val="clear" w:color="auto" w:fill="FFFFFF"/>
        </w:rPr>
        <w:t xml:space="preserve">dalle </w:t>
      </w:r>
      <w:r>
        <w:rPr>
          <w:rFonts w:cs="Times New Roman"/>
          <w:color w:val="000000" w:themeColor="text1"/>
          <w:shd w:val="clear" w:color="auto" w:fill="FFFFFF"/>
        </w:rPr>
        <w:t xml:space="preserve">loro </w:t>
      </w:r>
      <w:r w:rsidRPr="00EE69BF">
        <w:rPr>
          <w:rFonts w:cs="Times New Roman"/>
          <w:color w:val="000000" w:themeColor="text1"/>
          <w:shd w:val="clear" w:color="auto" w:fill="FFFFFF"/>
        </w:rPr>
        <w:t>diversità</w:t>
      </w:r>
      <w:r>
        <w:rPr>
          <w:rFonts w:cs="Times New Roman"/>
          <w:color w:val="000000" w:themeColor="text1"/>
          <w:shd w:val="clear" w:color="auto" w:fill="FFFFFF"/>
        </w:rPr>
        <w:t>-</w:t>
      </w:r>
      <w:r w:rsidRPr="00EE69BF">
        <w:rPr>
          <w:rFonts w:cs="Times New Roman"/>
          <w:color w:val="000000" w:themeColor="text1"/>
          <w:shd w:val="clear" w:color="auto" w:fill="FFFFFF"/>
        </w:rPr>
        <w:t xml:space="preserve"> nessuno fra questi viene risparmiato e il fatto ci permette di indagare alcuni elementi comuni.</w:t>
      </w:r>
    </w:p>
    <w:p w:rsidR="00B85219" w:rsidRDefault="00B85219" w:rsidP="00B85219">
      <w:pPr>
        <w:tabs>
          <w:tab w:val="left" w:pos="9638"/>
        </w:tabs>
        <w:spacing w:line="360" w:lineRule="auto"/>
        <w:jc w:val="both"/>
        <w:rPr>
          <w:rFonts w:cs="Times New Roman"/>
          <w:color w:val="000000" w:themeColor="text1"/>
          <w:shd w:val="clear" w:color="auto" w:fill="FFFFFF"/>
        </w:rPr>
      </w:pPr>
      <w:r>
        <w:rPr>
          <w:rFonts w:cs="Times New Roman"/>
          <w:color w:val="000000" w:themeColor="text1"/>
          <w:shd w:val="clear" w:color="auto" w:fill="FFFFFF"/>
        </w:rPr>
        <w:t>Vediamo di seguito alcuni esempi nel dettaglio.</w:t>
      </w:r>
    </w:p>
    <w:p w:rsidR="00B85219" w:rsidRDefault="00B85219" w:rsidP="00B85219">
      <w:pPr>
        <w:tabs>
          <w:tab w:val="left" w:pos="9638"/>
        </w:tabs>
        <w:spacing w:line="360" w:lineRule="auto"/>
        <w:jc w:val="both"/>
        <w:rPr>
          <w:rFonts w:cs="Times New Roman"/>
          <w:color w:val="000000" w:themeColor="text1"/>
        </w:rPr>
      </w:pPr>
    </w:p>
    <w:p w:rsidR="00B85219" w:rsidRPr="005F6A9A" w:rsidRDefault="00B85219" w:rsidP="00B85219">
      <w:pPr>
        <w:tabs>
          <w:tab w:val="left" w:pos="9638"/>
        </w:tabs>
        <w:spacing w:line="360" w:lineRule="auto"/>
        <w:jc w:val="both"/>
        <w:rPr>
          <w:rFonts w:cs="Times New Roman"/>
          <w:color w:val="000000" w:themeColor="text1"/>
        </w:rPr>
      </w:pPr>
    </w:p>
    <w:p w:rsidR="00B85219" w:rsidRDefault="00B85219" w:rsidP="00B85219">
      <w:pPr>
        <w:tabs>
          <w:tab w:val="left" w:pos="9638"/>
        </w:tabs>
        <w:spacing w:line="360" w:lineRule="auto"/>
        <w:jc w:val="both"/>
        <w:rPr>
          <w:rFonts w:cs="Times New Roman"/>
        </w:rPr>
      </w:pPr>
    </w:p>
    <w:p w:rsidR="00B85219" w:rsidRPr="0073006B" w:rsidRDefault="00B85219" w:rsidP="00B85219">
      <w:pPr>
        <w:tabs>
          <w:tab w:val="left" w:pos="9638"/>
        </w:tabs>
        <w:spacing w:line="360" w:lineRule="auto"/>
        <w:jc w:val="both"/>
        <w:rPr>
          <w:rFonts w:cs="Times New Roman"/>
        </w:rPr>
      </w:pPr>
    </w:p>
    <w:p w:rsidR="00B85219" w:rsidRDefault="00B85219" w:rsidP="00B85219">
      <w:pPr>
        <w:pStyle w:val="Paragrafoelenco"/>
        <w:numPr>
          <w:ilvl w:val="1"/>
          <w:numId w:val="21"/>
        </w:numPr>
        <w:tabs>
          <w:tab w:val="left" w:pos="9638"/>
        </w:tabs>
        <w:spacing w:line="360" w:lineRule="auto"/>
        <w:jc w:val="both"/>
        <w:rPr>
          <w:rFonts w:ascii="Times New Roman" w:hAnsi="Times New Roman" w:cs="Times New Roman"/>
          <w:sz w:val="24"/>
          <w:szCs w:val="24"/>
        </w:rPr>
      </w:pPr>
      <w:r w:rsidRPr="003016C4">
        <w:rPr>
          <w:rFonts w:ascii="Times New Roman" w:hAnsi="Times New Roman" w:cs="Times New Roman"/>
          <w:i/>
          <w:sz w:val="24"/>
          <w:szCs w:val="24"/>
        </w:rPr>
        <w:t>La pazzia di Doralice</w:t>
      </w:r>
      <w:r w:rsidRPr="003016C4">
        <w:rPr>
          <w:rFonts w:ascii="Times New Roman" w:hAnsi="Times New Roman" w:cs="Times New Roman"/>
          <w:sz w:val="24"/>
          <w:szCs w:val="24"/>
        </w:rPr>
        <w:t>, Basilio Locatelli</w:t>
      </w:r>
    </w:p>
    <w:p w:rsidR="00B85219" w:rsidRDefault="00B85219" w:rsidP="00B85219">
      <w:pPr>
        <w:tabs>
          <w:tab w:val="left" w:pos="9638"/>
        </w:tabs>
        <w:spacing w:line="360" w:lineRule="auto"/>
        <w:jc w:val="both"/>
        <w:rPr>
          <w:rFonts w:cs="Times New Roman"/>
        </w:rPr>
      </w:pPr>
    </w:p>
    <w:p w:rsidR="00B85219" w:rsidRDefault="00B85219" w:rsidP="00B85219">
      <w:pPr>
        <w:tabs>
          <w:tab w:val="left" w:pos="9638"/>
        </w:tabs>
        <w:spacing w:line="360" w:lineRule="auto"/>
        <w:jc w:val="both"/>
        <w:rPr>
          <w:rFonts w:cs="Times New Roman"/>
        </w:rPr>
      </w:pPr>
    </w:p>
    <w:p w:rsidR="00B85219" w:rsidRDefault="00B85219" w:rsidP="00B85219">
      <w:pPr>
        <w:tabs>
          <w:tab w:val="left" w:pos="9638"/>
        </w:tabs>
        <w:spacing w:line="360" w:lineRule="auto"/>
        <w:jc w:val="both"/>
        <w:rPr>
          <w:rFonts w:cs="Times New Roman"/>
        </w:rPr>
      </w:pPr>
    </w:p>
    <w:p w:rsidR="00B85219" w:rsidRDefault="00B85219" w:rsidP="00B85219">
      <w:pPr>
        <w:tabs>
          <w:tab w:val="left" w:pos="9638"/>
        </w:tabs>
        <w:spacing w:line="360" w:lineRule="auto"/>
        <w:jc w:val="both"/>
        <w:rPr>
          <w:rFonts w:cs="Times New Roman"/>
        </w:rPr>
      </w:pPr>
    </w:p>
    <w:p w:rsidR="00B85219" w:rsidRDefault="00B85219" w:rsidP="00B85219">
      <w:pPr>
        <w:tabs>
          <w:tab w:val="left" w:pos="9638"/>
        </w:tabs>
        <w:spacing w:line="360" w:lineRule="auto"/>
        <w:jc w:val="both"/>
        <w:rPr>
          <w:rFonts w:cs="Times New Roman"/>
        </w:rPr>
      </w:pPr>
    </w:p>
    <w:p w:rsidR="00B85219" w:rsidRPr="00DF5527" w:rsidRDefault="00B85219" w:rsidP="00B85219">
      <w:pPr>
        <w:tabs>
          <w:tab w:val="left" w:pos="9638"/>
        </w:tabs>
        <w:spacing w:line="360" w:lineRule="auto"/>
        <w:jc w:val="both"/>
        <w:rPr>
          <w:rFonts w:cs="Times New Roman"/>
        </w:rPr>
      </w:pPr>
      <w:r>
        <w:rPr>
          <w:rFonts w:cs="Times New Roman"/>
        </w:rPr>
        <w:t xml:space="preserve">I soggetti raccolti da Basilio Locatelli offrono un valido esempio di come il </w:t>
      </w:r>
      <w:r w:rsidRPr="00F732C9">
        <w:rPr>
          <w:rFonts w:cs="Times New Roman"/>
          <w:i/>
        </w:rPr>
        <w:t>topos</w:t>
      </w:r>
      <w:r>
        <w:rPr>
          <w:rFonts w:cs="Times New Roman"/>
        </w:rPr>
        <w:t xml:space="preserve"> della pazzia sia largamente utilizzato in ambito teatrale: basti pensare che, tra i canovacci presenti nel </w:t>
      </w:r>
      <w:r w:rsidRPr="00DF5527">
        <w:rPr>
          <w:rFonts w:cs="Times New Roman"/>
        </w:rPr>
        <w:t xml:space="preserve">manoscritto, oltre a quello prescelto, troviamo </w:t>
      </w:r>
      <w:r w:rsidRPr="00DF5527">
        <w:rPr>
          <w:rFonts w:cs="Times New Roman"/>
          <w:i/>
        </w:rPr>
        <w:t>La finta pazza</w:t>
      </w:r>
      <w:r w:rsidRPr="00DF5527">
        <w:rPr>
          <w:rFonts w:cs="Times New Roman"/>
        </w:rPr>
        <w:t>,</w:t>
      </w:r>
      <w:r>
        <w:rPr>
          <w:rFonts w:cs="Times New Roman"/>
        </w:rPr>
        <w:t xml:space="preserve"> </w:t>
      </w:r>
      <w:r w:rsidRPr="00DF5527">
        <w:rPr>
          <w:rFonts w:cs="Times New Roman"/>
          <w:i/>
        </w:rPr>
        <w:t>Pazzia di Filandro</w:t>
      </w:r>
      <w:r w:rsidRPr="00DF5527">
        <w:rPr>
          <w:rFonts w:cs="Times New Roman"/>
        </w:rPr>
        <w:t xml:space="preserve">, </w:t>
      </w:r>
      <w:r w:rsidRPr="00DF5527">
        <w:rPr>
          <w:rFonts w:cs="Times New Roman"/>
          <w:i/>
        </w:rPr>
        <w:t>Pazzia di Dorindo</w:t>
      </w:r>
      <w:r w:rsidRPr="00DF5527">
        <w:rPr>
          <w:rFonts w:cs="Times New Roman"/>
        </w:rPr>
        <w:t xml:space="preserve"> e </w:t>
      </w:r>
      <w:r w:rsidRPr="00DF5527">
        <w:rPr>
          <w:rFonts w:cs="Times New Roman"/>
          <w:i/>
        </w:rPr>
        <w:t>Tre matti</w:t>
      </w:r>
      <w:r w:rsidRPr="00DF5527">
        <w:rPr>
          <w:rFonts w:cs="Times New Roman"/>
        </w:rPr>
        <w:t>.</w:t>
      </w:r>
    </w:p>
    <w:p w:rsidR="00B85219" w:rsidRPr="00DF5527" w:rsidRDefault="00B85219" w:rsidP="00B85219">
      <w:pPr>
        <w:tabs>
          <w:tab w:val="left" w:pos="9638"/>
        </w:tabs>
        <w:spacing w:line="360" w:lineRule="auto"/>
        <w:jc w:val="both"/>
        <w:rPr>
          <w:rFonts w:cs="Times New Roman"/>
        </w:rPr>
      </w:pPr>
      <w:r w:rsidRPr="00DF5527">
        <w:rPr>
          <w:rFonts w:cs="Times New Roman"/>
        </w:rPr>
        <w:t xml:space="preserve">Abbiamo deciso di introdurre questo percorso comparativo a partire dall’analisi de </w:t>
      </w:r>
      <w:r w:rsidRPr="00DF5527">
        <w:rPr>
          <w:rFonts w:cs="Times New Roman"/>
          <w:i/>
        </w:rPr>
        <w:t>La pazzia di Doralice</w:t>
      </w:r>
      <w:r w:rsidRPr="00DF5527">
        <w:rPr>
          <w:rFonts w:cs="Times New Roman"/>
        </w:rPr>
        <w:t>, la cui protagonista è al centro di complicati intrighi amorosi.</w:t>
      </w:r>
    </w:p>
    <w:p w:rsidR="00B85219" w:rsidRDefault="00B85219" w:rsidP="00B85219">
      <w:pPr>
        <w:tabs>
          <w:tab w:val="left" w:pos="9638"/>
        </w:tabs>
        <w:spacing w:line="360" w:lineRule="auto"/>
        <w:jc w:val="both"/>
        <w:rPr>
          <w:rFonts w:cs="Times New Roman"/>
        </w:rPr>
      </w:pPr>
      <w:r w:rsidRPr="00DF5527">
        <w:rPr>
          <w:rFonts w:cs="Times New Roman"/>
        </w:rPr>
        <w:t xml:space="preserve"> Definita dapprima dall’autore con il genere di“tragicommedia”, l’evoluzione della vicenda e soprattutto il suo lieto fine fanno sì che egli abbia deciso di correggersi, inserendola sotto il genere di “commedia”.</w:t>
      </w:r>
    </w:p>
    <w:p w:rsidR="00B85219" w:rsidRPr="00DF5527" w:rsidRDefault="00B85219" w:rsidP="00B85219">
      <w:pPr>
        <w:tabs>
          <w:tab w:val="left" w:pos="9638"/>
        </w:tabs>
        <w:spacing w:line="360" w:lineRule="auto"/>
        <w:jc w:val="both"/>
        <w:rPr>
          <w:rFonts w:cs="Times New Roman"/>
        </w:rPr>
      </w:pPr>
      <w:r>
        <w:rPr>
          <w:rFonts w:cs="Times New Roman"/>
        </w:rPr>
        <w:t xml:space="preserve">La scena si finge a Modena ed è introdotta dalle informazioni di base riguardanti la distinzione </w:t>
      </w:r>
      <w:r w:rsidRPr="00DF5527">
        <w:rPr>
          <w:rFonts w:cs="Times New Roman"/>
        </w:rPr>
        <w:t xml:space="preserve">fra i personaggi presenti, le </w:t>
      </w:r>
      <w:r w:rsidRPr="00DF5527">
        <w:rPr>
          <w:rFonts w:cs="Times New Roman"/>
          <w:i/>
        </w:rPr>
        <w:t xml:space="preserve">robbe </w:t>
      </w:r>
      <w:r w:rsidRPr="00DF5527">
        <w:rPr>
          <w:rFonts w:cs="Times New Roman"/>
        </w:rPr>
        <w:t xml:space="preserve">necessarie per la messa in scena e il riferimento all’ambientazione. </w:t>
      </w:r>
    </w:p>
    <w:p w:rsidR="00B85219" w:rsidRDefault="00B85219" w:rsidP="00B85219">
      <w:pPr>
        <w:tabs>
          <w:tab w:val="left" w:pos="9638"/>
        </w:tabs>
        <w:spacing w:line="360" w:lineRule="auto"/>
        <w:jc w:val="both"/>
        <w:rPr>
          <w:rFonts w:cs="Times New Roman"/>
        </w:rPr>
      </w:pPr>
      <w:r w:rsidRPr="00DF5527">
        <w:rPr>
          <w:rFonts w:cs="Times New Roman"/>
        </w:rPr>
        <w:t xml:space="preserve">Nonostante la presenza di personaggi sia cospicua, così come quella di travestimenti, malintesi e agnizioni, la vicenda si basa su desideri amorosi corrisposti e non e sulle sventure che capitano alle due figure femminili principali: Doralice e Isabella. Questi nomi, estremamente frequenti nel panorama teatrale, perdono la loro connotazione letteraria classica secondo i tratti con cui vengono descritte da Matteo Maria Boiardo prima e da Ludovico Ariosto in un secondo momento. Ariosto infatti, nella creazione del proseguimento de </w:t>
      </w:r>
      <w:r w:rsidRPr="00DF5527">
        <w:rPr>
          <w:rFonts w:cs="Times New Roman"/>
          <w:i/>
        </w:rPr>
        <w:t>L’Orlando innamorato</w:t>
      </w:r>
      <w:r w:rsidRPr="00DF5527">
        <w:rPr>
          <w:rFonts w:cs="Times New Roman"/>
        </w:rPr>
        <w:t>, attinge ai personaggi creati da</w:t>
      </w:r>
      <w:r>
        <w:rPr>
          <w:rFonts w:cs="Times New Roman"/>
        </w:rPr>
        <w:t xml:space="preserve"> Boiardo al fine di realizzare personaggi femminili dai tratti psicologici più marcati nella stesura del proprio capolavoro.</w:t>
      </w:r>
    </w:p>
    <w:p w:rsidR="00B85219" w:rsidRDefault="00B85219" w:rsidP="00B85219">
      <w:pPr>
        <w:tabs>
          <w:tab w:val="left" w:pos="9638"/>
        </w:tabs>
        <w:spacing w:line="360" w:lineRule="auto"/>
        <w:jc w:val="both"/>
        <w:rPr>
          <w:rFonts w:cs="Times New Roman"/>
        </w:rPr>
      </w:pPr>
      <w:r>
        <w:rPr>
          <w:rFonts w:cs="Times New Roman"/>
        </w:rPr>
        <w:t xml:space="preserve">Nel ciclo carolingio entrambe le donne rappresentano l’esempio di tentatrici passionali. Nello scenario che prendiamo in esame </w:t>
      </w:r>
      <w:r w:rsidRPr="00DF5527">
        <w:rPr>
          <w:rFonts w:cs="Times New Roman"/>
        </w:rPr>
        <w:t>invece sono in preda agli umori amorosi e questo tratto le rende estremamente volubili. È questa fragilità a creare terreno fertile per la crescita della sofferenza amorosa che le condurrà alla pazzia. Come vedremo però questo</w:t>
      </w:r>
      <w:r>
        <w:rPr>
          <w:rFonts w:cs="Times New Roman"/>
        </w:rPr>
        <w:t xml:space="preserve"> malessere condiviso si evolve e viene vissuto in maniera differente: da una parte Isabella, che non si rassegna alla decisione del padre né a quella del suo amato e decide di farsi giustizia da sé ricorrendo al travestimento e alla vendetta; dall’altra invece Doralice, più mansueta,che viene come paralizzata </w:t>
      </w:r>
      <w:r>
        <w:rPr>
          <w:rFonts w:cs="Times New Roman"/>
        </w:rPr>
        <w:lastRenderedPageBreak/>
        <w:t>dalla cieca follia amorosa e cade preda della pazzia.</w:t>
      </w:r>
    </w:p>
    <w:p w:rsidR="00B85219" w:rsidRDefault="00B85219" w:rsidP="00B85219">
      <w:pPr>
        <w:tabs>
          <w:tab w:val="left" w:pos="9638"/>
        </w:tabs>
        <w:spacing w:line="360" w:lineRule="auto"/>
        <w:jc w:val="both"/>
        <w:rPr>
          <w:rFonts w:cs="Times New Roman"/>
        </w:rPr>
      </w:pPr>
      <w:r>
        <w:rPr>
          <w:rFonts w:cs="Times New Roman"/>
        </w:rPr>
        <w:t xml:space="preserve">Doralice rimane comunque </w:t>
      </w:r>
      <w:r w:rsidRPr="00DF5527">
        <w:rPr>
          <w:rFonts w:cs="Times New Roman"/>
        </w:rPr>
        <w:t>uno dei personaggi femminili più frequenti nonostante restino limitate le volte in cui è rappresentata in immagine. Da un punto di vista iconografico, i personaggi di Doralice e Isabella vengono spesso raffigurati in modo similare: ciò che le distingue</w:t>
      </w:r>
      <w:r>
        <w:rPr>
          <w:rFonts w:cs="Times New Roman"/>
        </w:rPr>
        <w:t xml:space="preserve"> nei frontespizi Corsiniani</w:t>
      </w:r>
      <w:r w:rsidRPr="00DF5527">
        <w:rPr>
          <w:rFonts w:cs="Times New Roman"/>
        </w:rPr>
        <w:t xml:space="preserve"> sono i colori degli abiti che nel caso di Doralice spaziano</w:t>
      </w:r>
      <w:r>
        <w:rPr>
          <w:rFonts w:cs="Times New Roman"/>
        </w:rPr>
        <w:t xml:space="preserve"> dal viola al rosso.</w:t>
      </w:r>
    </w:p>
    <w:p w:rsidR="00B85219" w:rsidRDefault="00B85219" w:rsidP="00B85219">
      <w:pPr>
        <w:tabs>
          <w:tab w:val="left" w:pos="9638"/>
        </w:tabs>
        <w:spacing w:line="360" w:lineRule="auto"/>
        <w:jc w:val="both"/>
        <w:rPr>
          <w:rFonts w:cs="Times New Roman"/>
        </w:rPr>
      </w:pPr>
      <w:r>
        <w:rPr>
          <w:rFonts w:cs="Times New Roman"/>
        </w:rPr>
        <w:t>Come Isabella anche Doralice di solito ha un’acconciatura raccolta, tranne che nella condizione psichica di follia.</w:t>
      </w:r>
    </w:p>
    <w:p w:rsidR="00B85219" w:rsidRDefault="00B85219" w:rsidP="00B85219">
      <w:pPr>
        <w:tabs>
          <w:tab w:val="left" w:pos="9638"/>
        </w:tabs>
        <w:spacing w:line="360" w:lineRule="auto"/>
        <w:jc w:val="both"/>
        <w:rPr>
          <w:rFonts w:cs="Times New Roman"/>
        </w:rPr>
      </w:pPr>
    </w:p>
    <w:p w:rsidR="00B85219" w:rsidRDefault="00B85219" w:rsidP="00B85219">
      <w:pPr>
        <w:tabs>
          <w:tab w:val="left" w:pos="9638"/>
        </w:tabs>
        <w:spacing w:line="360" w:lineRule="auto"/>
        <w:jc w:val="both"/>
        <w:rPr>
          <w:rFonts w:cs="Times New Roman"/>
        </w:rPr>
      </w:pPr>
      <w:r>
        <w:rPr>
          <w:rFonts w:cs="Times New Roman"/>
        </w:rPr>
        <w:t xml:space="preserve">La vicenda ha inizio con la figura di Signore: deciso ad ottenere ciò che vuole si rivolge a Pantalone e gli comunica di voler dare Doralice, sua figlia, in sposa a Orazio. Decide inoltre di pattuire </w:t>
      </w:r>
      <w:r w:rsidRPr="00FB3186">
        <w:rPr>
          <w:rFonts w:cs="Times New Roman"/>
        </w:rPr>
        <w:t>con lo stesso di prendere la mano della di lui figlia, Isabella, volendola per sé. Isabella, venuta a sapere della decisione del padre di maritarla con Signore, si oppone con fermezza in quanto il suo amore è rivolto esclusivamente a Orazio. Quando quest’ultimo però viene interpellato dalla donna,</w:t>
      </w:r>
      <w:r>
        <w:rPr>
          <w:rFonts w:cs="Times New Roman"/>
        </w:rPr>
        <w:t xml:space="preserve"> la sua risposta coglie di sorpresa la stessa Isabella mandandola in collera. Orazio infatti non vuole che venga meno il patto fra Signore e Pantalone, in quanto una promessa non può essere sciolta. </w:t>
      </w:r>
    </w:p>
    <w:p w:rsidR="00B85219" w:rsidRDefault="00B85219" w:rsidP="00B85219">
      <w:pPr>
        <w:tabs>
          <w:tab w:val="left" w:pos="9638"/>
        </w:tabs>
        <w:spacing w:line="360" w:lineRule="auto"/>
        <w:jc w:val="both"/>
        <w:rPr>
          <w:rFonts w:cs="Times New Roman"/>
        </w:rPr>
      </w:pPr>
      <w:r>
        <w:rPr>
          <w:rFonts w:cs="Times New Roman"/>
        </w:rPr>
        <w:t>Ad aggiungere un’ulteriore storia a questo intreccio che nella narrazione ricorda la tecnica narrativa dell’</w:t>
      </w:r>
      <w:r w:rsidRPr="0063263E">
        <w:rPr>
          <w:rFonts w:cs="Times New Roman"/>
          <w:i/>
        </w:rPr>
        <w:t>entrelacement</w:t>
      </w:r>
      <w:r>
        <w:rPr>
          <w:rFonts w:cs="Times New Roman"/>
        </w:rPr>
        <w:t xml:space="preserve"> (largamente utilizzata dagli autori francesi medievali del ciclo Arturiano) è la figura di Fabrizio, figlio del Principe, che cela la propria identità sotto il nome di Brunetto. Costui ha un ardente </w:t>
      </w:r>
      <w:r w:rsidRPr="00FB3186">
        <w:rPr>
          <w:rFonts w:cs="Times New Roman"/>
        </w:rPr>
        <w:t>desiderio amoroso nei confronti di Doralice. Anche Doralice è innamorata di Fabrizio e infatti si oppone alla decisione del padre, suggerendo di organizzare una giostra d’armi in cui il combattente che si dimostri più valoroso otterrà la sua mano. In realtà questo non è altro che uno stratagemma per tentare di prendere tempo così daincontrare nuovamente il suo amore Fabrizio, che pensa di aver riconosciuto nei panni di uno schiavo. Quando il duello viene bandito, Doralice decide di armarsi e di vestire</w:t>
      </w:r>
      <w:r>
        <w:rPr>
          <w:rFonts w:cs="Times New Roman"/>
        </w:rPr>
        <w:t xml:space="preserve"> abiti maschili, con l’intenzione di uccidere Orazio colpevole di averla “privata d’amore”. In questo frangente subentra inoltre la figura dell’aiutante Francheschino che copre il piano messo in atto da Isabella: per giustificarne l’assenza decide di comunicare a Pantalone che la figlia è scappata di casa per recarsi dalla monaca. A questo punto Signore, non vedendola, chiede notizie di quella che ritiene ormai essere la sua futura moglie e Pantalone copre a sua volta l’assenza rispondendo che è a letto malata. Assisterà quindi alla giostra soltanto dalla finestra della sua camera. </w:t>
      </w:r>
    </w:p>
    <w:p w:rsidR="00B85219" w:rsidRDefault="00B85219" w:rsidP="00B85219">
      <w:pPr>
        <w:tabs>
          <w:tab w:val="left" w:pos="9638"/>
        </w:tabs>
        <w:spacing w:line="360" w:lineRule="auto"/>
        <w:jc w:val="both"/>
        <w:rPr>
          <w:rFonts w:cs="Times New Roman"/>
        </w:rPr>
      </w:pPr>
      <w:r>
        <w:rPr>
          <w:rFonts w:cs="Times New Roman"/>
        </w:rPr>
        <w:t xml:space="preserve">A gareggiare sono Orazio, Isabella e Fabrizio. Sotto il peso dell’armatura Isabella fa cadere Orazio. In quanto vincitrice </w:t>
      </w:r>
      <w:r w:rsidRPr="00FB3186">
        <w:rPr>
          <w:rFonts w:cs="Times New Roman"/>
        </w:rPr>
        <w:t>le viene intimato di levarsi l’elmo e di mostrare il volto. Una volta scoperta la sua reale identità, Signore ordina che sia</w:t>
      </w:r>
      <w:r>
        <w:rPr>
          <w:rFonts w:cs="Times New Roman"/>
        </w:rPr>
        <w:t xml:space="preserve"> condotta in prigione. </w:t>
      </w:r>
    </w:p>
    <w:p w:rsidR="00B85219" w:rsidRDefault="00B85219" w:rsidP="00B85219">
      <w:pPr>
        <w:tabs>
          <w:tab w:val="left" w:pos="9638"/>
        </w:tabs>
        <w:spacing w:line="360" w:lineRule="auto"/>
        <w:jc w:val="both"/>
        <w:rPr>
          <w:rFonts w:cs="Times New Roman"/>
        </w:rPr>
      </w:pPr>
      <w:r>
        <w:rPr>
          <w:rFonts w:cs="Times New Roman"/>
        </w:rPr>
        <w:lastRenderedPageBreak/>
        <w:t xml:space="preserve">A combattere è anche Burattino che però, nel duellare con Orazio, perde. A sua volta Fabrizio combatte con Orazio, uscendone vincitore. </w:t>
      </w:r>
    </w:p>
    <w:p w:rsidR="00B85219" w:rsidRDefault="00B85219" w:rsidP="00B85219">
      <w:pPr>
        <w:tabs>
          <w:tab w:val="left" w:pos="9638"/>
        </w:tabs>
        <w:spacing w:line="360" w:lineRule="auto"/>
        <w:jc w:val="both"/>
        <w:rPr>
          <w:rFonts w:cs="Times New Roman"/>
        </w:rPr>
      </w:pPr>
      <w:r>
        <w:rPr>
          <w:rFonts w:cs="Times New Roman"/>
        </w:rPr>
        <w:t xml:space="preserve">In questo gioco di colpi di scena Fabrizio si espone, dicendo che non vuole che Doralice sia data a nessun altro uomo se non a lui. Dal canto suo Doralice esulta perché capisce che non verrà data in moglie ad Orazio. </w:t>
      </w:r>
    </w:p>
    <w:p w:rsidR="00B85219" w:rsidRDefault="00B85219" w:rsidP="00B85219">
      <w:pPr>
        <w:tabs>
          <w:tab w:val="left" w:pos="9638"/>
        </w:tabs>
        <w:spacing w:line="360" w:lineRule="auto"/>
        <w:jc w:val="both"/>
        <w:rPr>
          <w:rFonts w:cs="Times New Roman"/>
        </w:rPr>
      </w:pPr>
      <w:r>
        <w:rPr>
          <w:rFonts w:cs="Times New Roman"/>
        </w:rPr>
        <w:t>Nel frattempo Fabrizio si reca alla prigione e riesce a trovare il modo di liberare Graziano, vestendolo da donna. Questo è l’evento scatenante, che capovolge interamente la vicenda, nonostante si pensasse ormai ad un lieto fine.</w:t>
      </w:r>
    </w:p>
    <w:p w:rsidR="00B85219" w:rsidRDefault="00B85219" w:rsidP="00B85219">
      <w:pPr>
        <w:tabs>
          <w:tab w:val="left" w:pos="9638"/>
        </w:tabs>
        <w:spacing w:line="360" w:lineRule="auto"/>
        <w:jc w:val="both"/>
        <w:rPr>
          <w:rFonts w:cs="Times New Roman"/>
        </w:rPr>
      </w:pPr>
      <w:r>
        <w:rPr>
          <w:rFonts w:cs="Times New Roman"/>
        </w:rPr>
        <w:t xml:space="preserve">Doralice infatti osserva la scena nascosta e chiede informazioni a Zanni. Questi, che faceva la guardia alla prigione e che è riuscito a ricavare del denaro in cambio del suo silenzio, decide di raccontare che Graziano altro non è che l’innamorata di Fabrizio. </w:t>
      </w:r>
    </w:p>
    <w:p w:rsidR="00B85219" w:rsidRDefault="00B85219" w:rsidP="00B85219">
      <w:pPr>
        <w:tabs>
          <w:tab w:val="left" w:pos="9638"/>
        </w:tabs>
        <w:spacing w:line="360" w:lineRule="auto"/>
        <w:jc w:val="both"/>
        <w:rPr>
          <w:rFonts w:cs="Times New Roman"/>
        </w:rPr>
      </w:pPr>
      <w:r>
        <w:rPr>
          <w:rFonts w:cs="Times New Roman"/>
        </w:rPr>
        <w:t>Ha qui inizio la cieca follia amorosa di Doralice che, ingannata, perde il senno.</w:t>
      </w:r>
    </w:p>
    <w:p w:rsidR="00B85219" w:rsidRDefault="00B85219" w:rsidP="00B85219">
      <w:pPr>
        <w:tabs>
          <w:tab w:val="left" w:pos="9638"/>
        </w:tabs>
        <w:spacing w:line="360" w:lineRule="auto"/>
        <w:jc w:val="both"/>
        <w:rPr>
          <w:rFonts w:cs="Times New Roman"/>
        </w:rPr>
      </w:pPr>
    </w:p>
    <w:p w:rsidR="00B85219" w:rsidRPr="004159FF" w:rsidRDefault="00B85219" w:rsidP="00B85219">
      <w:pPr>
        <w:tabs>
          <w:tab w:val="left" w:pos="9638"/>
        </w:tabs>
        <w:spacing w:line="360" w:lineRule="auto"/>
        <w:jc w:val="both"/>
        <w:rPr>
          <w:rFonts w:cs="Times New Roman"/>
          <w:sz w:val="20"/>
          <w:szCs w:val="20"/>
        </w:rPr>
      </w:pPr>
      <w:r w:rsidRPr="004159FF">
        <w:rPr>
          <w:rFonts w:cs="Times New Roman"/>
          <w:sz w:val="20"/>
          <w:szCs w:val="20"/>
        </w:rPr>
        <w:t>Doralice, avendo udito questo si dispera per averli dato la fede a lei et in questo divien pazza e fa la pazza</w:t>
      </w:r>
      <w:r w:rsidRPr="00A91FCE">
        <w:rPr>
          <w:rStyle w:val="Rimandonotaapidipagina"/>
          <w:rFonts w:cs="Times New Roman"/>
          <w:sz w:val="20"/>
          <w:szCs w:val="20"/>
        </w:rPr>
        <w:footnoteReference w:id="7"/>
      </w:r>
      <w:r w:rsidRPr="00A91FCE">
        <w:rPr>
          <w:rFonts w:cs="Times New Roman"/>
          <w:sz w:val="20"/>
          <w:szCs w:val="20"/>
          <w:highlight w:val="yellow"/>
        </w:rPr>
        <w:t>.</w:t>
      </w:r>
    </w:p>
    <w:p w:rsidR="00B85219" w:rsidRDefault="00B85219" w:rsidP="00B85219">
      <w:pPr>
        <w:tabs>
          <w:tab w:val="left" w:pos="9638"/>
        </w:tabs>
        <w:spacing w:line="360" w:lineRule="auto"/>
        <w:ind w:firstLine="0"/>
        <w:jc w:val="both"/>
        <w:rPr>
          <w:rFonts w:cs="Times New Roman"/>
        </w:rPr>
      </w:pPr>
    </w:p>
    <w:p w:rsidR="00B85219" w:rsidRDefault="00B85219" w:rsidP="00B85219">
      <w:pPr>
        <w:tabs>
          <w:tab w:val="left" w:pos="9638"/>
        </w:tabs>
        <w:spacing w:line="360" w:lineRule="auto"/>
        <w:jc w:val="both"/>
        <w:rPr>
          <w:rFonts w:cs="Times New Roman"/>
        </w:rPr>
      </w:pPr>
      <w:r>
        <w:rPr>
          <w:rFonts w:cs="Times New Roman"/>
        </w:rPr>
        <w:t>Mentre Burattino viene a sapere della liberazione di Graziano grazie a un ingegnoso travestimento femminile, la follia di Doralice prosegue:</w:t>
      </w:r>
    </w:p>
    <w:p w:rsidR="00B85219" w:rsidRPr="003D7C6C" w:rsidRDefault="00B85219" w:rsidP="00B85219">
      <w:pPr>
        <w:tabs>
          <w:tab w:val="left" w:pos="9638"/>
        </w:tabs>
        <w:spacing w:line="360" w:lineRule="auto"/>
        <w:jc w:val="both"/>
        <w:rPr>
          <w:rFonts w:cs="Times New Roman"/>
        </w:rPr>
      </w:pPr>
    </w:p>
    <w:p w:rsidR="00B85219" w:rsidRPr="003D7C6C" w:rsidRDefault="00B85219" w:rsidP="00B85219">
      <w:pPr>
        <w:tabs>
          <w:tab w:val="left" w:pos="9638"/>
        </w:tabs>
        <w:spacing w:line="360" w:lineRule="auto"/>
        <w:jc w:val="both"/>
        <w:rPr>
          <w:rFonts w:cs="Times New Roman"/>
          <w:sz w:val="20"/>
          <w:szCs w:val="20"/>
        </w:rPr>
      </w:pPr>
      <w:r w:rsidRPr="003D7C6C">
        <w:rPr>
          <w:rFonts w:cs="Times New Roman"/>
          <w:sz w:val="20"/>
          <w:szCs w:val="20"/>
        </w:rPr>
        <w:t>Fa pazzie, si spoglia et veste</w:t>
      </w:r>
      <w:r w:rsidRPr="00B840AF">
        <w:rPr>
          <w:rStyle w:val="Rimandonotaapidipagina"/>
          <w:rFonts w:cs="Times New Roman"/>
          <w:sz w:val="20"/>
          <w:szCs w:val="20"/>
        </w:rPr>
        <w:footnoteReference w:id="8"/>
      </w:r>
      <w:r w:rsidRPr="00B840AF">
        <w:rPr>
          <w:rFonts w:cs="Times New Roman"/>
          <w:sz w:val="20"/>
          <w:szCs w:val="20"/>
        </w:rPr>
        <w:t>.</w:t>
      </w:r>
    </w:p>
    <w:p w:rsidR="00B85219" w:rsidRPr="00245C1F" w:rsidRDefault="00B85219" w:rsidP="00B85219">
      <w:pPr>
        <w:tabs>
          <w:tab w:val="left" w:pos="9638"/>
        </w:tabs>
        <w:spacing w:line="360" w:lineRule="auto"/>
        <w:ind w:firstLine="0"/>
        <w:jc w:val="both"/>
        <w:rPr>
          <w:rFonts w:cs="Times New Roman"/>
          <w:color w:val="000000" w:themeColor="text1"/>
        </w:rPr>
      </w:pPr>
    </w:p>
    <w:p w:rsidR="00B85219" w:rsidRPr="00245C1F" w:rsidRDefault="00B85219" w:rsidP="00B85219">
      <w:pPr>
        <w:tabs>
          <w:tab w:val="left" w:pos="9638"/>
        </w:tabs>
        <w:spacing w:line="360" w:lineRule="auto"/>
        <w:jc w:val="both"/>
        <w:rPr>
          <w:rFonts w:cs="Times New Roman"/>
          <w:color w:val="000000" w:themeColor="text1"/>
          <w:spacing w:val="-1"/>
          <w:shd w:val="clear" w:color="auto" w:fill="FFFFFF"/>
        </w:rPr>
      </w:pPr>
      <w:r w:rsidRPr="00245C1F">
        <w:rPr>
          <w:rFonts w:cs="Times New Roman"/>
          <w:color w:val="000000" w:themeColor="text1"/>
          <w:spacing w:val="-1"/>
          <w:shd w:val="clear" w:color="auto" w:fill="FFFFFF"/>
        </w:rPr>
        <w:t xml:space="preserve">Le </w:t>
      </w:r>
      <w:r w:rsidRPr="009E6231">
        <w:rPr>
          <w:rFonts w:cs="Times New Roman"/>
          <w:color w:val="000000" w:themeColor="text1"/>
          <w:spacing w:val="-1"/>
          <w:shd w:val="clear" w:color="auto" w:fill="FFFFFF"/>
        </w:rPr>
        <w:t xml:space="preserve">fasi di cieca follia attraversate da Doralice riportano alla mente alcuni passaggi tratti da </w:t>
      </w:r>
      <w:r w:rsidRPr="009E6231">
        <w:rPr>
          <w:rFonts w:cs="Times New Roman"/>
          <w:i/>
          <w:color w:val="000000" w:themeColor="text1"/>
          <w:spacing w:val="-1"/>
          <w:shd w:val="clear" w:color="auto" w:fill="FFFFFF"/>
        </w:rPr>
        <w:t>L’Orlando Furioso,</w:t>
      </w:r>
      <w:r w:rsidRPr="009E6231">
        <w:rPr>
          <w:rFonts w:cs="Times New Roman"/>
          <w:color w:val="000000" w:themeColor="text1"/>
          <w:spacing w:val="-1"/>
          <w:shd w:val="clear" w:color="auto" w:fill="FFFFFF"/>
        </w:rPr>
        <w:t xml:space="preserve"> dove</w:t>
      </w:r>
      <w:r w:rsidRPr="00245C1F">
        <w:rPr>
          <w:rFonts w:cs="Times New Roman"/>
          <w:color w:val="000000" w:themeColor="text1"/>
          <w:spacing w:val="-1"/>
          <w:shd w:val="clear" w:color="auto" w:fill="FFFFFF"/>
        </w:rPr>
        <w:t xml:space="preserve"> il dilagare della pazzia del paladino Orlando segue un crescendo descritto con lucida analisi psicologica.</w:t>
      </w:r>
    </w:p>
    <w:p w:rsidR="00B85219" w:rsidRPr="003D7C6C" w:rsidRDefault="00B85219" w:rsidP="00B85219">
      <w:pPr>
        <w:tabs>
          <w:tab w:val="left" w:pos="9638"/>
        </w:tabs>
        <w:spacing w:line="360" w:lineRule="auto"/>
        <w:ind w:left="708"/>
        <w:rPr>
          <w:rStyle w:val="Enfasicorsivo"/>
          <w:rFonts w:cs="Times New Roman"/>
          <w:i w:val="0"/>
          <w:color w:val="000000" w:themeColor="text1"/>
          <w:sz w:val="20"/>
          <w:szCs w:val="20"/>
          <w:bdr w:val="none" w:sz="0" w:space="0" w:color="auto" w:frame="1"/>
          <w:shd w:val="clear" w:color="auto" w:fill="FFFFFF"/>
        </w:rPr>
      </w:pPr>
      <w:r w:rsidRPr="003D7C6C">
        <w:rPr>
          <w:rFonts w:cs="Times New Roman"/>
          <w:color w:val="444444"/>
          <w:sz w:val="20"/>
          <w:szCs w:val="20"/>
        </w:rPr>
        <w:br/>
      </w:r>
      <w:r w:rsidRPr="003D7C6C">
        <w:rPr>
          <w:rStyle w:val="Enfasicorsivo"/>
          <w:rFonts w:cs="Times New Roman"/>
          <w:i w:val="0"/>
          <w:color w:val="000000" w:themeColor="text1"/>
          <w:sz w:val="20"/>
          <w:szCs w:val="20"/>
          <w:bdr w:val="none" w:sz="0" w:space="0" w:color="auto" w:frame="1"/>
          <w:shd w:val="clear" w:color="auto" w:fill="FFFFFF"/>
        </w:rPr>
        <w:t xml:space="preserve">132 </w:t>
      </w:r>
    </w:p>
    <w:p w:rsidR="00B85219" w:rsidRPr="003D7C6C" w:rsidRDefault="00B85219" w:rsidP="00B85219">
      <w:pPr>
        <w:tabs>
          <w:tab w:val="left" w:pos="9638"/>
        </w:tabs>
        <w:spacing w:line="360" w:lineRule="auto"/>
        <w:ind w:left="708"/>
        <w:rPr>
          <w:rStyle w:val="Enfasicorsivo"/>
          <w:rFonts w:cs="Times New Roman"/>
          <w:i w:val="0"/>
          <w:color w:val="000000" w:themeColor="text1"/>
          <w:sz w:val="20"/>
          <w:szCs w:val="20"/>
          <w:bdr w:val="none" w:sz="0" w:space="0" w:color="auto" w:frame="1"/>
          <w:shd w:val="clear" w:color="auto" w:fill="FFFFFF"/>
        </w:rPr>
      </w:pPr>
      <w:r w:rsidRPr="003D7C6C">
        <w:rPr>
          <w:rStyle w:val="Enfasicorsivo"/>
          <w:rFonts w:cs="Times New Roman"/>
          <w:i w:val="0"/>
          <w:color w:val="000000" w:themeColor="text1"/>
          <w:sz w:val="20"/>
          <w:szCs w:val="20"/>
          <w:bdr w:val="none" w:sz="0" w:space="0" w:color="auto" w:frame="1"/>
          <w:shd w:val="clear" w:color="auto" w:fill="FFFFFF"/>
        </w:rPr>
        <w:t>Afflitto e stanco al fin cade ne l’erba,</w:t>
      </w:r>
      <w:r w:rsidRPr="003D7C6C">
        <w:rPr>
          <w:rFonts w:cs="Times New Roman"/>
          <w:color w:val="000000" w:themeColor="text1"/>
          <w:sz w:val="20"/>
          <w:szCs w:val="20"/>
        </w:rPr>
        <w:br/>
      </w:r>
      <w:r w:rsidRPr="003D7C6C">
        <w:rPr>
          <w:rStyle w:val="Enfasicorsivo"/>
          <w:rFonts w:cs="Times New Roman"/>
          <w:i w:val="0"/>
          <w:color w:val="000000" w:themeColor="text1"/>
          <w:sz w:val="20"/>
          <w:szCs w:val="20"/>
          <w:bdr w:val="none" w:sz="0" w:space="0" w:color="auto" w:frame="1"/>
          <w:shd w:val="clear" w:color="auto" w:fill="FFFFFF"/>
        </w:rPr>
        <w:t>e ficca gli occhi al cielo, e non fa motto.</w:t>
      </w:r>
      <w:r w:rsidRPr="003D7C6C">
        <w:rPr>
          <w:rFonts w:cs="Times New Roman"/>
          <w:color w:val="000000" w:themeColor="text1"/>
          <w:sz w:val="20"/>
          <w:szCs w:val="20"/>
        </w:rPr>
        <w:br/>
      </w:r>
      <w:r w:rsidRPr="003D7C6C">
        <w:rPr>
          <w:rStyle w:val="Enfasicorsivo"/>
          <w:rFonts w:cs="Times New Roman"/>
          <w:i w:val="0"/>
          <w:color w:val="000000" w:themeColor="text1"/>
          <w:sz w:val="20"/>
          <w:szCs w:val="20"/>
          <w:bdr w:val="none" w:sz="0" w:space="0" w:color="auto" w:frame="1"/>
          <w:shd w:val="clear" w:color="auto" w:fill="FFFFFF"/>
        </w:rPr>
        <w:t>Senza cibo e dormir così si serba,</w:t>
      </w:r>
      <w:r w:rsidRPr="003D7C6C">
        <w:rPr>
          <w:rFonts w:cs="Times New Roman"/>
          <w:color w:val="000000" w:themeColor="text1"/>
          <w:sz w:val="20"/>
          <w:szCs w:val="20"/>
        </w:rPr>
        <w:br/>
      </w:r>
      <w:r w:rsidRPr="003D7C6C">
        <w:rPr>
          <w:rStyle w:val="Enfasicorsivo"/>
          <w:rFonts w:cs="Times New Roman"/>
          <w:i w:val="0"/>
          <w:color w:val="000000" w:themeColor="text1"/>
          <w:sz w:val="20"/>
          <w:szCs w:val="20"/>
          <w:bdr w:val="none" w:sz="0" w:space="0" w:color="auto" w:frame="1"/>
          <w:shd w:val="clear" w:color="auto" w:fill="FFFFFF"/>
        </w:rPr>
        <w:t>che ’l sole esce tre volte e torna sotto.</w:t>
      </w:r>
      <w:r w:rsidRPr="003D7C6C">
        <w:rPr>
          <w:rFonts w:cs="Times New Roman"/>
          <w:color w:val="000000" w:themeColor="text1"/>
          <w:sz w:val="20"/>
          <w:szCs w:val="20"/>
        </w:rPr>
        <w:br/>
      </w:r>
      <w:r w:rsidRPr="003D7C6C">
        <w:rPr>
          <w:rStyle w:val="Enfasicorsivo"/>
          <w:rFonts w:cs="Times New Roman"/>
          <w:i w:val="0"/>
          <w:color w:val="000000" w:themeColor="text1"/>
          <w:sz w:val="20"/>
          <w:szCs w:val="20"/>
          <w:bdr w:val="none" w:sz="0" w:space="0" w:color="auto" w:frame="1"/>
          <w:shd w:val="clear" w:color="auto" w:fill="FFFFFF"/>
        </w:rPr>
        <w:t>Di crescer non cessò la pena acerba,</w:t>
      </w:r>
      <w:r w:rsidRPr="003D7C6C">
        <w:rPr>
          <w:rFonts w:cs="Times New Roman"/>
          <w:color w:val="000000" w:themeColor="text1"/>
          <w:sz w:val="20"/>
          <w:szCs w:val="20"/>
        </w:rPr>
        <w:br/>
      </w:r>
      <w:r w:rsidRPr="003D7C6C">
        <w:rPr>
          <w:rStyle w:val="Enfasicorsivo"/>
          <w:rFonts w:cs="Times New Roman"/>
          <w:i w:val="0"/>
          <w:color w:val="000000" w:themeColor="text1"/>
          <w:sz w:val="20"/>
          <w:szCs w:val="20"/>
          <w:bdr w:val="none" w:sz="0" w:space="0" w:color="auto" w:frame="1"/>
          <w:shd w:val="clear" w:color="auto" w:fill="FFFFFF"/>
        </w:rPr>
        <w:t>che fuor del senno al fin l’ebbe condotto.</w:t>
      </w:r>
      <w:r w:rsidRPr="003D7C6C">
        <w:rPr>
          <w:rFonts w:cs="Times New Roman"/>
          <w:color w:val="000000" w:themeColor="text1"/>
          <w:sz w:val="20"/>
          <w:szCs w:val="20"/>
        </w:rPr>
        <w:br/>
      </w:r>
      <w:r w:rsidRPr="003D7C6C">
        <w:rPr>
          <w:rStyle w:val="Enfasicorsivo"/>
          <w:rFonts w:cs="Times New Roman"/>
          <w:i w:val="0"/>
          <w:color w:val="000000" w:themeColor="text1"/>
          <w:sz w:val="20"/>
          <w:szCs w:val="20"/>
          <w:bdr w:val="none" w:sz="0" w:space="0" w:color="auto" w:frame="1"/>
          <w:shd w:val="clear" w:color="auto" w:fill="FFFFFF"/>
        </w:rPr>
        <w:t>Il quarto dì, da gran furor commosso,</w:t>
      </w:r>
      <w:r w:rsidRPr="003D7C6C">
        <w:rPr>
          <w:rFonts w:cs="Times New Roman"/>
          <w:color w:val="000000" w:themeColor="text1"/>
          <w:sz w:val="20"/>
          <w:szCs w:val="20"/>
        </w:rPr>
        <w:br/>
      </w:r>
      <w:r w:rsidRPr="003D7C6C">
        <w:rPr>
          <w:rStyle w:val="Enfasicorsivo"/>
          <w:rFonts w:cs="Times New Roman"/>
          <w:i w:val="0"/>
          <w:color w:val="000000" w:themeColor="text1"/>
          <w:sz w:val="20"/>
          <w:szCs w:val="20"/>
          <w:bdr w:val="none" w:sz="0" w:space="0" w:color="auto" w:frame="1"/>
          <w:shd w:val="clear" w:color="auto" w:fill="FFFFFF"/>
        </w:rPr>
        <w:t>e maglie e piastre si stracciò di dosso.</w:t>
      </w:r>
      <w:r w:rsidRPr="003D7C6C">
        <w:rPr>
          <w:rFonts w:cs="Times New Roman"/>
          <w:iCs/>
          <w:color w:val="000000" w:themeColor="text1"/>
          <w:sz w:val="20"/>
          <w:szCs w:val="20"/>
          <w:bdr w:val="none" w:sz="0" w:space="0" w:color="auto" w:frame="1"/>
          <w:shd w:val="clear" w:color="auto" w:fill="FFFFFF"/>
        </w:rPr>
        <w:br/>
      </w:r>
      <w:r w:rsidRPr="003D7C6C">
        <w:rPr>
          <w:rFonts w:cs="Times New Roman"/>
          <w:color w:val="000000" w:themeColor="text1"/>
          <w:sz w:val="20"/>
          <w:szCs w:val="20"/>
        </w:rPr>
        <w:br/>
      </w:r>
      <w:r w:rsidRPr="003D7C6C">
        <w:rPr>
          <w:rStyle w:val="Enfasicorsivo"/>
          <w:rFonts w:cs="Times New Roman"/>
          <w:i w:val="0"/>
          <w:color w:val="000000" w:themeColor="text1"/>
          <w:sz w:val="20"/>
          <w:szCs w:val="20"/>
          <w:bdr w:val="none" w:sz="0" w:space="0" w:color="auto" w:frame="1"/>
          <w:shd w:val="clear" w:color="auto" w:fill="FFFFFF"/>
        </w:rPr>
        <w:lastRenderedPageBreak/>
        <w:t xml:space="preserve">133 </w:t>
      </w:r>
    </w:p>
    <w:p w:rsidR="00B85219" w:rsidRPr="003D7C6C" w:rsidRDefault="00B85219" w:rsidP="00B85219">
      <w:pPr>
        <w:tabs>
          <w:tab w:val="left" w:pos="9638"/>
        </w:tabs>
        <w:spacing w:line="360" w:lineRule="auto"/>
        <w:ind w:left="708"/>
        <w:rPr>
          <w:rFonts w:cs="Times New Roman"/>
          <w:iCs/>
          <w:color w:val="000000" w:themeColor="text1"/>
          <w:spacing w:val="-1"/>
          <w:sz w:val="20"/>
          <w:szCs w:val="20"/>
          <w:shd w:val="clear" w:color="auto" w:fill="FFFFFF"/>
        </w:rPr>
      </w:pPr>
      <w:r w:rsidRPr="003D7C6C">
        <w:rPr>
          <w:rStyle w:val="Enfasicorsivo"/>
          <w:rFonts w:cs="Times New Roman"/>
          <w:i w:val="0"/>
          <w:color w:val="000000" w:themeColor="text1"/>
          <w:sz w:val="20"/>
          <w:szCs w:val="20"/>
          <w:bdr w:val="none" w:sz="0" w:space="0" w:color="auto" w:frame="1"/>
          <w:shd w:val="clear" w:color="auto" w:fill="FFFFFF"/>
        </w:rPr>
        <w:t>Qui riman l’elmo, e là riman lo scudo,</w:t>
      </w:r>
      <w:r w:rsidRPr="003D7C6C">
        <w:rPr>
          <w:rFonts w:cs="Times New Roman"/>
          <w:color w:val="000000" w:themeColor="text1"/>
          <w:sz w:val="20"/>
          <w:szCs w:val="20"/>
        </w:rPr>
        <w:br/>
      </w:r>
      <w:r w:rsidRPr="003D7C6C">
        <w:rPr>
          <w:rStyle w:val="Enfasicorsivo"/>
          <w:rFonts w:cs="Times New Roman"/>
          <w:i w:val="0"/>
          <w:color w:val="000000" w:themeColor="text1"/>
          <w:sz w:val="20"/>
          <w:szCs w:val="20"/>
          <w:bdr w:val="none" w:sz="0" w:space="0" w:color="auto" w:frame="1"/>
          <w:shd w:val="clear" w:color="auto" w:fill="FFFFFF"/>
        </w:rPr>
        <w:t>lontan gli arnesi, e più lontan l’usbergo:</w:t>
      </w:r>
      <w:r w:rsidRPr="003D7C6C">
        <w:rPr>
          <w:rFonts w:cs="Times New Roman"/>
          <w:color w:val="000000" w:themeColor="text1"/>
          <w:sz w:val="20"/>
          <w:szCs w:val="20"/>
        </w:rPr>
        <w:br/>
      </w:r>
      <w:r w:rsidRPr="003D7C6C">
        <w:rPr>
          <w:rStyle w:val="Enfasicorsivo"/>
          <w:rFonts w:cs="Times New Roman"/>
          <w:i w:val="0"/>
          <w:color w:val="000000" w:themeColor="text1"/>
          <w:sz w:val="20"/>
          <w:szCs w:val="20"/>
          <w:bdr w:val="none" w:sz="0" w:space="0" w:color="auto" w:frame="1"/>
          <w:shd w:val="clear" w:color="auto" w:fill="FFFFFF"/>
        </w:rPr>
        <w:t>l’arme sue tutte, in somma vi concludo,</w:t>
      </w:r>
      <w:r w:rsidRPr="003D7C6C">
        <w:rPr>
          <w:rFonts w:cs="Times New Roman"/>
          <w:color w:val="000000" w:themeColor="text1"/>
          <w:sz w:val="20"/>
          <w:szCs w:val="20"/>
        </w:rPr>
        <w:br/>
      </w:r>
      <w:r w:rsidRPr="003D7C6C">
        <w:rPr>
          <w:rStyle w:val="Enfasicorsivo"/>
          <w:rFonts w:cs="Times New Roman"/>
          <w:i w:val="0"/>
          <w:color w:val="000000" w:themeColor="text1"/>
          <w:sz w:val="20"/>
          <w:szCs w:val="20"/>
          <w:bdr w:val="none" w:sz="0" w:space="0" w:color="auto" w:frame="1"/>
          <w:shd w:val="clear" w:color="auto" w:fill="FFFFFF"/>
        </w:rPr>
        <w:t>avean pel bosco differente albergo.</w:t>
      </w:r>
      <w:r w:rsidRPr="003D7C6C">
        <w:rPr>
          <w:rFonts w:cs="Times New Roman"/>
          <w:color w:val="000000" w:themeColor="text1"/>
          <w:sz w:val="20"/>
          <w:szCs w:val="20"/>
        </w:rPr>
        <w:br/>
      </w:r>
      <w:r w:rsidRPr="003D7C6C">
        <w:rPr>
          <w:rStyle w:val="Enfasicorsivo"/>
          <w:rFonts w:cs="Times New Roman"/>
          <w:i w:val="0"/>
          <w:color w:val="000000" w:themeColor="text1"/>
          <w:sz w:val="20"/>
          <w:szCs w:val="20"/>
          <w:bdr w:val="none" w:sz="0" w:space="0" w:color="auto" w:frame="1"/>
          <w:shd w:val="clear" w:color="auto" w:fill="FFFFFF"/>
        </w:rPr>
        <w:t>E poi si squarciò i panni, e mostrò ignudo</w:t>
      </w:r>
      <w:r w:rsidRPr="003D7C6C">
        <w:rPr>
          <w:rFonts w:cs="Times New Roman"/>
          <w:color w:val="000000" w:themeColor="text1"/>
          <w:sz w:val="20"/>
          <w:szCs w:val="20"/>
        </w:rPr>
        <w:br/>
      </w:r>
      <w:r w:rsidRPr="003D7C6C">
        <w:rPr>
          <w:rStyle w:val="Enfasicorsivo"/>
          <w:rFonts w:cs="Times New Roman"/>
          <w:i w:val="0"/>
          <w:color w:val="000000" w:themeColor="text1"/>
          <w:sz w:val="20"/>
          <w:szCs w:val="20"/>
          <w:bdr w:val="none" w:sz="0" w:space="0" w:color="auto" w:frame="1"/>
          <w:shd w:val="clear" w:color="auto" w:fill="FFFFFF"/>
        </w:rPr>
        <w:t>l’ispido ventre e tutto ’l petto e ’l tergo;</w:t>
      </w:r>
      <w:r w:rsidRPr="003D7C6C">
        <w:rPr>
          <w:rFonts w:cs="Times New Roman"/>
          <w:color w:val="000000" w:themeColor="text1"/>
          <w:sz w:val="20"/>
          <w:szCs w:val="20"/>
        </w:rPr>
        <w:br/>
      </w:r>
      <w:r w:rsidRPr="003D7C6C">
        <w:rPr>
          <w:rStyle w:val="Enfasicorsivo"/>
          <w:rFonts w:cs="Times New Roman"/>
          <w:i w:val="0"/>
          <w:color w:val="000000" w:themeColor="text1"/>
          <w:sz w:val="20"/>
          <w:szCs w:val="20"/>
          <w:bdr w:val="none" w:sz="0" w:space="0" w:color="auto" w:frame="1"/>
          <w:shd w:val="clear" w:color="auto" w:fill="FFFFFF"/>
        </w:rPr>
        <w:t>e cominciò la gran follia, sì orrenda,</w:t>
      </w:r>
      <w:r w:rsidRPr="003D7C6C">
        <w:rPr>
          <w:rFonts w:cs="Times New Roman"/>
          <w:color w:val="000000" w:themeColor="text1"/>
          <w:sz w:val="20"/>
          <w:szCs w:val="20"/>
        </w:rPr>
        <w:br/>
      </w:r>
      <w:r w:rsidRPr="003D7C6C">
        <w:rPr>
          <w:rStyle w:val="Enfasicorsivo"/>
          <w:rFonts w:cs="Times New Roman"/>
          <w:i w:val="0"/>
          <w:color w:val="000000" w:themeColor="text1"/>
          <w:sz w:val="20"/>
          <w:szCs w:val="20"/>
          <w:bdr w:val="none" w:sz="0" w:space="0" w:color="auto" w:frame="1"/>
          <w:shd w:val="clear" w:color="auto" w:fill="FFFFFF"/>
        </w:rPr>
        <w:t>che de la più non sarà mai ch’intenda.</w:t>
      </w:r>
      <w:r>
        <w:rPr>
          <w:rStyle w:val="Rimandonotaapidipagina"/>
          <w:rFonts w:cs="Times New Roman"/>
          <w:iCs/>
          <w:color w:val="000000" w:themeColor="text1"/>
          <w:sz w:val="20"/>
          <w:szCs w:val="20"/>
          <w:bdr w:val="none" w:sz="0" w:space="0" w:color="auto" w:frame="1"/>
          <w:shd w:val="clear" w:color="auto" w:fill="FFFFFF"/>
        </w:rPr>
        <w:footnoteReference w:id="9"/>
      </w:r>
    </w:p>
    <w:p w:rsidR="00B85219" w:rsidRPr="009E6231" w:rsidRDefault="00B85219" w:rsidP="00B85219">
      <w:pPr>
        <w:tabs>
          <w:tab w:val="left" w:pos="9638"/>
        </w:tabs>
        <w:spacing w:line="360" w:lineRule="auto"/>
        <w:jc w:val="both"/>
        <w:rPr>
          <w:rFonts w:cs="Times New Roman"/>
          <w:color w:val="000000" w:themeColor="text1"/>
        </w:rPr>
      </w:pPr>
    </w:p>
    <w:p w:rsidR="00B85219" w:rsidRDefault="00B85219" w:rsidP="004E1A5E">
      <w:pPr>
        <w:tabs>
          <w:tab w:val="left" w:pos="9638"/>
        </w:tabs>
        <w:spacing w:line="360" w:lineRule="auto"/>
        <w:jc w:val="both"/>
        <w:rPr>
          <w:rFonts w:cs="Times New Roman"/>
        </w:rPr>
      </w:pPr>
      <w:r w:rsidRPr="009E6231">
        <w:rPr>
          <w:rFonts w:cs="Times New Roman"/>
          <w:color w:val="000000" w:themeColor="text1"/>
          <w:spacing w:val="-1"/>
          <w:shd w:val="clear" w:color="auto" w:fill="FFFFFF"/>
        </w:rPr>
        <w:t>La causa della follia di Orlando viene circoscritta e definita con precisione in queste due ottave, ma le pene d’amore che accomunano il cavaliere a Doralice sono assai più profonde:nascono dal tradimento, presunto o reale, e feriscono la persona nel profondo a tal punto che, per effetto di esse, nessuno è più padrone</w:t>
      </w:r>
      <w:r w:rsidRPr="00245C1F">
        <w:rPr>
          <w:rFonts w:cs="Times New Roman"/>
          <w:color w:val="000000" w:themeColor="text1"/>
          <w:spacing w:val="-1"/>
          <w:shd w:val="clear" w:color="auto" w:fill="FFFFFF"/>
        </w:rPr>
        <w:t xml:space="preserve"> dei propri s</w:t>
      </w:r>
      <w:r>
        <w:rPr>
          <w:rFonts w:cs="Times New Roman"/>
          <w:color w:val="000000" w:themeColor="text1"/>
          <w:spacing w:val="-1"/>
          <w:shd w:val="clear" w:color="auto" w:fill="FFFFFF"/>
        </w:rPr>
        <w:t>entimenti. In questo Doralice e</w:t>
      </w:r>
      <w:r w:rsidRPr="00245C1F">
        <w:rPr>
          <w:rFonts w:cs="Times New Roman"/>
          <w:color w:val="000000" w:themeColor="text1"/>
          <w:spacing w:val="-1"/>
          <w:shd w:val="clear" w:color="auto" w:fill="FFFFFF"/>
        </w:rPr>
        <w:t xml:space="preserve"> Orlando sono uguali. Amore e dolore trasformano questi personaggi, stravolgendoli nella lingua e nel fisico:uno dei tratti</w:t>
      </w:r>
      <w:r w:rsidRPr="00245C1F">
        <w:rPr>
          <w:rFonts w:cs="Times New Roman"/>
          <w:color w:val="000000" w:themeColor="text1"/>
        </w:rPr>
        <w:t xml:space="preserve"> comuni a tutti gli scenari che affrontano il tema della pazzia sono personaggi che nell’atto di lacerarsi le</w:t>
      </w:r>
      <w:r>
        <w:rPr>
          <w:rFonts w:cs="Times New Roman"/>
        </w:rPr>
        <w:t xml:space="preserve"> vesti, spogliandosi e rivestendosi</w:t>
      </w:r>
      <w:r w:rsidRPr="003D7C6C">
        <w:rPr>
          <w:rFonts w:cs="Times New Roman"/>
        </w:rPr>
        <w:t xml:space="preserve">, perdono </w:t>
      </w:r>
      <w:r>
        <w:rPr>
          <w:rFonts w:cs="Times New Roman"/>
        </w:rPr>
        <w:t xml:space="preserve">anche l’uso della </w:t>
      </w:r>
      <w:r w:rsidRPr="009E6231">
        <w:rPr>
          <w:rFonts w:cs="Times New Roman"/>
        </w:rPr>
        <w:t>parola, sotto</w:t>
      </w:r>
      <w:r>
        <w:rPr>
          <w:rFonts w:cs="Times New Roman"/>
        </w:rPr>
        <w:t xml:space="preserve"> gli occhi stupiti </w:t>
      </w:r>
      <w:r w:rsidR="004E1A5E">
        <w:rPr>
          <w:rFonts w:cs="Times New Roman"/>
        </w:rPr>
        <w:t>delle persone che li circondano</w:t>
      </w:r>
      <w:r w:rsidRPr="003D7C6C">
        <w:rPr>
          <w:rFonts w:cs="Times New Roman"/>
        </w:rPr>
        <w:t xml:space="preserve">. </w:t>
      </w:r>
    </w:p>
    <w:p w:rsidR="00B85219" w:rsidRDefault="00B85219" w:rsidP="00B85219">
      <w:pPr>
        <w:tabs>
          <w:tab w:val="left" w:pos="9638"/>
        </w:tabs>
        <w:spacing w:line="360" w:lineRule="auto"/>
        <w:jc w:val="both"/>
        <w:rPr>
          <w:rFonts w:cs="Times New Roman"/>
        </w:rPr>
      </w:pPr>
      <w:r w:rsidRPr="003730B9">
        <w:rPr>
          <w:rFonts w:cs="Times New Roman"/>
          <w:noProof/>
          <w:lang w:eastAsia="it-IT" w:bidi="ar-SA"/>
        </w:rPr>
        <w:lastRenderedPageBreak/>
        <w:drawing>
          <wp:inline distT="0" distB="0" distL="0" distR="0">
            <wp:extent cx="5064125" cy="6426835"/>
            <wp:effectExtent l="0" t="0" r="3175" b="0"/>
            <wp:docPr id="12" name="Immagine 11" descr="0002"/>
            <wp:cNvGraphicFramePr/>
            <a:graphic xmlns:a="http://schemas.openxmlformats.org/drawingml/2006/main">
              <a:graphicData uri="http://schemas.openxmlformats.org/drawingml/2006/picture">
                <pic:pic xmlns:pic="http://schemas.openxmlformats.org/drawingml/2006/picture">
                  <pic:nvPicPr>
                    <pic:cNvPr id="3" name="Immagine 3" descr="0002"/>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064125" cy="6426835"/>
                    </a:xfrm>
                    <a:prstGeom prst="rect">
                      <a:avLst/>
                    </a:prstGeom>
                    <a:noFill/>
                    <a:ln>
                      <a:noFill/>
                    </a:ln>
                  </pic:spPr>
                </pic:pic>
              </a:graphicData>
            </a:graphic>
          </wp:inline>
        </w:drawing>
      </w:r>
    </w:p>
    <w:p w:rsidR="00B85219" w:rsidRPr="009B2B15" w:rsidRDefault="00B85219" w:rsidP="00B85219">
      <w:pPr>
        <w:tabs>
          <w:tab w:val="left" w:pos="9638"/>
        </w:tabs>
        <w:spacing w:line="360" w:lineRule="auto"/>
        <w:jc w:val="right"/>
        <w:rPr>
          <w:rFonts w:cs="Times New Roman"/>
          <w:sz w:val="20"/>
          <w:szCs w:val="20"/>
        </w:rPr>
      </w:pPr>
      <w:r>
        <w:rPr>
          <w:rFonts w:cs="Times New Roman"/>
          <w:sz w:val="20"/>
          <w:szCs w:val="20"/>
        </w:rPr>
        <w:t xml:space="preserve">Fig. 9 – Frontespizio </w:t>
      </w:r>
      <w:r w:rsidRPr="00245C1F">
        <w:rPr>
          <w:rFonts w:cs="Times New Roman"/>
          <w:i/>
          <w:sz w:val="20"/>
          <w:szCs w:val="20"/>
        </w:rPr>
        <w:t>La gran pazzia di Orlando</w:t>
      </w:r>
      <w:r>
        <w:rPr>
          <w:rFonts w:cs="Times New Roman"/>
          <w:sz w:val="20"/>
          <w:szCs w:val="20"/>
        </w:rPr>
        <w:t xml:space="preserve"> (I/1), Anonimo Corsini</w:t>
      </w:r>
    </w:p>
    <w:p w:rsidR="00B85219" w:rsidRDefault="00B85219" w:rsidP="00B85219">
      <w:pPr>
        <w:tabs>
          <w:tab w:val="left" w:pos="9638"/>
        </w:tabs>
        <w:spacing w:line="360" w:lineRule="auto"/>
        <w:jc w:val="right"/>
        <w:rPr>
          <w:rFonts w:cs="Times New Roman"/>
        </w:rPr>
      </w:pPr>
    </w:p>
    <w:p w:rsidR="00B85219" w:rsidRDefault="00B85219" w:rsidP="00B85219">
      <w:pPr>
        <w:tabs>
          <w:tab w:val="left" w:pos="9638"/>
        </w:tabs>
        <w:spacing w:line="360" w:lineRule="auto"/>
        <w:jc w:val="both"/>
        <w:rPr>
          <w:rFonts w:cs="Times New Roman"/>
        </w:rPr>
      </w:pPr>
    </w:p>
    <w:p w:rsidR="00B85219" w:rsidRDefault="00B85219" w:rsidP="00B85219">
      <w:pPr>
        <w:tabs>
          <w:tab w:val="left" w:pos="9638"/>
        </w:tabs>
        <w:spacing w:line="360" w:lineRule="auto"/>
        <w:jc w:val="both"/>
        <w:rPr>
          <w:rFonts w:cs="Times New Roman"/>
        </w:rPr>
      </w:pPr>
    </w:p>
    <w:p w:rsidR="00B85219" w:rsidRPr="003D7C6C" w:rsidRDefault="00B85219" w:rsidP="00B85219">
      <w:pPr>
        <w:tabs>
          <w:tab w:val="left" w:pos="9638"/>
        </w:tabs>
        <w:spacing w:line="360" w:lineRule="auto"/>
        <w:jc w:val="both"/>
        <w:rPr>
          <w:rFonts w:cs="Times New Roman"/>
        </w:rPr>
      </w:pPr>
    </w:p>
    <w:p w:rsidR="00B85219" w:rsidRPr="009E6231" w:rsidRDefault="00B85219" w:rsidP="00B85219">
      <w:pPr>
        <w:tabs>
          <w:tab w:val="left" w:pos="9638"/>
        </w:tabs>
        <w:spacing w:line="360" w:lineRule="auto"/>
        <w:jc w:val="both"/>
        <w:rPr>
          <w:rFonts w:cs="Times New Roman"/>
          <w:color w:val="000000" w:themeColor="text1"/>
        </w:rPr>
      </w:pPr>
      <w:r w:rsidRPr="00245C1F">
        <w:rPr>
          <w:rFonts w:cs="Times New Roman"/>
          <w:color w:val="000000" w:themeColor="text1"/>
          <w:spacing w:val="-1"/>
          <w:shd w:val="clear" w:color="auto" w:fill="FFFFFF"/>
        </w:rPr>
        <w:t xml:space="preserve">A differenza di ciò che avviene nel </w:t>
      </w:r>
      <w:r w:rsidRPr="00245C1F">
        <w:rPr>
          <w:rFonts w:cs="Times New Roman"/>
          <w:i/>
          <w:color w:val="000000" w:themeColor="text1"/>
          <w:spacing w:val="-1"/>
          <w:shd w:val="clear" w:color="auto" w:fill="FFFFFF"/>
        </w:rPr>
        <w:t>Furioso</w:t>
      </w:r>
      <w:r w:rsidRPr="00245C1F">
        <w:rPr>
          <w:rFonts w:cs="Times New Roman"/>
          <w:color w:val="000000" w:themeColor="text1"/>
          <w:spacing w:val="-1"/>
          <w:shd w:val="clear" w:color="auto" w:fill="FFFFFF"/>
        </w:rPr>
        <w:t xml:space="preserve"> però, dove follia è dunque identificata come</w:t>
      </w:r>
      <w:r>
        <w:rPr>
          <w:rFonts w:cs="Times New Roman"/>
          <w:color w:val="000000" w:themeColor="text1"/>
          <w:spacing w:val="-1"/>
          <w:shd w:val="clear" w:color="auto" w:fill="FFFFFF"/>
        </w:rPr>
        <w:t xml:space="preserve"> un fattore che conduce a</w:t>
      </w:r>
      <w:r w:rsidRPr="00245C1F">
        <w:rPr>
          <w:rFonts w:cs="Times New Roman"/>
          <w:color w:val="000000" w:themeColor="text1"/>
          <w:spacing w:val="-1"/>
          <w:shd w:val="clear" w:color="auto" w:fill="FFFFFF"/>
        </w:rPr>
        <w:t xml:space="preserve"> un esito tragico e per certi versi anche inevitabile, Locatelli permette a Doralice di recuperare gli estremi di quella passione </w:t>
      </w:r>
      <w:r w:rsidRPr="009E6231">
        <w:rPr>
          <w:rFonts w:cs="Times New Roman"/>
          <w:color w:val="000000" w:themeColor="text1"/>
          <w:spacing w:val="-1"/>
          <w:shd w:val="clear" w:color="auto" w:fill="FFFFFF"/>
        </w:rPr>
        <w:t xml:space="preserve">umana volgendola a un lieto fine. </w:t>
      </w:r>
      <w:r w:rsidRPr="009E6231">
        <w:rPr>
          <w:rFonts w:cs="Times New Roman"/>
          <w:color w:val="000000" w:themeColor="text1"/>
        </w:rPr>
        <w:t>Il III atto infattiè quello caratterizzato dallo spegnimento del dolore e della follia.</w:t>
      </w:r>
    </w:p>
    <w:p w:rsidR="00B85219" w:rsidRPr="009E6231" w:rsidRDefault="00B85219" w:rsidP="00B85219">
      <w:pPr>
        <w:tabs>
          <w:tab w:val="left" w:pos="9638"/>
        </w:tabs>
        <w:spacing w:line="360" w:lineRule="auto"/>
        <w:jc w:val="both"/>
        <w:rPr>
          <w:rFonts w:cs="Times New Roman"/>
          <w:color w:val="000000" w:themeColor="text1"/>
        </w:rPr>
      </w:pPr>
      <w:r w:rsidRPr="009E6231">
        <w:rPr>
          <w:rFonts w:cs="Times New Roman"/>
          <w:color w:val="000000" w:themeColor="text1"/>
        </w:rPr>
        <w:t xml:space="preserve">Irremovibile sulla decisione che Orazio sposi Isabella, il Signore viene a sapere che Orazio </w:t>
      </w:r>
      <w:r w:rsidRPr="009E6231">
        <w:rPr>
          <w:rFonts w:cs="Times New Roman"/>
          <w:color w:val="000000" w:themeColor="text1"/>
        </w:rPr>
        <w:lastRenderedPageBreak/>
        <w:t>ha duellato in giostra con Fabrizio per sua stessa ammissione, mentre Doralice continua a girare per la città fuori di sé:</w:t>
      </w:r>
    </w:p>
    <w:p w:rsidR="00B85219" w:rsidRPr="009E6231" w:rsidRDefault="00B85219" w:rsidP="00B85219">
      <w:pPr>
        <w:tabs>
          <w:tab w:val="left" w:pos="9638"/>
        </w:tabs>
        <w:spacing w:line="360" w:lineRule="auto"/>
        <w:jc w:val="both"/>
        <w:rPr>
          <w:rFonts w:cs="Times New Roman"/>
          <w:color w:val="000000" w:themeColor="text1"/>
        </w:rPr>
      </w:pPr>
    </w:p>
    <w:p w:rsidR="00B85219" w:rsidRPr="009E6231" w:rsidRDefault="00B85219" w:rsidP="00B85219">
      <w:pPr>
        <w:tabs>
          <w:tab w:val="left" w:pos="9638"/>
        </w:tabs>
        <w:spacing w:line="360" w:lineRule="auto"/>
        <w:ind w:left="708" w:firstLine="1"/>
        <w:jc w:val="both"/>
        <w:rPr>
          <w:rFonts w:cs="Times New Roman"/>
          <w:color w:val="000000" w:themeColor="text1"/>
          <w:sz w:val="20"/>
          <w:szCs w:val="20"/>
        </w:rPr>
      </w:pPr>
      <w:r w:rsidRPr="009E6231">
        <w:rPr>
          <w:rFonts w:cs="Times New Roman"/>
          <w:color w:val="000000" w:themeColor="text1"/>
          <w:sz w:val="20"/>
          <w:szCs w:val="20"/>
        </w:rPr>
        <w:t>Facendo pazzie corre dietro a Zanni, il quale fugge da lei dopo molti lazzi. Doralice, fatte pazzie, parte per strada. Zanni resta meravigliato</w:t>
      </w:r>
      <w:r w:rsidRPr="009E6231">
        <w:rPr>
          <w:rStyle w:val="Rimandonotaapidipagina"/>
          <w:rFonts w:cs="Times New Roman"/>
          <w:color w:val="000000" w:themeColor="text1"/>
          <w:sz w:val="20"/>
          <w:szCs w:val="20"/>
        </w:rPr>
        <w:footnoteReference w:id="10"/>
      </w:r>
      <w:r w:rsidRPr="009E6231">
        <w:rPr>
          <w:rFonts w:cs="Times New Roman"/>
          <w:color w:val="000000" w:themeColor="text1"/>
          <w:sz w:val="20"/>
          <w:szCs w:val="20"/>
        </w:rPr>
        <w:t>.</w:t>
      </w:r>
    </w:p>
    <w:p w:rsidR="00B85219" w:rsidRPr="009E6231" w:rsidRDefault="00B85219" w:rsidP="00B85219">
      <w:pPr>
        <w:tabs>
          <w:tab w:val="left" w:pos="9638"/>
        </w:tabs>
        <w:spacing w:line="360" w:lineRule="auto"/>
        <w:jc w:val="both"/>
        <w:rPr>
          <w:rFonts w:cs="Times New Roman"/>
          <w:color w:val="000000" w:themeColor="text1"/>
        </w:rPr>
      </w:pPr>
    </w:p>
    <w:p w:rsidR="00B85219" w:rsidRPr="00245C1F" w:rsidRDefault="00B85219" w:rsidP="00B85219">
      <w:pPr>
        <w:tabs>
          <w:tab w:val="left" w:pos="9638"/>
        </w:tabs>
        <w:spacing w:line="360" w:lineRule="auto"/>
        <w:jc w:val="both"/>
        <w:rPr>
          <w:rFonts w:cs="Times New Roman"/>
          <w:color w:val="000000" w:themeColor="text1"/>
        </w:rPr>
      </w:pPr>
      <w:r w:rsidRPr="009E6231">
        <w:rPr>
          <w:rFonts w:cs="Times New Roman"/>
          <w:color w:val="000000" w:themeColor="text1"/>
        </w:rPr>
        <w:t>Preso atto della situazione,ma con la speranza di poter trovare</w:t>
      </w:r>
      <w:r w:rsidRPr="00245C1F">
        <w:rPr>
          <w:rFonts w:cs="Times New Roman"/>
          <w:color w:val="000000" w:themeColor="text1"/>
        </w:rPr>
        <w:t xml:space="preserve"> un modo per farla rinsavire, Signore si rivolge a Mago. L’unico rimedio per la pazzia, dice, è che le venga gettata dell’acqua</w:t>
      </w:r>
      <w:r>
        <w:rPr>
          <w:rFonts w:cs="Times New Roman"/>
          <w:color w:val="000000" w:themeColor="text1"/>
        </w:rPr>
        <w:t xml:space="preserve"> miracolosa</w:t>
      </w:r>
      <w:r w:rsidRPr="00245C1F">
        <w:rPr>
          <w:rFonts w:cs="Times New Roman"/>
          <w:color w:val="000000" w:themeColor="text1"/>
        </w:rPr>
        <w:t xml:space="preserve"> addosso. Questo compito è affidato a Zanni. </w:t>
      </w:r>
    </w:p>
    <w:p w:rsidR="00B85219" w:rsidRPr="00245C1F" w:rsidRDefault="00B85219" w:rsidP="00B85219">
      <w:pPr>
        <w:tabs>
          <w:tab w:val="left" w:pos="9638"/>
        </w:tabs>
        <w:spacing w:line="360" w:lineRule="auto"/>
        <w:jc w:val="both"/>
        <w:rPr>
          <w:rFonts w:cs="Times New Roman"/>
          <w:color w:val="000000" w:themeColor="text1"/>
        </w:rPr>
      </w:pPr>
    </w:p>
    <w:p w:rsidR="00B85219" w:rsidRPr="003D7C6C" w:rsidRDefault="00B85219" w:rsidP="00B85219">
      <w:pPr>
        <w:tabs>
          <w:tab w:val="left" w:pos="9638"/>
        </w:tabs>
        <w:spacing w:line="360" w:lineRule="auto"/>
        <w:ind w:left="708" w:firstLine="1"/>
        <w:jc w:val="both"/>
        <w:rPr>
          <w:rFonts w:cs="Times New Roman"/>
          <w:sz w:val="20"/>
          <w:szCs w:val="20"/>
        </w:rPr>
      </w:pPr>
      <w:r w:rsidRPr="00245C1F">
        <w:rPr>
          <w:rFonts w:cs="Times New Roman"/>
          <w:color w:val="000000" w:themeColor="text1"/>
          <w:sz w:val="20"/>
          <w:szCs w:val="20"/>
        </w:rPr>
        <w:t xml:space="preserve">Mago ordina che </w:t>
      </w:r>
      <w:r w:rsidRPr="009E6231">
        <w:rPr>
          <w:rFonts w:cs="Times New Roman"/>
          <w:color w:val="000000" w:themeColor="text1"/>
          <w:sz w:val="20"/>
          <w:szCs w:val="20"/>
        </w:rPr>
        <w:t>vadino</w:t>
      </w:r>
      <w:r w:rsidRPr="009E6231">
        <w:rPr>
          <w:rFonts w:cs="Times New Roman"/>
          <w:sz w:val="20"/>
          <w:szCs w:val="20"/>
        </w:rPr>
        <w:t xml:space="preserve"> per l’acqua, quale portano et la pongano nel cerchio fatto dal Mago et Spiriti partono per strada; Mago dà l’acqua a Zani dicendo che, dove troverà Doralice, li butti di quel acqua adosso, che di pazzia tornerà savia</w:t>
      </w:r>
      <w:r w:rsidRPr="009E6231">
        <w:rPr>
          <w:rStyle w:val="Rimandonotaapidipagina"/>
          <w:rFonts w:cs="Times New Roman"/>
          <w:sz w:val="20"/>
          <w:szCs w:val="20"/>
        </w:rPr>
        <w:footnoteReference w:id="11"/>
      </w:r>
      <w:r w:rsidRPr="009E6231">
        <w:rPr>
          <w:rFonts w:cs="Times New Roman"/>
          <w:sz w:val="20"/>
          <w:szCs w:val="20"/>
        </w:rPr>
        <w:t>.</w:t>
      </w:r>
    </w:p>
    <w:p w:rsidR="00B85219" w:rsidRDefault="00B85219" w:rsidP="00B85219">
      <w:pPr>
        <w:tabs>
          <w:tab w:val="left" w:pos="9638"/>
        </w:tabs>
        <w:spacing w:line="360" w:lineRule="auto"/>
        <w:jc w:val="both"/>
        <w:rPr>
          <w:rFonts w:cs="Times New Roman"/>
        </w:rPr>
      </w:pPr>
    </w:p>
    <w:p w:rsidR="00B85219" w:rsidRDefault="00B85219" w:rsidP="00B85219">
      <w:pPr>
        <w:tabs>
          <w:tab w:val="left" w:pos="9638"/>
        </w:tabs>
        <w:spacing w:line="360" w:lineRule="auto"/>
        <w:jc w:val="both"/>
        <w:rPr>
          <w:rFonts w:cs="Times New Roman"/>
        </w:rPr>
      </w:pPr>
      <w:r>
        <w:rPr>
          <w:rFonts w:cs="Times New Roman"/>
        </w:rPr>
        <w:t>Una volta attuato il piano, Doralice torna finalmente in sé e in piena coscienza corna il suo sogno d’amore sposando Fabrizio.</w:t>
      </w:r>
    </w:p>
    <w:p w:rsidR="00B85219" w:rsidRDefault="00B85219" w:rsidP="00B85219">
      <w:pPr>
        <w:tabs>
          <w:tab w:val="left" w:pos="9638"/>
        </w:tabs>
        <w:spacing w:line="360" w:lineRule="auto"/>
        <w:jc w:val="both"/>
        <w:rPr>
          <w:rFonts w:cs="Times New Roman"/>
        </w:rPr>
      </w:pPr>
      <w:r>
        <w:rPr>
          <w:rFonts w:cs="Times New Roman"/>
        </w:rPr>
        <w:t>Questo lieto fine stravolge l’iniziale possibilità di un triste epilogo ed è alla base della decisione dell’autore di correggere il genere teatrale con il passaggio da tragicommedia a commedia, come leggiamo a fine scenario.</w:t>
      </w:r>
    </w:p>
    <w:p w:rsidR="00B85219" w:rsidRDefault="00B85219" w:rsidP="00B85219">
      <w:pPr>
        <w:tabs>
          <w:tab w:val="left" w:pos="9638"/>
        </w:tabs>
        <w:spacing w:line="360" w:lineRule="auto"/>
        <w:jc w:val="both"/>
        <w:rPr>
          <w:rFonts w:cs="Times New Roman"/>
        </w:rPr>
      </w:pPr>
      <w:r>
        <w:rPr>
          <w:rFonts w:cs="Times New Roman"/>
        </w:rPr>
        <w:t xml:space="preserve">Nonostante il canovaccio dia delle indicazioni precise su tutti i fronti, sia sull’ambiente entro il quale si svolgono le scene sia sulle caratteristiche che i personaggi sono tenuti a mostrare,senz’altro resta difficile a una prima lettura riuscire ad immaginare in che modo si svolga l’intera rappresentazione. A questo proposito, proviamo ad agevolare l’immaginazione del lettore proponendo uno dei frontespizi presenti all’interno </w:t>
      </w:r>
      <w:r w:rsidRPr="00265042">
        <w:rPr>
          <w:rFonts w:cs="Times New Roman"/>
        </w:rPr>
        <w:t>dell’</w:t>
      </w:r>
      <w:r>
        <w:rPr>
          <w:rFonts w:cs="Times New Roman"/>
          <w:i/>
        </w:rPr>
        <w:t>Anonimo Corsini</w:t>
      </w:r>
      <w:r w:rsidRPr="00265042">
        <w:rPr>
          <w:rFonts w:cs="Times New Roman"/>
        </w:rPr>
        <w:t xml:space="preserve">, </w:t>
      </w:r>
      <w:r>
        <w:rPr>
          <w:rFonts w:cs="Times New Roman"/>
        </w:rPr>
        <w:t>dal momento che la raccolta di Locatelli non prevede l’accompagnamento di produzioni iconografiche ai testi.</w:t>
      </w:r>
    </w:p>
    <w:p w:rsidR="00B85219" w:rsidRDefault="00B85219" w:rsidP="00B85219">
      <w:pPr>
        <w:tabs>
          <w:tab w:val="left" w:pos="9638"/>
        </w:tabs>
        <w:spacing w:line="360" w:lineRule="auto"/>
        <w:jc w:val="both"/>
        <w:rPr>
          <w:rFonts w:cs="Times New Roman"/>
        </w:rPr>
      </w:pPr>
    </w:p>
    <w:p w:rsidR="00B85219" w:rsidRDefault="00B85219" w:rsidP="00B85219">
      <w:pPr>
        <w:tabs>
          <w:tab w:val="left" w:pos="9638"/>
        </w:tabs>
        <w:spacing w:line="360" w:lineRule="auto"/>
        <w:jc w:val="both"/>
        <w:rPr>
          <w:rFonts w:cs="Times New Roman"/>
        </w:rPr>
      </w:pPr>
    </w:p>
    <w:p w:rsidR="00B85219" w:rsidRPr="00977793" w:rsidRDefault="00B85219" w:rsidP="00B85219">
      <w:pPr>
        <w:tabs>
          <w:tab w:val="left" w:pos="9638"/>
        </w:tabs>
        <w:spacing w:line="360" w:lineRule="auto"/>
        <w:jc w:val="both"/>
        <w:rPr>
          <w:rFonts w:cs="Times New Roman"/>
        </w:rPr>
      </w:pPr>
    </w:p>
    <w:p w:rsidR="00B85219" w:rsidRPr="003016C4" w:rsidRDefault="00B85219" w:rsidP="00B85219">
      <w:pPr>
        <w:pStyle w:val="Paragrafoelenco"/>
        <w:tabs>
          <w:tab w:val="left" w:pos="9638"/>
        </w:tabs>
        <w:spacing w:line="360" w:lineRule="auto"/>
        <w:ind w:left="2160" w:firstLine="0"/>
        <w:jc w:val="both"/>
        <w:rPr>
          <w:rFonts w:ascii="Times New Roman" w:hAnsi="Times New Roman" w:cs="Times New Roman"/>
          <w:sz w:val="24"/>
          <w:szCs w:val="24"/>
        </w:rPr>
      </w:pPr>
    </w:p>
    <w:p w:rsidR="00B85219" w:rsidRDefault="00B85219" w:rsidP="00B85219">
      <w:pPr>
        <w:spacing w:line="360" w:lineRule="auto"/>
        <w:jc w:val="center"/>
        <w:rPr>
          <w:rFonts w:eastAsia="Times New Roman" w:cs="Times New Roman"/>
          <w:lang w:eastAsia="it-IT"/>
        </w:rPr>
      </w:pPr>
      <w:r>
        <w:rPr>
          <w:rFonts w:eastAsia="Times New Roman" w:cs="Times New Roman"/>
          <w:noProof/>
          <w:lang w:eastAsia="it-IT" w:bidi="ar-SA"/>
        </w:rPr>
        <w:lastRenderedPageBreak/>
        <w:drawing>
          <wp:inline distT="0" distB="0" distL="0" distR="0">
            <wp:extent cx="4369216" cy="6019800"/>
            <wp:effectExtent l="19050" t="0" r="0" b="0"/>
            <wp:docPr id="9" name="Immagine 8" descr="0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45.jpg"/>
                    <pic:cNvPicPr/>
                  </pic:nvPicPr>
                  <pic:blipFill>
                    <a:blip r:embed="rId8" cstate="print"/>
                    <a:stretch>
                      <a:fillRect/>
                    </a:stretch>
                  </pic:blipFill>
                  <pic:spPr>
                    <a:xfrm>
                      <a:off x="0" y="0"/>
                      <a:ext cx="4379192" cy="6033545"/>
                    </a:xfrm>
                    <a:prstGeom prst="rect">
                      <a:avLst/>
                    </a:prstGeom>
                  </pic:spPr>
                </pic:pic>
              </a:graphicData>
            </a:graphic>
          </wp:inline>
        </w:drawing>
      </w:r>
    </w:p>
    <w:p w:rsidR="00B85219" w:rsidRPr="009B2B15" w:rsidRDefault="00B85219" w:rsidP="00B85219">
      <w:pPr>
        <w:tabs>
          <w:tab w:val="left" w:pos="9638"/>
        </w:tabs>
        <w:spacing w:line="360" w:lineRule="auto"/>
        <w:jc w:val="right"/>
        <w:rPr>
          <w:rFonts w:cs="Times New Roman"/>
          <w:sz w:val="20"/>
          <w:szCs w:val="20"/>
        </w:rPr>
      </w:pPr>
      <w:r>
        <w:rPr>
          <w:rFonts w:cs="Times New Roman"/>
          <w:sz w:val="20"/>
          <w:szCs w:val="20"/>
        </w:rPr>
        <w:t>Fig. 10</w:t>
      </w:r>
      <w:r w:rsidRPr="009B2B15">
        <w:rPr>
          <w:rFonts w:cs="Times New Roman"/>
          <w:sz w:val="20"/>
          <w:szCs w:val="20"/>
        </w:rPr>
        <w:t xml:space="preserve"> – </w:t>
      </w:r>
      <w:r>
        <w:rPr>
          <w:rFonts w:cs="Times New Roman"/>
          <w:sz w:val="20"/>
          <w:szCs w:val="20"/>
        </w:rPr>
        <w:t xml:space="preserve">Frontespizio de </w:t>
      </w:r>
      <w:r w:rsidRPr="00245C1F">
        <w:rPr>
          <w:rFonts w:cs="Times New Roman"/>
          <w:i/>
          <w:sz w:val="20"/>
          <w:szCs w:val="20"/>
        </w:rPr>
        <w:t>La pazzia di Doralice</w:t>
      </w:r>
      <w:r>
        <w:rPr>
          <w:rFonts w:cs="Times New Roman"/>
          <w:sz w:val="20"/>
          <w:szCs w:val="20"/>
        </w:rPr>
        <w:t xml:space="preserve"> (I,43), Anonimo Corsini</w:t>
      </w:r>
    </w:p>
    <w:p w:rsidR="00B85219" w:rsidRDefault="00B85219" w:rsidP="00B85219">
      <w:pPr>
        <w:spacing w:line="360" w:lineRule="auto"/>
        <w:jc w:val="center"/>
        <w:rPr>
          <w:rFonts w:eastAsia="Times New Roman" w:cs="Times New Roman"/>
          <w:lang w:eastAsia="it-IT"/>
        </w:rPr>
      </w:pPr>
    </w:p>
    <w:p w:rsidR="00B85219" w:rsidRDefault="00B85219" w:rsidP="00B85219">
      <w:pPr>
        <w:spacing w:line="360" w:lineRule="auto"/>
        <w:jc w:val="center"/>
        <w:rPr>
          <w:rFonts w:eastAsia="Times New Roman" w:cs="Times New Roman"/>
          <w:lang w:eastAsia="it-IT"/>
        </w:rPr>
      </w:pPr>
    </w:p>
    <w:p w:rsidR="00B85219" w:rsidRDefault="00B85219" w:rsidP="00B85219">
      <w:pPr>
        <w:spacing w:line="360" w:lineRule="auto"/>
        <w:jc w:val="center"/>
        <w:rPr>
          <w:rFonts w:eastAsia="Times New Roman" w:cs="Times New Roman"/>
          <w:lang w:eastAsia="it-IT"/>
        </w:rPr>
      </w:pPr>
    </w:p>
    <w:p w:rsidR="00B85219" w:rsidRDefault="00B85219" w:rsidP="00B85219">
      <w:pPr>
        <w:spacing w:line="360" w:lineRule="auto"/>
        <w:jc w:val="both"/>
        <w:rPr>
          <w:rFonts w:eastAsia="Times New Roman" w:cs="Times New Roman"/>
          <w:lang w:eastAsia="it-IT"/>
        </w:rPr>
      </w:pPr>
      <w:r>
        <w:rPr>
          <w:rFonts w:eastAsia="Times New Roman" w:cs="Times New Roman"/>
          <w:lang w:eastAsia="it-IT"/>
        </w:rPr>
        <w:t xml:space="preserve">La scena raffigura il momento esatto in cui Doralice impazzita non è più padrona dei suoi movimenti, sotto gli occhi increduli di Fabrizio ed Orazio. Gesticola furiosamente e si mostra con i capelli arruffati,tipica condizione di follia. </w:t>
      </w:r>
      <w:r w:rsidRPr="00663ED1">
        <w:rPr>
          <w:rFonts w:eastAsia="Times New Roman" w:cs="Times New Roman"/>
          <w:lang w:eastAsia="it-IT"/>
        </w:rPr>
        <w:t>Le vesti sono visibilmente scomposte: il soprabito infatti sembra essere indossato per metà e questo ci riporta al momento in cui Locatelli descriveva il montare della follia della donna nell’atto di vestirsi e svestirsi.</w:t>
      </w:r>
      <w:r>
        <w:rPr>
          <w:rFonts w:eastAsia="Times New Roman" w:cs="Times New Roman"/>
          <w:lang w:eastAsia="it-IT"/>
        </w:rPr>
        <w:t xml:space="preserve"> Leggendo il </w:t>
      </w:r>
      <w:r w:rsidRPr="009E6231">
        <w:rPr>
          <w:rFonts w:eastAsia="Times New Roman" w:cs="Times New Roman"/>
          <w:lang w:eastAsia="it-IT"/>
        </w:rPr>
        <w:t>terzo atto quindi è possibile immaginarci una scena di questo tipo, dove l’infuriare della pazzia di Doralice</w:t>
      </w:r>
      <w:r>
        <w:rPr>
          <w:rFonts w:eastAsia="Times New Roman" w:cs="Times New Roman"/>
          <w:lang w:eastAsia="it-IT"/>
        </w:rPr>
        <w:t xml:space="preserve"> domina su tutti gli altri personaggi, che decidono di tutelarsi da lei mantenendo una certa distanza.</w:t>
      </w:r>
    </w:p>
    <w:p w:rsidR="00B85219" w:rsidRDefault="00B85219" w:rsidP="00B85219">
      <w:pPr>
        <w:spacing w:line="360" w:lineRule="auto"/>
        <w:jc w:val="both"/>
        <w:rPr>
          <w:rFonts w:eastAsia="Times New Roman" w:cs="Times New Roman"/>
          <w:lang w:eastAsia="it-IT"/>
        </w:rPr>
      </w:pPr>
    </w:p>
    <w:p w:rsidR="00B85219" w:rsidRDefault="00B85219" w:rsidP="00B85219">
      <w:pPr>
        <w:spacing w:line="360" w:lineRule="auto"/>
        <w:jc w:val="both"/>
        <w:rPr>
          <w:rFonts w:eastAsia="Times New Roman" w:cs="Times New Roman"/>
          <w:lang w:eastAsia="it-IT"/>
        </w:rPr>
      </w:pPr>
    </w:p>
    <w:p w:rsidR="00B85219" w:rsidRDefault="00B85219" w:rsidP="00B85219">
      <w:pPr>
        <w:spacing w:line="360" w:lineRule="auto"/>
        <w:jc w:val="both"/>
        <w:rPr>
          <w:rFonts w:eastAsia="Times New Roman" w:cs="Times New Roman"/>
          <w:lang w:eastAsia="it-IT"/>
        </w:rPr>
      </w:pPr>
    </w:p>
    <w:p w:rsidR="00B85219" w:rsidRDefault="00B85219" w:rsidP="00AD5A51">
      <w:pPr>
        <w:pStyle w:val="Paragrafoelenco"/>
        <w:numPr>
          <w:ilvl w:val="0"/>
          <w:numId w:val="27"/>
        </w:numPr>
        <w:tabs>
          <w:tab w:val="left" w:pos="9638"/>
        </w:tabs>
        <w:spacing w:line="360" w:lineRule="auto"/>
        <w:jc w:val="both"/>
        <w:rPr>
          <w:rFonts w:ascii="Times New Roman" w:hAnsi="Times New Roman" w:cs="Times New Roman"/>
          <w:sz w:val="24"/>
          <w:szCs w:val="24"/>
        </w:rPr>
      </w:pPr>
      <w:r w:rsidRPr="003016C4">
        <w:rPr>
          <w:rFonts w:ascii="Times New Roman" w:hAnsi="Times New Roman" w:cs="Times New Roman"/>
          <w:i/>
          <w:sz w:val="24"/>
          <w:szCs w:val="24"/>
        </w:rPr>
        <w:t>La pazzia di Isabella</w:t>
      </w:r>
      <w:r w:rsidRPr="003016C4">
        <w:rPr>
          <w:rFonts w:ascii="Times New Roman" w:hAnsi="Times New Roman" w:cs="Times New Roman"/>
          <w:sz w:val="24"/>
          <w:szCs w:val="24"/>
        </w:rPr>
        <w:t>, Anonimo Corsini</w:t>
      </w:r>
    </w:p>
    <w:p w:rsidR="00AD5A51" w:rsidRPr="00AD5A51" w:rsidRDefault="00AD5A51" w:rsidP="00AD5A51">
      <w:pPr>
        <w:pStyle w:val="Paragrafoelenco"/>
        <w:tabs>
          <w:tab w:val="left" w:pos="9638"/>
        </w:tabs>
        <w:spacing w:line="360" w:lineRule="auto"/>
        <w:ind w:left="2160" w:firstLine="0"/>
        <w:jc w:val="both"/>
        <w:rPr>
          <w:rFonts w:ascii="Times New Roman" w:hAnsi="Times New Roman" w:cs="Times New Roman"/>
          <w:sz w:val="24"/>
          <w:szCs w:val="24"/>
        </w:rPr>
      </w:pPr>
    </w:p>
    <w:p w:rsidR="00B85219" w:rsidRDefault="00B85219" w:rsidP="00B85219">
      <w:pPr>
        <w:pStyle w:val="Paragrafoelenco"/>
        <w:tabs>
          <w:tab w:val="left" w:pos="9638"/>
        </w:tabs>
        <w:spacing w:line="360" w:lineRule="auto"/>
        <w:ind w:left="2160" w:firstLine="0"/>
        <w:jc w:val="both"/>
        <w:rPr>
          <w:rFonts w:ascii="Times New Roman" w:hAnsi="Times New Roman" w:cs="Times New Roman"/>
          <w:sz w:val="24"/>
          <w:szCs w:val="24"/>
        </w:rPr>
      </w:pPr>
    </w:p>
    <w:p w:rsidR="00B85219" w:rsidRDefault="00B85219" w:rsidP="00B85219">
      <w:pPr>
        <w:spacing w:line="360" w:lineRule="auto"/>
        <w:jc w:val="both"/>
        <w:rPr>
          <w:rFonts w:eastAsia="Times New Roman" w:cs="Times New Roman"/>
          <w:lang w:eastAsia="it-IT"/>
        </w:rPr>
      </w:pPr>
      <w:r w:rsidRPr="00017C0D">
        <w:rPr>
          <w:rFonts w:eastAsia="Times New Roman" w:cs="Times New Roman"/>
          <w:lang w:eastAsia="it-IT"/>
        </w:rPr>
        <w:t>Il tema della pazzia</w:t>
      </w:r>
      <w:r>
        <w:rPr>
          <w:rFonts w:eastAsia="Times New Roman" w:cs="Times New Roman"/>
          <w:lang w:eastAsia="it-IT"/>
        </w:rPr>
        <w:t xml:space="preserve"> di Isabella è</w:t>
      </w:r>
      <w:r w:rsidRPr="00017C0D">
        <w:rPr>
          <w:rFonts w:eastAsia="Times New Roman" w:cs="Times New Roman"/>
          <w:lang w:eastAsia="it-IT"/>
        </w:rPr>
        <w:t xml:space="preserve"> molto rico</w:t>
      </w:r>
      <w:r>
        <w:rPr>
          <w:rFonts w:eastAsia="Times New Roman" w:cs="Times New Roman"/>
          <w:lang w:eastAsia="it-IT"/>
        </w:rPr>
        <w:softHyphen/>
        <w:t>rren</w:t>
      </w:r>
      <w:r w:rsidRPr="00017C0D">
        <w:rPr>
          <w:rFonts w:eastAsia="Times New Roman" w:cs="Times New Roman"/>
          <w:lang w:eastAsia="it-IT"/>
        </w:rPr>
        <w:t>te all'interno dei canovacci</w:t>
      </w:r>
      <w:r>
        <w:rPr>
          <w:rFonts w:eastAsia="Times New Roman" w:cs="Times New Roman"/>
          <w:lang w:eastAsia="it-IT"/>
        </w:rPr>
        <w:t xml:space="preserve"> della Commedia dell’Arte. Ad alimentare il successo di questo canovaccio fu il talento di Isabella Andreini che portò in scena questo personaggio con la Compagnia dei Gelosi, nel 1589 a Firenze, in occasione del matrimonio tra Ferdinando I de Medici e Cristina di Lorena. </w:t>
      </w:r>
    </w:p>
    <w:p w:rsidR="00B85219" w:rsidRDefault="00B85219" w:rsidP="00AD5A51">
      <w:pPr>
        <w:spacing w:line="360" w:lineRule="auto"/>
        <w:jc w:val="both"/>
        <w:rPr>
          <w:rFonts w:eastAsia="Times New Roman" w:cs="Times New Roman"/>
          <w:lang w:eastAsia="it-IT"/>
        </w:rPr>
      </w:pPr>
      <w:r w:rsidRPr="00C80F03">
        <w:rPr>
          <w:rFonts w:eastAsia="Times New Roman" w:cs="Times New Roman"/>
          <w:lang w:eastAsia="it-IT"/>
        </w:rPr>
        <w:t>Isabella è forse il personaggio femminile più famoso della Commedia dell’Arte. Spesso è</w:t>
      </w:r>
      <w:r>
        <w:rPr>
          <w:rFonts w:eastAsia="Times New Roman" w:cs="Times New Roman"/>
          <w:lang w:eastAsia="it-IT"/>
        </w:rPr>
        <w:t xml:space="preserve"> </w:t>
      </w:r>
      <w:r w:rsidRPr="00C80F03">
        <w:rPr>
          <w:rFonts w:eastAsia="Times New Roman" w:cs="Times New Roman"/>
          <w:lang w:eastAsia="it-IT"/>
        </w:rPr>
        <w:t>indicata come figlia di Pantalone</w:t>
      </w:r>
      <w:r>
        <w:rPr>
          <w:rFonts w:eastAsia="Times New Roman" w:cs="Times New Roman"/>
          <w:lang w:eastAsia="it-IT"/>
        </w:rPr>
        <w:t xml:space="preserve">, il quale </w:t>
      </w:r>
      <w:r w:rsidRPr="009E6231">
        <w:rPr>
          <w:rFonts w:eastAsia="Times New Roman" w:cs="Times New Roman"/>
          <w:lang w:eastAsia="it-IT"/>
        </w:rPr>
        <w:t>nutre</w:t>
      </w:r>
      <w:r>
        <w:rPr>
          <w:rFonts w:eastAsia="Times New Roman" w:cs="Times New Roman"/>
          <w:lang w:eastAsia="it-IT"/>
        </w:rPr>
        <w:t xml:space="preserve"> </w:t>
      </w:r>
      <w:r w:rsidRPr="00C80F03">
        <w:rPr>
          <w:rFonts w:eastAsia="Times New Roman" w:cs="Times New Roman"/>
          <w:lang w:eastAsia="it-IT"/>
        </w:rPr>
        <w:t>verso di lei un se</w:t>
      </w:r>
      <w:r>
        <w:rPr>
          <w:rFonts w:eastAsia="Times New Roman" w:cs="Times New Roman"/>
          <w:lang w:eastAsia="it-IT"/>
        </w:rPr>
        <w:t xml:space="preserve">nso di protezione molto forte. La sua bellezza la rende </w:t>
      </w:r>
      <w:r w:rsidRPr="00C80F03">
        <w:rPr>
          <w:rFonts w:eastAsia="Times New Roman" w:cs="Times New Roman"/>
          <w:lang w:eastAsia="it-IT"/>
        </w:rPr>
        <w:t>oggetto delle attenzioni di quasi tutti i personaggi maschili. Bella e sensuale viene</w:t>
      </w:r>
      <w:r>
        <w:rPr>
          <w:rFonts w:eastAsia="Times New Roman" w:cs="Times New Roman"/>
          <w:lang w:eastAsia="it-IT"/>
        </w:rPr>
        <w:t xml:space="preserve"> </w:t>
      </w:r>
      <w:r w:rsidRPr="00C80F03">
        <w:rPr>
          <w:rFonts w:eastAsia="Times New Roman" w:cs="Times New Roman"/>
          <w:lang w:eastAsia="it-IT"/>
        </w:rPr>
        <w:t>tradizionalmente raffigurata con un a</w:t>
      </w:r>
      <w:r>
        <w:rPr>
          <w:rFonts w:eastAsia="Times New Roman" w:cs="Times New Roman"/>
          <w:lang w:eastAsia="it-IT"/>
        </w:rPr>
        <w:t xml:space="preserve">bito di colore viola </w:t>
      </w:r>
      <w:r w:rsidR="00AD5A51">
        <w:rPr>
          <w:rFonts w:eastAsia="Times New Roman" w:cs="Times New Roman"/>
          <w:lang w:eastAsia="it-IT"/>
        </w:rPr>
        <w:t>e verde, con i capelli raccolti.</w:t>
      </w:r>
    </w:p>
    <w:p w:rsidR="00B85219" w:rsidRDefault="00B85219" w:rsidP="00B85219">
      <w:pPr>
        <w:spacing w:line="360" w:lineRule="auto"/>
        <w:jc w:val="center"/>
        <w:rPr>
          <w:rFonts w:eastAsia="Times New Roman" w:cs="Times New Roman"/>
          <w:lang w:eastAsia="it-IT"/>
        </w:rPr>
      </w:pPr>
      <w:r>
        <w:rPr>
          <w:noProof/>
          <w:lang w:eastAsia="it-IT" w:bidi="ar-SA"/>
        </w:rPr>
        <w:drawing>
          <wp:inline distT="0" distB="0" distL="0" distR="0">
            <wp:extent cx="3756366" cy="4676775"/>
            <wp:effectExtent l="19050" t="0" r="0" b="0"/>
            <wp:docPr id="10" name="Immagine 2" descr="Isabella Andreini - Wikiw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sabella Andreini - Wikiwand"/>
                    <pic:cNvPicPr>
                      <a:picLocks noChangeAspect="1" noChangeArrowheads="1"/>
                    </pic:cNvPicPr>
                  </pic:nvPicPr>
                  <pic:blipFill>
                    <a:blip r:embed="rId9" cstate="print"/>
                    <a:srcRect/>
                    <a:stretch>
                      <a:fillRect/>
                    </a:stretch>
                  </pic:blipFill>
                  <pic:spPr bwMode="auto">
                    <a:xfrm>
                      <a:off x="0" y="0"/>
                      <a:ext cx="3756871" cy="4677403"/>
                    </a:xfrm>
                    <a:prstGeom prst="rect">
                      <a:avLst/>
                    </a:prstGeom>
                    <a:noFill/>
                    <a:ln w="9525">
                      <a:noFill/>
                      <a:miter lim="800000"/>
                      <a:headEnd/>
                      <a:tailEnd/>
                    </a:ln>
                  </pic:spPr>
                </pic:pic>
              </a:graphicData>
            </a:graphic>
          </wp:inline>
        </w:drawing>
      </w:r>
    </w:p>
    <w:p w:rsidR="00B85219" w:rsidRPr="009B2B15" w:rsidRDefault="00B85219" w:rsidP="00B85219">
      <w:pPr>
        <w:tabs>
          <w:tab w:val="left" w:pos="9638"/>
        </w:tabs>
        <w:spacing w:line="360" w:lineRule="auto"/>
        <w:jc w:val="right"/>
        <w:rPr>
          <w:rFonts w:cs="Times New Roman"/>
          <w:sz w:val="20"/>
          <w:szCs w:val="20"/>
        </w:rPr>
      </w:pPr>
      <w:r>
        <w:rPr>
          <w:rFonts w:cs="Times New Roman"/>
          <w:sz w:val="20"/>
          <w:szCs w:val="20"/>
        </w:rPr>
        <w:t>Fig. 12</w:t>
      </w:r>
      <w:r w:rsidRPr="009B2B15">
        <w:rPr>
          <w:rFonts w:cs="Times New Roman"/>
          <w:sz w:val="20"/>
          <w:szCs w:val="20"/>
        </w:rPr>
        <w:t xml:space="preserve"> –</w:t>
      </w:r>
      <w:r>
        <w:rPr>
          <w:rFonts w:cs="Times New Roman"/>
          <w:sz w:val="20"/>
          <w:szCs w:val="20"/>
        </w:rPr>
        <w:t>Raffigurazione di Isabella Andreini Canali</w:t>
      </w:r>
    </w:p>
    <w:p w:rsidR="00B85219" w:rsidRDefault="00B85219" w:rsidP="00B85219">
      <w:pPr>
        <w:spacing w:line="360" w:lineRule="auto"/>
        <w:jc w:val="both"/>
        <w:rPr>
          <w:rFonts w:eastAsia="Times New Roman" w:cs="Times New Roman"/>
          <w:lang w:eastAsia="it-IT"/>
        </w:rPr>
      </w:pPr>
    </w:p>
    <w:p w:rsidR="00B85219" w:rsidRDefault="00B85219" w:rsidP="00B85219">
      <w:pPr>
        <w:spacing w:line="360" w:lineRule="auto"/>
        <w:jc w:val="both"/>
        <w:rPr>
          <w:rFonts w:eastAsia="Times New Roman" w:cs="Times New Roman"/>
          <w:lang w:eastAsia="it-IT"/>
        </w:rPr>
      </w:pPr>
    </w:p>
    <w:p w:rsidR="00B85219" w:rsidRDefault="00B85219" w:rsidP="00B85219">
      <w:pPr>
        <w:spacing w:line="360" w:lineRule="auto"/>
        <w:jc w:val="both"/>
        <w:rPr>
          <w:rFonts w:eastAsia="Times New Roman" w:cs="Times New Roman"/>
          <w:lang w:eastAsia="it-IT"/>
        </w:rPr>
      </w:pPr>
      <w:r>
        <w:rPr>
          <w:rFonts w:eastAsia="Times New Roman" w:cs="Times New Roman"/>
          <w:lang w:eastAsia="it-IT"/>
        </w:rPr>
        <w:t xml:space="preserve">Nell’attuazione della scrittura scenica, Isabella Andreini si serve degli scenari offerti daFlaminio Scalane </w:t>
      </w:r>
      <w:r>
        <w:rPr>
          <w:rFonts w:eastAsia="Times New Roman" w:cs="Times New Roman"/>
          <w:i/>
          <w:lang w:eastAsia="it-IT"/>
        </w:rPr>
        <w:t>Il teatro dell</w:t>
      </w:r>
      <w:r w:rsidRPr="00C22093">
        <w:rPr>
          <w:rFonts w:eastAsia="Times New Roman" w:cs="Times New Roman"/>
          <w:i/>
          <w:lang w:eastAsia="it-IT"/>
        </w:rPr>
        <w:t>e favole rappresentative</w:t>
      </w:r>
      <w:r>
        <w:rPr>
          <w:rFonts w:eastAsia="Times New Roman" w:cs="Times New Roman"/>
          <w:lang w:eastAsia="it-IT"/>
        </w:rPr>
        <w:t xml:space="preserve">, che comprendela commedia </w:t>
      </w:r>
      <w:r w:rsidRPr="00C22093">
        <w:rPr>
          <w:rFonts w:eastAsia="Times New Roman" w:cs="Times New Roman"/>
          <w:i/>
          <w:lang w:eastAsia="it-IT"/>
        </w:rPr>
        <w:t>La pazzia di Isabella</w:t>
      </w:r>
      <w:r>
        <w:rPr>
          <w:rFonts w:eastAsia="Times New Roman" w:cs="Times New Roman"/>
          <w:i/>
          <w:lang w:eastAsia="it-IT"/>
        </w:rPr>
        <w:t xml:space="preserve">, </w:t>
      </w:r>
      <w:r>
        <w:rPr>
          <w:rFonts w:eastAsia="Times New Roman" w:cs="Times New Roman"/>
          <w:lang w:eastAsia="it-IT"/>
        </w:rPr>
        <w:t>tra i canovacci più noti dell’intera raccolta: cieca di gelosia per il presunto tradimento di Orazio con Flaminia, Isabella cade vittima della follia.</w:t>
      </w:r>
    </w:p>
    <w:p w:rsidR="00B85219" w:rsidRDefault="00B85219" w:rsidP="00B85219">
      <w:pPr>
        <w:spacing w:line="360" w:lineRule="auto"/>
        <w:jc w:val="both"/>
        <w:rPr>
          <w:rFonts w:eastAsia="Times New Roman" w:cs="Times New Roman"/>
          <w:lang w:eastAsia="it-IT"/>
        </w:rPr>
      </w:pPr>
    </w:p>
    <w:p w:rsidR="00B85219" w:rsidRPr="003B34BD" w:rsidRDefault="00B85219" w:rsidP="00B85219">
      <w:pPr>
        <w:spacing w:line="360" w:lineRule="auto"/>
        <w:ind w:left="708" w:firstLine="1"/>
        <w:jc w:val="both"/>
        <w:rPr>
          <w:rFonts w:eastAsia="Times New Roman" w:cs="Times New Roman"/>
          <w:sz w:val="20"/>
          <w:szCs w:val="20"/>
          <w:lang w:eastAsia="it-IT"/>
        </w:rPr>
      </w:pPr>
      <w:r w:rsidRPr="003B34BD">
        <w:rPr>
          <w:rFonts w:eastAsia="Times New Roman" w:cs="Times New Roman"/>
          <w:sz w:val="20"/>
          <w:szCs w:val="20"/>
          <w:lang w:eastAsia="it-IT"/>
        </w:rPr>
        <w:t>Isabella rimane come insensata, poi, prorompendo in parole, essagera contra Orazio, contra Amore, contra Fortuna, contra se stessa, e per</w:t>
      </w:r>
      <w:r>
        <w:rPr>
          <w:rFonts w:eastAsia="Times New Roman" w:cs="Times New Roman"/>
          <w:sz w:val="20"/>
          <w:szCs w:val="20"/>
          <w:lang w:eastAsia="it-IT"/>
        </w:rPr>
        <w:t xml:space="preserve"> ultimo diventa pazza e furiosa</w:t>
      </w:r>
      <w:r w:rsidRPr="00B85219">
        <w:rPr>
          <w:rStyle w:val="Rimandonotaapidipagina"/>
          <w:rFonts w:eastAsia="Times New Roman" w:cs="Times New Roman"/>
          <w:sz w:val="20"/>
          <w:szCs w:val="20"/>
          <w:lang w:eastAsia="it-IT"/>
        </w:rPr>
        <w:footnoteReference w:id="12"/>
      </w:r>
      <w:r w:rsidRPr="00B85219">
        <w:rPr>
          <w:rFonts w:eastAsia="Times New Roman" w:cs="Times New Roman"/>
          <w:sz w:val="20"/>
          <w:szCs w:val="20"/>
          <w:lang w:eastAsia="it-IT"/>
        </w:rPr>
        <w:t>.</w:t>
      </w:r>
    </w:p>
    <w:p w:rsidR="00B85219" w:rsidRDefault="00B85219" w:rsidP="00B85219">
      <w:pPr>
        <w:spacing w:line="360" w:lineRule="auto"/>
        <w:jc w:val="both"/>
        <w:rPr>
          <w:rFonts w:eastAsia="Times New Roman" w:cs="Times New Roman"/>
          <w:lang w:eastAsia="it-IT"/>
        </w:rPr>
      </w:pPr>
    </w:p>
    <w:p w:rsidR="00B85219" w:rsidRDefault="00B85219" w:rsidP="00B85219">
      <w:pPr>
        <w:spacing w:line="360" w:lineRule="auto"/>
        <w:jc w:val="both"/>
        <w:rPr>
          <w:rFonts w:eastAsia="Times New Roman" w:cs="Times New Roman"/>
          <w:lang w:eastAsia="it-IT"/>
        </w:rPr>
      </w:pPr>
      <w:r>
        <w:rPr>
          <w:rFonts w:eastAsia="Times New Roman" w:cs="Times New Roman"/>
          <w:lang w:eastAsia="it-IT"/>
        </w:rPr>
        <w:t xml:space="preserve">Nella parte finale del secondo atto, la pazzia stravolge Isabella: fuori di sé ed incapace di controllare qualsiasi impulso, arriva al punto di impugnare il ferro e </w:t>
      </w:r>
      <w:r w:rsidRPr="009E6231">
        <w:rPr>
          <w:rFonts w:eastAsia="Times New Roman" w:cs="Times New Roman"/>
          <w:lang w:eastAsia="it-IT"/>
        </w:rPr>
        <w:t>-“guerriera”-</w:t>
      </w:r>
      <w:r>
        <w:rPr>
          <w:rFonts w:eastAsia="Times New Roman" w:cs="Times New Roman"/>
          <w:lang w:eastAsia="it-IT"/>
        </w:rPr>
        <w:t>colpisce Flavio ferendolo. Abituati a leggere e ad assistere allo sviluppo di personaggi nei quali la scintilla di follia arde e brucia solamente al loro interno, e dunque limitata a loro stessi senza l’eventualità che diventi un pericolo per coloro che li circondano, con Scala la prospettiva delle conseguenze di pazzia cambia e ci fornisce una lettura in cui la donna si spinge fino ad atti di violenza incontrollata alternati da brevissime pause di lucidità.</w:t>
      </w:r>
    </w:p>
    <w:p w:rsidR="00B85219" w:rsidRDefault="00B85219" w:rsidP="00B85219">
      <w:pPr>
        <w:spacing w:line="360" w:lineRule="auto"/>
        <w:jc w:val="both"/>
        <w:rPr>
          <w:rFonts w:eastAsia="Times New Roman" w:cs="Times New Roman"/>
          <w:lang w:eastAsia="it-IT"/>
        </w:rPr>
      </w:pPr>
      <w:r w:rsidRPr="00C80F03">
        <w:rPr>
          <w:rFonts w:eastAsia="Times New Roman" w:cs="Times New Roman"/>
          <w:lang w:eastAsia="it-IT"/>
        </w:rPr>
        <w:t>Originariamente la pazzia della donna veniva sottolineata anzitutto dalla capacità di questa diessere poliglotta: il parlare diverse lingue era considerato già un elemento diabolico. Nella</w:t>
      </w:r>
      <w:r>
        <w:rPr>
          <w:rFonts w:eastAsia="Times New Roman" w:cs="Times New Roman"/>
          <w:lang w:eastAsia="it-IT"/>
        </w:rPr>
        <w:t xml:space="preserve"> </w:t>
      </w:r>
      <w:r w:rsidRPr="00C80F03">
        <w:rPr>
          <w:rFonts w:eastAsia="Times New Roman" w:cs="Times New Roman"/>
          <w:lang w:eastAsia="it-IT"/>
        </w:rPr>
        <w:t xml:space="preserve">seconda parte del delirio, </w:t>
      </w:r>
      <w:r>
        <w:rPr>
          <w:rFonts w:eastAsia="Times New Roman" w:cs="Times New Roman"/>
          <w:lang w:eastAsia="it-IT"/>
        </w:rPr>
        <w:t>andava a</w:t>
      </w:r>
      <w:r w:rsidRPr="00C80F03">
        <w:rPr>
          <w:rFonts w:eastAsia="Times New Roman" w:cs="Times New Roman"/>
          <w:lang w:eastAsia="it-IT"/>
        </w:rPr>
        <w:t xml:space="preserve"> imitare gli altri personaggi in tutto e per tutto</w:t>
      </w:r>
      <w:r>
        <w:rPr>
          <w:rFonts w:eastAsia="Times New Roman" w:cs="Times New Roman"/>
          <w:lang w:eastAsia="it-IT"/>
        </w:rPr>
        <w:t>: questo elemento metteva in evidenza la</w:t>
      </w:r>
      <w:r w:rsidRPr="00C80F03">
        <w:rPr>
          <w:rFonts w:eastAsia="Times New Roman" w:cs="Times New Roman"/>
          <w:lang w:eastAsia="it-IT"/>
        </w:rPr>
        <w:t xml:space="preserve"> maestria dal punto di vista attoriale. Il tratto che sancisce la follia di</w:t>
      </w:r>
      <w:r>
        <w:rPr>
          <w:rFonts w:eastAsia="Times New Roman" w:cs="Times New Roman"/>
          <w:lang w:eastAsia="it-IT"/>
        </w:rPr>
        <w:t xml:space="preserve"> </w:t>
      </w:r>
      <w:r w:rsidRPr="00C80F03">
        <w:rPr>
          <w:rFonts w:eastAsia="Times New Roman" w:cs="Times New Roman"/>
          <w:lang w:eastAsia="it-IT"/>
        </w:rPr>
        <w:t>Isabella è di conseguenza la perdita di identità. Pertanto, la sua follia consiste nel tramutarsi da</w:t>
      </w:r>
      <w:r>
        <w:rPr>
          <w:rFonts w:eastAsia="Times New Roman" w:cs="Times New Roman"/>
          <w:lang w:eastAsia="it-IT"/>
        </w:rPr>
        <w:t xml:space="preserve"> </w:t>
      </w:r>
      <w:r w:rsidRPr="00C80F03">
        <w:rPr>
          <w:rFonts w:eastAsia="Times New Roman" w:cs="Times New Roman"/>
          <w:lang w:eastAsia="it-IT"/>
        </w:rPr>
        <w:t>un personaggio all’altro. La follia di Isabella è ‘metafora dell’esperienza cosmica della follia’</w:t>
      </w:r>
      <w:r>
        <w:rPr>
          <w:rStyle w:val="Rimandonotaapidipagina"/>
          <w:rFonts w:eastAsia="Times New Roman" w:cs="Times New Roman"/>
          <w:lang w:eastAsia="it-IT"/>
        </w:rPr>
        <w:footnoteReference w:id="13"/>
      </w:r>
      <w:r w:rsidRPr="00C80F03">
        <w:rPr>
          <w:rFonts w:eastAsia="Times New Roman" w:cs="Times New Roman"/>
          <w:lang w:eastAsia="it-IT"/>
        </w:rPr>
        <w:t>.</w:t>
      </w:r>
    </w:p>
    <w:p w:rsidR="00B85219" w:rsidRPr="009E6231" w:rsidRDefault="00B85219" w:rsidP="00B85219">
      <w:pPr>
        <w:spacing w:line="360" w:lineRule="auto"/>
        <w:jc w:val="both"/>
        <w:rPr>
          <w:rFonts w:eastAsia="Times New Roman" w:cs="Times New Roman"/>
          <w:i/>
          <w:lang w:eastAsia="it-IT"/>
        </w:rPr>
      </w:pPr>
      <w:r>
        <w:rPr>
          <w:rFonts w:eastAsia="Times New Roman" w:cs="Times New Roman"/>
          <w:lang w:eastAsia="it-IT"/>
        </w:rPr>
        <w:t xml:space="preserve">Seppur questo canovaccio sia tra i più fortunati dell’intero panorama della CdA, abbiamo deciso di proseguire in questo percorso di scritture esaminando un testo meno drammatico ma ugualmente importante per le </w:t>
      </w:r>
      <w:r w:rsidRPr="009E6231">
        <w:rPr>
          <w:rFonts w:eastAsia="Times New Roman" w:cs="Times New Roman"/>
          <w:lang w:eastAsia="it-IT"/>
        </w:rPr>
        <w:t>riflessioni che suscita, contenuto all’interno dell’</w:t>
      </w:r>
      <w:r w:rsidRPr="009E6231">
        <w:rPr>
          <w:rFonts w:eastAsia="Times New Roman" w:cs="Times New Roman"/>
          <w:i/>
          <w:lang w:eastAsia="it-IT"/>
        </w:rPr>
        <w:t xml:space="preserve">Anonimo Corsini. </w:t>
      </w:r>
    </w:p>
    <w:p w:rsidR="00B85219" w:rsidRDefault="00B85219" w:rsidP="00B85219">
      <w:pPr>
        <w:spacing w:line="360" w:lineRule="auto"/>
        <w:jc w:val="both"/>
        <w:rPr>
          <w:rFonts w:eastAsia="Times New Roman" w:cs="Times New Roman"/>
          <w:lang w:eastAsia="it-IT"/>
        </w:rPr>
      </w:pPr>
      <w:r w:rsidRPr="009E6231">
        <w:rPr>
          <w:rFonts w:eastAsia="Times New Roman" w:cs="Times New Roman"/>
          <w:lang w:eastAsia="it-IT"/>
        </w:rPr>
        <w:t xml:space="preserve">È lo scenario </w:t>
      </w:r>
      <w:r w:rsidRPr="009E6231">
        <w:rPr>
          <w:rFonts w:eastAsia="Times New Roman" w:cs="Times New Roman"/>
          <w:i/>
          <w:lang w:eastAsia="it-IT"/>
        </w:rPr>
        <w:t>Li dui finti pazzi</w:t>
      </w:r>
      <w:r>
        <w:rPr>
          <w:rFonts w:eastAsia="Times New Roman" w:cs="Times New Roman"/>
          <w:lang w:eastAsia="it-IT"/>
        </w:rPr>
        <w:t xml:space="preserve">, commedia in tre atti, in cui il </w:t>
      </w:r>
      <w:r>
        <w:rPr>
          <w:rFonts w:eastAsia="Times New Roman" w:cs="Times New Roman"/>
          <w:i/>
          <w:lang w:eastAsia="it-IT"/>
        </w:rPr>
        <w:t>topos</w:t>
      </w:r>
      <w:r>
        <w:rPr>
          <w:rFonts w:eastAsia="Times New Roman" w:cs="Times New Roman"/>
          <w:lang w:eastAsia="it-IT"/>
        </w:rPr>
        <w:t xml:space="preserve"> della pazzia assume un’ulteriore prospettiva rispetto a quelle analizzate finora: la messinscena infatti non è più soltanto l’atto stesso della rappresentazione ma diviene anche argomentativa, una sorta di finzione nella finzione.</w:t>
      </w:r>
    </w:p>
    <w:p w:rsidR="00B85219" w:rsidRDefault="00B85219" w:rsidP="00B85219">
      <w:pPr>
        <w:spacing w:line="360" w:lineRule="auto"/>
        <w:jc w:val="both"/>
        <w:rPr>
          <w:rFonts w:eastAsia="Times New Roman" w:cs="Times New Roman"/>
          <w:lang w:eastAsia="it-IT"/>
        </w:rPr>
      </w:pPr>
      <w:r>
        <w:rPr>
          <w:rFonts w:eastAsia="Times New Roman" w:cs="Times New Roman"/>
          <w:lang w:eastAsia="it-IT"/>
        </w:rPr>
        <w:t>Tradizionalmente,</w:t>
      </w:r>
      <w:r w:rsidRPr="00017C0D">
        <w:rPr>
          <w:rFonts w:eastAsia="Times New Roman" w:cs="Times New Roman"/>
          <w:lang w:eastAsia="it-IT"/>
        </w:rPr>
        <w:t>Isabella</w:t>
      </w:r>
      <w:r>
        <w:rPr>
          <w:rFonts w:eastAsia="Times New Roman" w:cs="Times New Roman"/>
          <w:lang w:eastAsia="it-IT"/>
        </w:rPr>
        <w:t xml:space="preserve"> rappresenta una donna il cui amore con Fileno è contrastato dal padre di lei. L’unica soluzione che si delinea per i due innamorati è quindi la fuga, ma a intralciare il loro piano è lo studente padovano Flavio</w:t>
      </w:r>
      <w:r w:rsidR="004E1A5E">
        <w:rPr>
          <w:rFonts w:eastAsia="Times New Roman" w:cs="Times New Roman"/>
          <w:lang w:eastAsia="it-IT"/>
        </w:rPr>
        <w:t xml:space="preserve"> </w:t>
      </w:r>
      <w:r>
        <w:rPr>
          <w:rFonts w:eastAsia="Times New Roman" w:cs="Times New Roman"/>
          <w:lang w:eastAsia="it-IT"/>
        </w:rPr>
        <w:t xml:space="preserve">che, innamorato di Isabella, decide di ingannarla vestendo i panni di Fileo. Il tema dell’agnizione e del gioco degli equivoci è molto frequente negli </w:t>
      </w:r>
      <w:r>
        <w:rPr>
          <w:rFonts w:eastAsia="Times New Roman" w:cs="Times New Roman"/>
          <w:lang w:eastAsia="it-IT"/>
        </w:rPr>
        <w:lastRenderedPageBreak/>
        <w:t>scenari relativi alla follia</w:t>
      </w:r>
      <w:r w:rsidRPr="00017C0D">
        <w:rPr>
          <w:rFonts w:eastAsia="Times New Roman" w:cs="Times New Roman"/>
          <w:lang w:eastAsia="it-IT"/>
        </w:rPr>
        <w:t>.</w:t>
      </w:r>
      <w:r>
        <w:rPr>
          <w:rFonts w:eastAsia="Times New Roman" w:cs="Times New Roman"/>
          <w:lang w:eastAsia="it-IT"/>
        </w:rPr>
        <w:t xml:space="preserve"> L’astuto piano di Flavio viene scoperto da Isabella che, fuori di sé per l’inganno, perde l’uso della ragione:</w:t>
      </w:r>
    </w:p>
    <w:p w:rsidR="00B85219" w:rsidRDefault="00B85219" w:rsidP="00B85219">
      <w:pPr>
        <w:spacing w:line="360" w:lineRule="auto"/>
        <w:jc w:val="both"/>
        <w:rPr>
          <w:rFonts w:eastAsia="Times New Roman" w:cs="Times New Roman"/>
          <w:lang w:eastAsia="it-IT"/>
        </w:rPr>
      </w:pPr>
    </w:p>
    <w:p w:rsidR="00B85219" w:rsidRPr="005A1144" w:rsidRDefault="00B85219" w:rsidP="00B85219">
      <w:pPr>
        <w:spacing w:before="100" w:beforeAutospacing="1" w:line="360" w:lineRule="auto"/>
        <w:ind w:left="708" w:firstLine="1"/>
        <w:jc w:val="both"/>
        <w:rPr>
          <w:rFonts w:eastAsia="Times New Roman" w:cs="Times New Roman"/>
          <w:color w:val="000000" w:themeColor="text1"/>
          <w:sz w:val="20"/>
          <w:szCs w:val="20"/>
          <w:lang w:eastAsia="it-IT"/>
        </w:rPr>
      </w:pPr>
      <w:r w:rsidRPr="009E6231">
        <w:rPr>
          <w:rFonts w:eastAsia="Times New Roman" w:cs="Times New Roman"/>
          <w:sz w:val="20"/>
          <w:szCs w:val="20"/>
          <w:lang w:eastAsia="it-IT"/>
        </w:rPr>
        <w:t xml:space="preserve">come pazza se n’andava scorrendo per la cittade, fermando or questo or quello, e parlando ora in spagnuolo, </w:t>
      </w:r>
      <w:r w:rsidRPr="009E6231">
        <w:rPr>
          <w:rFonts w:eastAsia="Times New Roman" w:cs="Times New Roman"/>
          <w:color w:val="000000" w:themeColor="text1"/>
          <w:sz w:val="20"/>
          <w:szCs w:val="20"/>
          <w:lang w:eastAsia="it-IT"/>
        </w:rPr>
        <w:t>ora in greco, ora in italiano, e molti altri linguaggi, ma tutti fuori di proposito</w:t>
      </w:r>
      <w:r w:rsidRPr="009E6231">
        <w:rPr>
          <w:rStyle w:val="Rimandonotaapidipagina"/>
          <w:rFonts w:eastAsia="Times New Roman" w:cs="Times New Roman"/>
          <w:color w:val="000000" w:themeColor="text1"/>
          <w:sz w:val="20"/>
          <w:szCs w:val="20"/>
          <w:lang w:eastAsia="it-IT"/>
        </w:rPr>
        <w:footnoteReference w:id="14"/>
      </w:r>
      <w:r w:rsidRPr="009E6231">
        <w:rPr>
          <w:rFonts w:eastAsia="Times New Roman" w:cs="Times New Roman"/>
          <w:color w:val="000000" w:themeColor="text1"/>
          <w:sz w:val="20"/>
          <w:szCs w:val="20"/>
          <w:lang w:eastAsia="it-IT"/>
        </w:rPr>
        <w:t>.</w:t>
      </w:r>
    </w:p>
    <w:p w:rsidR="00B85219" w:rsidRDefault="00B85219" w:rsidP="00B85219">
      <w:pPr>
        <w:pStyle w:val="Paragrafoelenco"/>
        <w:tabs>
          <w:tab w:val="left" w:pos="9638"/>
        </w:tabs>
        <w:spacing w:line="360" w:lineRule="auto"/>
        <w:ind w:left="0" w:right="567" w:firstLineChars="295" w:firstLine="708"/>
        <w:jc w:val="both"/>
        <w:rPr>
          <w:rFonts w:ascii="Times New Roman" w:hAnsi="Times New Roman" w:cs="Times New Roman"/>
          <w:color w:val="000000" w:themeColor="text1"/>
          <w:sz w:val="24"/>
          <w:szCs w:val="24"/>
          <w:shd w:val="clear" w:color="auto" w:fill="FFFFFF"/>
        </w:rPr>
      </w:pPr>
    </w:p>
    <w:p w:rsidR="00B85219" w:rsidRPr="005A1144" w:rsidRDefault="00B85219" w:rsidP="00B85219">
      <w:pPr>
        <w:pStyle w:val="Paragrafoelenco"/>
        <w:tabs>
          <w:tab w:val="left" w:pos="9638"/>
        </w:tabs>
        <w:spacing w:line="360" w:lineRule="auto"/>
        <w:ind w:left="0" w:right="567" w:firstLineChars="295" w:firstLine="708"/>
        <w:jc w:val="both"/>
        <w:rPr>
          <w:rFonts w:ascii="Times New Roman" w:hAnsi="Times New Roman" w:cs="Times New Roman"/>
          <w:color w:val="000000" w:themeColor="text1"/>
          <w:sz w:val="24"/>
          <w:szCs w:val="24"/>
          <w:shd w:val="clear" w:color="auto" w:fill="FFFFFF"/>
        </w:rPr>
      </w:pPr>
      <w:r w:rsidRPr="005A1144">
        <w:rPr>
          <w:rFonts w:ascii="Times New Roman" w:hAnsi="Times New Roman" w:cs="Times New Roman"/>
          <w:color w:val="000000" w:themeColor="text1"/>
          <w:sz w:val="24"/>
          <w:szCs w:val="24"/>
          <w:shd w:val="clear" w:color="auto" w:fill="FFFFFF"/>
        </w:rPr>
        <w:t>La perdita della donna a</w:t>
      </w:r>
      <w:r>
        <w:rPr>
          <w:rFonts w:ascii="Times New Roman" w:hAnsi="Times New Roman" w:cs="Times New Roman"/>
          <w:color w:val="000000" w:themeColor="text1"/>
          <w:sz w:val="24"/>
          <w:szCs w:val="24"/>
          <w:shd w:val="clear" w:color="auto" w:fill="FFFFFF"/>
        </w:rPr>
        <w:t>mata conduce lo stesso Fileno a</w:t>
      </w:r>
      <w:r w:rsidRPr="005A1144">
        <w:rPr>
          <w:rFonts w:ascii="Times New Roman" w:hAnsi="Times New Roman" w:cs="Times New Roman"/>
          <w:color w:val="000000" w:themeColor="text1"/>
          <w:sz w:val="24"/>
          <w:szCs w:val="24"/>
          <w:shd w:val="clear" w:color="auto" w:fill="FFFFFF"/>
        </w:rPr>
        <w:t xml:space="preserve"> impazzire di dolore, ma entrambe le condizioni dei due amanti si sistemeranno nel lieto fine di rito. Se in questo caso i due innamorati sono chiamati a interpretare un pezzo di bravura volto a descrivere “le fasi di passaggio da uno stato normale, anche se doloroso, a quello in cui un eccesso di passione, e quindi il nero umore della malinconia, occupano il cervello e distorcono la ragione. E questo sonno della ragione si manifesta come discorso assurdo, un discorso cioè in cui, salva restando la struttura grammaticale e sintattica, saltano invece quei nessi e quelle norme di ordine logico che presiedono alla ge</w:t>
      </w:r>
      <w:r w:rsidR="004E1A5E">
        <w:rPr>
          <w:rFonts w:ascii="Times New Roman" w:hAnsi="Times New Roman" w:cs="Times New Roman"/>
          <w:color w:val="000000" w:themeColor="text1"/>
          <w:sz w:val="24"/>
          <w:szCs w:val="24"/>
          <w:shd w:val="clear" w:color="auto" w:fill="FFFFFF"/>
        </w:rPr>
        <w:t>nerazione del discorso verbale”.</w:t>
      </w:r>
    </w:p>
    <w:p w:rsidR="00B85219" w:rsidRPr="009E6231" w:rsidRDefault="00B85219" w:rsidP="00B85219">
      <w:pPr>
        <w:pStyle w:val="Paragrafoelenco"/>
        <w:tabs>
          <w:tab w:val="left" w:pos="9638"/>
        </w:tabs>
        <w:spacing w:line="360" w:lineRule="auto"/>
        <w:ind w:left="0" w:right="567" w:firstLineChars="295" w:firstLine="708"/>
        <w:jc w:val="both"/>
        <w:rPr>
          <w:rFonts w:ascii="Times New Roman" w:hAnsi="Times New Roman" w:cs="Times New Roman"/>
          <w:color w:val="000000" w:themeColor="text1"/>
          <w:sz w:val="24"/>
          <w:szCs w:val="24"/>
          <w:shd w:val="clear" w:color="auto" w:fill="FFFFFF"/>
        </w:rPr>
      </w:pPr>
      <w:r w:rsidRPr="005A1144">
        <w:rPr>
          <w:rFonts w:ascii="Times New Roman" w:hAnsi="Times New Roman" w:cs="Times New Roman"/>
          <w:color w:val="000000" w:themeColor="text1"/>
          <w:sz w:val="24"/>
          <w:szCs w:val="24"/>
          <w:shd w:val="clear" w:color="auto" w:fill="FFFFFF"/>
        </w:rPr>
        <w:t xml:space="preserve">Da parte sua Isabella, prigioniera di Flavio, mostra una particolare forma di pazzia che si manifesta in un </w:t>
      </w:r>
      <w:r w:rsidRPr="009E6231">
        <w:rPr>
          <w:rFonts w:ascii="Times New Roman" w:hAnsi="Times New Roman" w:cs="Times New Roman"/>
          <w:color w:val="000000" w:themeColor="text1"/>
          <w:sz w:val="24"/>
          <w:szCs w:val="24"/>
          <w:shd w:val="clear" w:color="auto" w:fill="FFFFFF"/>
        </w:rPr>
        <w:t xml:space="preserve">primo momento nella capacità di parlare diverse lingue straniere e in un secondo momento in quella di entrare di volta in volta nei panni dei vari personaggi della commedia, schema che si ripete. La follia di Isabella perònon è né furiosa né fissata, e si traduce sulla scena in una totale perdita d’identità che non consiste nel vestire i panni di un altro individuo, ma nella metamorfosi. </w:t>
      </w:r>
    </w:p>
    <w:p w:rsidR="00B85219" w:rsidRDefault="00B85219" w:rsidP="00B85219">
      <w:pPr>
        <w:pStyle w:val="Paragrafoelenco"/>
        <w:tabs>
          <w:tab w:val="left" w:pos="9638"/>
        </w:tabs>
        <w:spacing w:line="360" w:lineRule="auto"/>
        <w:ind w:left="0" w:right="567" w:firstLineChars="295" w:firstLine="708"/>
        <w:jc w:val="both"/>
        <w:rPr>
          <w:rFonts w:ascii="Times New Roman" w:hAnsi="Times New Roman" w:cs="Times New Roman"/>
          <w:color w:val="000000" w:themeColor="text1"/>
          <w:sz w:val="24"/>
          <w:szCs w:val="24"/>
          <w:shd w:val="clear" w:color="auto" w:fill="FFFFFF"/>
        </w:rPr>
      </w:pPr>
      <w:r w:rsidRPr="009E6231">
        <w:rPr>
          <w:rFonts w:ascii="Times New Roman" w:hAnsi="Times New Roman" w:cs="Times New Roman"/>
          <w:color w:val="000000" w:themeColor="text1"/>
          <w:sz w:val="24"/>
          <w:szCs w:val="24"/>
          <w:shd w:val="clear" w:color="auto" w:fill="FFFFFF"/>
        </w:rPr>
        <w:t>Ne</w:t>
      </w:r>
      <w:r>
        <w:rPr>
          <w:rFonts w:ascii="Times New Roman" w:hAnsi="Times New Roman" w:cs="Times New Roman"/>
          <w:color w:val="000000" w:themeColor="text1"/>
          <w:sz w:val="24"/>
          <w:szCs w:val="24"/>
          <w:shd w:val="clear" w:color="auto" w:fill="FFFFFF"/>
        </w:rPr>
        <w:t xml:space="preserve"> </w:t>
      </w:r>
      <w:r w:rsidRPr="009E6231">
        <w:rPr>
          <w:rFonts w:ascii="Times New Roman" w:hAnsi="Times New Roman" w:cs="Times New Roman"/>
          <w:i/>
          <w:color w:val="000000" w:themeColor="text1"/>
          <w:sz w:val="24"/>
          <w:szCs w:val="24"/>
          <w:shd w:val="clear" w:color="auto" w:fill="FFFFFF"/>
        </w:rPr>
        <w:t>Li dui finti pazzi</w:t>
      </w:r>
      <w:r w:rsidRPr="009E6231">
        <w:rPr>
          <w:rFonts w:ascii="Times New Roman" w:hAnsi="Times New Roman" w:cs="Times New Roman"/>
          <w:color w:val="000000" w:themeColor="text1"/>
          <w:sz w:val="24"/>
          <w:szCs w:val="24"/>
          <w:shd w:val="clear" w:color="auto" w:fill="FFFFFF"/>
        </w:rPr>
        <w:t xml:space="preserve"> la</w:t>
      </w:r>
      <w:r>
        <w:rPr>
          <w:rFonts w:ascii="Times New Roman" w:hAnsi="Times New Roman" w:cs="Times New Roman"/>
          <w:color w:val="000000" w:themeColor="text1"/>
          <w:sz w:val="24"/>
          <w:szCs w:val="24"/>
          <w:shd w:val="clear" w:color="auto" w:fill="FFFFFF"/>
        </w:rPr>
        <w:t xml:space="preserve"> scena è ambientata a Bologna. Pantalone infatti si reca da Roma a Bologna per inimicizia nei confronti di Graziano. Questo vi si trova qui per cercare l’amata Isabella che nel frattempo si è recata nella capitale. La vicenda, già discretamente intricata, si fa ancora più complessa con l’aggiunta dei personaggi di Zanni e Ricciolina. Zanni, rubata la chiave a Pantalone, decide di fingersi il padrone e di derubarlo in casa propria con l’aiuto di Ricciolina. Una volta in casa Zanni vi chiude Graziano che, imprigionato, verrà liberato soltanto dal sopraggiungere di Isabella. Isabella, fingendosi pazza, lo farà liberare.</w:t>
      </w:r>
    </w:p>
    <w:p w:rsidR="00B85219" w:rsidRDefault="00B85219" w:rsidP="00B85219">
      <w:pPr>
        <w:pStyle w:val="Paragrafoelenco"/>
        <w:tabs>
          <w:tab w:val="left" w:pos="9638"/>
        </w:tabs>
        <w:spacing w:line="360" w:lineRule="auto"/>
        <w:ind w:left="0" w:right="567" w:firstLineChars="295" w:firstLine="708"/>
        <w:jc w:val="both"/>
        <w:rPr>
          <w:rFonts w:ascii="Times New Roman" w:hAnsi="Times New Roman" w:cs="Times New Roman"/>
          <w:color w:val="000000" w:themeColor="text1"/>
          <w:sz w:val="24"/>
          <w:szCs w:val="24"/>
          <w:shd w:val="clear" w:color="auto" w:fill="FFFFFF"/>
        </w:rPr>
      </w:pPr>
    </w:p>
    <w:p w:rsidR="00B85219" w:rsidRDefault="00B85219" w:rsidP="00B85219">
      <w:pPr>
        <w:pStyle w:val="Paragrafoelenco"/>
        <w:tabs>
          <w:tab w:val="left" w:pos="9638"/>
        </w:tabs>
        <w:spacing w:line="360" w:lineRule="auto"/>
        <w:ind w:left="0" w:right="567" w:firstLineChars="354" w:firstLine="708"/>
        <w:jc w:val="both"/>
        <w:rPr>
          <w:rFonts w:ascii="Times New Roman" w:hAnsi="Times New Roman" w:cs="Times New Roman"/>
          <w:color w:val="000000" w:themeColor="text1"/>
          <w:sz w:val="20"/>
          <w:szCs w:val="20"/>
          <w:shd w:val="clear" w:color="auto" w:fill="FFFFFF"/>
        </w:rPr>
      </w:pPr>
      <w:r w:rsidRPr="003B2A3B">
        <w:rPr>
          <w:rFonts w:ascii="Times New Roman" w:hAnsi="Times New Roman" w:cs="Times New Roman"/>
          <w:color w:val="000000" w:themeColor="text1"/>
          <w:sz w:val="20"/>
          <w:szCs w:val="20"/>
          <w:shd w:val="clear" w:color="auto" w:fill="FFFFFF"/>
        </w:rPr>
        <w:t>6 ISABELLA</w:t>
      </w:r>
    </w:p>
    <w:p w:rsidR="00B85219" w:rsidRDefault="00B85219" w:rsidP="00B85219">
      <w:pPr>
        <w:pStyle w:val="Paragrafoelenco"/>
        <w:tabs>
          <w:tab w:val="left" w:pos="9638"/>
        </w:tabs>
        <w:spacing w:line="360" w:lineRule="auto"/>
        <w:ind w:left="0" w:right="567" w:firstLineChars="354" w:firstLine="708"/>
        <w:jc w:val="both"/>
        <w:rPr>
          <w:rFonts w:ascii="Times New Roman" w:hAnsi="Times New Roman" w:cs="Times New Roman"/>
          <w:color w:val="000000" w:themeColor="text1"/>
          <w:sz w:val="24"/>
          <w:szCs w:val="24"/>
          <w:shd w:val="clear" w:color="auto" w:fill="FFFFFF"/>
        </w:rPr>
      </w:pPr>
      <w:r w:rsidRPr="003B2A3B">
        <w:rPr>
          <w:rFonts w:ascii="Times New Roman" w:hAnsi="Times New Roman" w:cs="Times New Roman"/>
          <w:color w:val="000000" w:themeColor="text1"/>
          <w:sz w:val="20"/>
          <w:szCs w:val="20"/>
          <w:shd w:val="clear" w:color="auto" w:fill="FFFFFF"/>
        </w:rPr>
        <w:t>Fingendo pazza, fa lazzi co</w:t>
      </w:r>
      <w:r>
        <w:rPr>
          <w:rFonts w:ascii="Times New Roman" w:hAnsi="Times New Roman" w:cs="Times New Roman"/>
          <w:color w:val="000000" w:themeColor="text1"/>
          <w:sz w:val="20"/>
          <w:szCs w:val="20"/>
          <w:shd w:val="clear" w:color="auto" w:fill="FFFFFF"/>
        </w:rPr>
        <w:t>n Zanni, quale fugge; lei resta</w:t>
      </w:r>
      <w:r>
        <w:rPr>
          <w:rStyle w:val="Rimandonotaapidipagina"/>
          <w:rFonts w:ascii="Times New Roman" w:hAnsi="Times New Roman" w:cs="Times New Roman"/>
          <w:color w:val="000000" w:themeColor="text1"/>
          <w:sz w:val="20"/>
          <w:szCs w:val="20"/>
          <w:shd w:val="clear" w:color="auto" w:fill="FFFFFF"/>
        </w:rPr>
        <w:footnoteReference w:id="15"/>
      </w:r>
      <w:r>
        <w:rPr>
          <w:rFonts w:ascii="Times New Roman" w:hAnsi="Times New Roman" w:cs="Times New Roman"/>
          <w:color w:val="000000" w:themeColor="text1"/>
          <w:sz w:val="20"/>
          <w:szCs w:val="20"/>
          <w:shd w:val="clear" w:color="auto" w:fill="FFFFFF"/>
        </w:rPr>
        <w:t>.</w:t>
      </w:r>
    </w:p>
    <w:p w:rsidR="00B85219" w:rsidRDefault="00B85219" w:rsidP="00B85219">
      <w:pPr>
        <w:pStyle w:val="Paragrafoelenco"/>
        <w:tabs>
          <w:tab w:val="left" w:pos="9638"/>
        </w:tabs>
        <w:spacing w:line="360" w:lineRule="auto"/>
        <w:ind w:left="0" w:right="567" w:firstLineChars="295" w:firstLine="708"/>
        <w:jc w:val="both"/>
        <w:rPr>
          <w:rFonts w:ascii="Times New Roman" w:hAnsi="Times New Roman" w:cs="Times New Roman"/>
          <w:color w:val="000000" w:themeColor="text1"/>
          <w:sz w:val="24"/>
          <w:szCs w:val="24"/>
          <w:shd w:val="clear" w:color="auto" w:fill="FFFFFF"/>
        </w:rPr>
      </w:pPr>
    </w:p>
    <w:p w:rsidR="00B85219" w:rsidRPr="00641D2E" w:rsidRDefault="00B85219" w:rsidP="00B85219">
      <w:pPr>
        <w:pStyle w:val="Paragrafoelenco"/>
        <w:tabs>
          <w:tab w:val="left" w:pos="9638"/>
        </w:tabs>
        <w:spacing w:line="360" w:lineRule="auto"/>
        <w:ind w:left="0" w:right="567" w:firstLineChars="295" w:firstLine="708"/>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lastRenderedPageBreak/>
        <w:t xml:space="preserve">In questo gioco di doppia finzione non partecipa soltanto Isabella: anche Orazio infatti, per trarre in inganno Zanni, decide di abbandonarsi a una finta follia che gli permette di agire senza la necessità di seguire schemi reimpostati. </w:t>
      </w:r>
      <w:r w:rsidRPr="00641D2E">
        <w:rPr>
          <w:rFonts w:ascii="Times New Roman" w:hAnsi="Times New Roman" w:cs="Times New Roman"/>
          <w:color w:val="000000" w:themeColor="text1"/>
          <w:sz w:val="24"/>
          <w:szCs w:val="24"/>
          <w:shd w:val="clear" w:color="auto" w:fill="FFFFFF"/>
        </w:rPr>
        <w:t xml:space="preserve">Questo l’aspetto che dà il titolo all’intera commedia. </w:t>
      </w:r>
    </w:p>
    <w:p w:rsidR="00B85219" w:rsidRDefault="00B85219" w:rsidP="00B85219">
      <w:pPr>
        <w:pStyle w:val="Paragrafoelenco"/>
        <w:tabs>
          <w:tab w:val="left" w:pos="9638"/>
        </w:tabs>
        <w:spacing w:line="360" w:lineRule="auto"/>
        <w:ind w:left="0" w:right="567" w:firstLineChars="295" w:firstLine="708"/>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 xml:space="preserve">La vicenda si conclude con lo sciogliersi di tutte le complesse dinamiche: </w:t>
      </w:r>
    </w:p>
    <w:p w:rsidR="00B85219" w:rsidRDefault="00B85219" w:rsidP="00B85219">
      <w:pPr>
        <w:pStyle w:val="Paragrafoelenco"/>
        <w:tabs>
          <w:tab w:val="left" w:pos="9638"/>
        </w:tabs>
        <w:spacing w:line="360" w:lineRule="auto"/>
        <w:ind w:left="0" w:right="567" w:firstLineChars="295" w:firstLine="708"/>
        <w:jc w:val="both"/>
        <w:rPr>
          <w:rFonts w:ascii="Times New Roman" w:hAnsi="Times New Roman" w:cs="Times New Roman"/>
          <w:color w:val="000000" w:themeColor="text1"/>
          <w:sz w:val="24"/>
          <w:szCs w:val="24"/>
          <w:shd w:val="clear" w:color="auto" w:fill="FFFFFF"/>
        </w:rPr>
      </w:pPr>
    </w:p>
    <w:p w:rsidR="00B85219" w:rsidRPr="009E6231" w:rsidRDefault="00B85219" w:rsidP="00B85219">
      <w:pPr>
        <w:pStyle w:val="Paragrafoelenco"/>
        <w:tabs>
          <w:tab w:val="left" w:pos="9638"/>
        </w:tabs>
        <w:spacing w:line="360" w:lineRule="auto"/>
        <w:ind w:left="709" w:right="567" w:firstLine="0"/>
        <w:jc w:val="both"/>
        <w:rPr>
          <w:rFonts w:ascii="Times New Roman" w:hAnsi="Times New Roman" w:cs="Times New Roman"/>
          <w:color w:val="000000" w:themeColor="text1"/>
          <w:sz w:val="20"/>
          <w:szCs w:val="20"/>
          <w:shd w:val="clear" w:color="auto" w:fill="FFFFFF"/>
        </w:rPr>
      </w:pPr>
      <w:r w:rsidRPr="009E6231">
        <w:rPr>
          <w:rFonts w:ascii="Times New Roman" w:hAnsi="Times New Roman" w:cs="Times New Roman"/>
          <w:color w:val="000000" w:themeColor="text1"/>
          <w:sz w:val="20"/>
          <w:szCs w:val="20"/>
          <w:shd w:val="clear" w:color="auto" w:fill="FFFFFF"/>
        </w:rPr>
        <w:t>Capitano sposa Angelica, Pantalone Cornelia, Graziano Ricciolina, Orazio Isabella e finisce la commedia</w:t>
      </w:r>
      <w:r w:rsidRPr="009E6231">
        <w:rPr>
          <w:rStyle w:val="Rimandonotaapidipagina"/>
          <w:rFonts w:ascii="Times New Roman" w:hAnsi="Times New Roman" w:cs="Times New Roman"/>
          <w:color w:val="000000" w:themeColor="text1"/>
          <w:sz w:val="20"/>
          <w:szCs w:val="20"/>
          <w:shd w:val="clear" w:color="auto" w:fill="FFFFFF"/>
        </w:rPr>
        <w:footnoteReference w:id="16"/>
      </w:r>
      <w:r w:rsidRPr="009E6231">
        <w:rPr>
          <w:rFonts w:ascii="Times New Roman" w:hAnsi="Times New Roman" w:cs="Times New Roman"/>
          <w:color w:val="000000" w:themeColor="text1"/>
          <w:sz w:val="20"/>
          <w:szCs w:val="20"/>
          <w:shd w:val="clear" w:color="auto" w:fill="FFFFFF"/>
        </w:rPr>
        <w:t>.</w:t>
      </w:r>
    </w:p>
    <w:p w:rsidR="00B85219" w:rsidRPr="009E6231" w:rsidRDefault="00B85219" w:rsidP="00B85219">
      <w:pPr>
        <w:pStyle w:val="Paragrafoelenco"/>
        <w:tabs>
          <w:tab w:val="left" w:pos="9638"/>
        </w:tabs>
        <w:spacing w:line="360" w:lineRule="auto"/>
        <w:ind w:left="0" w:right="567" w:firstLineChars="295" w:firstLine="708"/>
        <w:jc w:val="both"/>
        <w:rPr>
          <w:rFonts w:ascii="Times New Roman" w:hAnsi="Times New Roman" w:cs="Times New Roman"/>
          <w:color w:val="000000" w:themeColor="text1"/>
          <w:sz w:val="24"/>
          <w:szCs w:val="24"/>
          <w:shd w:val="clear" w:color="auto" w:fill="FFFFFF"/>
        </w:rPr>
      </w:pPr>
    </w:p>
    <w:p w:rsidR="00B85219" w:rsidRPr="00FE0EE5" w:rsidRDefault="00B85219" w:rsidP="00B85219">
      <w:pPr>
        <w:pStyle w:val="Paragrafoelenco"/>
        <w:tabs>
          <w:tab w:val="left" w:pos="9638"/>
        </w:tabs>
        <w:spacing w:line="360" w:lineRule="auto"/>
        <w:ind w:left="0" w:right="567" w:firstLineChars="295" w:firstLine="708"/>
        <w:jc w:val="both"/>
        <w:rPr>
          <w:rFonts w:ascii="Times New Roman" w:hAnsi="Times New Roman" w:cs="Times New Roman"/>
          <w:color w:val="000000" w:themeColor="text1"/>
          <w:sz w:val="24"/>
          <w:szCs w:val="24"/>
          <w:shd w:val="clear" w:color="auto" w:fill="FFFFFF"/>
        </w:rPr>
      </w:pPr>
      <w:r w:rsidRPr="009E6231">
        <w:rPr>
          <w:rFonts w:ascii="Times New Roman" w:hAnsi="Times New Roman" w:cs="Times New Roman"/>
          <w:color w:val="000000" w:themeColor="text1"/>
          <w:sz w:val="24"/>
          <w:szCs w:val="24"/>
          <w:shd w:val="clear" w:color="auto" w:fill="FFFFFF"/>
        </w:rPr>
        <w:t>Orazio si riappacifica</w:t>
      </w:r>
      <w:r>
        <w:rPr>
          <w:rFonts w:ascii="Times New Roman" w:hAnsi="Times New Roman" w:cs="Times New Roman"/>
          <w:color w:val="000000" w:themeColor="text1"/>
          <w:sz w:val="24"/>
          <w:szCs w:val="24"/>
          <w:shd w:val="clear" w:color="auto" w:fill="FFFFFF"/>
        </w:rPr>
        <w:t xml:space="preserve"> con Graziano. Zanni ammette le sue colpe e la vicenda si conclude con Graziano che sposa Ricciolina e Orazio e Isabella che riescono a coronare il </w:t>
      </w:r>
      <w:r w:rsidRPr="009E6231">
        <w:rPr>
          <w:rFonts w:ascii="Times New Roman" w:hAnsi="Times New Roman" w:cs="Times New Roman"/>
          <w:color w:val="000000" w:themeColor="text1"/>
          <w:sz w:val="24"/>
          <w:szCs w:val="24"/>
          <w:shd w:val="clear" w:color="auto" w:fill="FFFFFF"/>
        </w:rPr>
        <w:t>loro</w:t>
      </w:r>
      <w:r>
        <w:rPr>
          <w:rFonts w:ascii="Times New Roman" w:hAnsi="Times New Roman" w:cs="Times New Roman"/>
          <w:color w:val="000000" w:themeColor="text1"/>
          <w:sz w:val="24"/>
          <w:szCs w:val="24"/>
          <w:shd w:val="clear" w:color="auto" w:fill="FFFFFF"/>
        </w:rPr>
        <w:t xml:space="preserve"> sogno d’amore. </w:t>
      </w:r>
    </w:p>
    <w:p w:rsidR="00B85219" w:rsidRDefault="00B85219" w:rsidP="00B85219">
      <w:pPr>
        <w:pStyle w:val="Paragrafoelenco"/>
        <w:tabs>
          <w:tab w:val="left" w:pos="9638"/>
        </w:tabs>
        <w:spacing w:line="360" w:lineRule="auto"/>
        <w:ind w:left="0" w:right="567" w:firstLineChars="295" w:firstLine="708"/>
        <w:jc w:val="both"/>
        <w:rPr>
          <w:rFonts w:ascii="Times New Roman" w:hAnsi="Times New Roman" w:cs="Times New Roman"/>
          <w:color w:val="000000" w:themeColor="text1"/>
          <w:sz w:val="24"/>
          <w:szCs w:val="24"/>
          <w:shd w:val="clear" w:color="auto" w:fill="FFFFFF"/>
        </w:rPr>
      </w:pPr>
    </w:p>
    <w:p w:rsidR="00B85219" w:rsidRDefault="00B85219" w:rsidP="00B85219">
      <w:pPr>
        <w:pStyle w:val="Paragrafoelenco"/>
        <w:tabs>
          <w:tab w:val="left" w:pos="9638"/>
        </w:tabs>
        <w:spacing w:line="360" w:lineRule="auto"/>
        <w:ind w:left="0" w:right="567" w:firstLineChars="295" w:firstLine="652"/>
        <w:jc w:val="center"/>
        <w:rPr>
          <w:rFonts w:ascii="Times New Roman" w:hAnsi="Times New Roman" w:cs="Times New Roman"/>
          <w:color w:val="000000" w:themeColor="text1"/>
          <w:sz w:val="24"/>
          <w:szCs w:val="24"/>
          <w:shd w:val="clear" w:color="auto" w:fill="FFFFFF"/>
        </w:rPr>
      </w:pPr>
      <w:r>
        <w:rPr>
          <w:b/>
          <w:bCs/>
          <w:noProof/>
          <w:color w:val="000000"/>
          <w:bdr w:val="none" w:sz="0" w:space="0" w:color="auto" w:frame="1"/>
          <w:lang w:eastAsia="it-IT"/>
        </w:rPr>
        <w:lastRenderedPageBreak/>
        <w:drawing>
          <wp:inline distT="0" distB="0" distL="0" distR="0">
            <wp:extent cx="4406203" cy="5848709"/>
            <wp:effectExtent l="19050" t="0" r="0" b="0"/>
            <wp:docPr id="11" name="Immagine 2" descr="C:\Users\Andrea\AppData\Local\Temp\Rar$DRa0.920\Frontespizi Vol.2 PDF-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drea\AppData\Local\Temp\Rar$DRa0.920\Frontespizi Vol.2 PDF-44.jpg"/>
                    <pic:cNvPicPr>
                      <a:picLocks noChangeAspect="1" noChangeArrowheads="1"/>
                    </pic:cNvPicPr>
                  </pic:nvPicPr>
                  <pic:blipFill>
                    <a:blip r:embed="rId10"/>
                    <a:srcRect/>
                    <a:stretch>
                      <a:fillRect/>
                    </a:stretch>
                  </pic:blipFill>
                  <pic:spPr bwMode="auto">
                    <a:xfrm>
                      <a:off x="0" y="0"/>
                      <a:ext cx="4408560" cy="5851838"/>
                    </a:xfrm>
                    <a:prstGeom prst="rect">
                      <a:avLst/>
                    </a:prstGeom>
                    <a:noFill/>
                    <a:ln w="9525">
                      <a:noFill/>
                      <a:miter lim="800000"/>
                      <a:headEnd/>
                      <a:tailEnd/>
                    </a:ln>
                  </pic:spPr>
                </pic:pic>
              </a:graphicData>
            </a:graphic>
          </wp:inline>
        </w:drawing>
      </w:r>
    </w:p>
    <w:p w:rsidR="00B85219" w:rsidRPr="00FE0EE5" w:rsidRDefault="00B85219" w:rsidP="00B85219">
      <w:pPr>
        <w:tabs>
          <w:tab w:val="left" w:pos="9638"/>
        </w:tabs>
        <w:spacing w:line="360" w:lineRule="auto"/>
        <w:jc w:val="right"/>
        <w:rPr>
          <w:rFonts w:cs="Times New Roman"/>
          <w:sz w:val="20"/>
          <w:szCs w:val="20"/>
        </w:rPr>
      </w:pPr>
      <w:r>
        <w:rPr>
          <w:rFonts w:cs="Times New Roman"/>
          <w:sz w:val="20"/>
          <w:szCs w:val="20"/>
        </w:rPr>
        <w:t xml:space="preserve">Fig. 13 – Frontespizio de </w:t>
      </w:r>
      <w:r>
        <w:rPr>
          <w:rFonts w:cs="Times New Roman"/>
          <w:i/>
          <w:sz w:val="20"/>
          <w:szCs w:val="20"/>
        </w:rPr>
        <w:t xml:space="preserve">Li dui finti pazzi </w:t>
      </w:r>
      <w:r>
        <w:rPr>
          <w:rFonts w:cs="Times New Roman"/>
          <w:sz w:val="20"/>
          <w:szCs w:val="20"/>
        </w:rPr>
        <w:t>(II/42), Anonimo Corsini</w:t>
      </w:r>
    </w:p>
    <w:p w:rsidR="00B85219" w:rsidRPr="00FE0EE5" w:rsidRDefault="00B85219" w:rsidP="00B85219">
      <w:pPr>
        <w:tabs>
          <w:tab w:val="left" w:pos="9638"/>
        </w:tabs>
        <w:spacing w:line="360" w:lineRule="auto"/>
        <w:ind w:right="567" w:firstLine="0"/>
        <w:jc w:val="both"/>
        <w:rPr>
          <w:rFonts w:cs="Times New Roman"/>
          <w:color w:val="000000" w:themeColor="text1"/>
          <w:shd w:val="clear" w:color="auto" w:fill="FFFFFF"/>
        </w:rPr>
      </w:pPr>
    </w:p>
    <w:p w:rsidR="00B85219" w:rsidRPr="00AD5A51" w:rsidRDefault="00B85219" w:rsidP="00AD5A51">
      <w:pPr>
        <w:pStyle w:val="Paragrafoelenco"/>
        <w:tabs>
          <w:tab w:val="left" w:pos="9638"/>
        </w:tabs>
        <w:spacing w:line="360" w:lineRule="auto"/>
        <w:ind w:left="0" w:right="567" w:firstLine="0"/>
        <w:jc w:val="both"/>
        <w:rPr>
          <w:rFonts w:ascii="Times New Roman" w:eastAsia="Times New Roman" w:hAnsi="Times New Roman" w:cs="Times New Roman"/>
          <w:color w:val="000000" w:themeColor="text1"/>
          <w:sz w:val="24"/>
          <w:szCs w:val="24"/>
          <w:lang w:eastAsia="it-IT"/>
        </w:rPr>
      </w:pPr>
      <w:r w:rsidRPr="00B039EC">
        <w:rPr>
          <w:rFonts w:ascii="Times New Roman" w:eastAsia="Times New Roman" w:hAnsi="Times New Roman" w:cs="Times New Roman"/>
          <w:color w:val="000000" w:themeColor="text1"/>
          <w:sz w:val="24"/>
          <w:szCs w:val="24"/>
          <w:lang w:eastAsia="it-IT"/>
        </w:rPr>
        <w:t xml:space="preserve">Da un punto di vista iconografico, è possibile notare come a differenza del frontespizio de </w:t>
      </w:r>
      <w:r w:rsidRPr="00B039EC">
        <w:rPr>
          <w:rFonts w:ascii="Times New Roman" w:eastAsia="Times New Roman" w:hAnsi="Times New Roman" w:cs="Times New Roman"/>
          <w:i/>
          <w:color w:val="000000" w:themeColor="text1"/>
          <w:sz w:val="24"/>
          <w:szCs w:val="24"/>
          <w:lang w:eastAsia="it-IT"/>
        </w:rPr>
        <w:t>La follia di Doralice</w:t>
      </w:r>
      <w:r w:rsidRPr="00B039EC">
        <w:rPr>
          <w:rFonts w:ascii="Times New Roman" w:eastAsia="Times New Roman" w:hAnsi="Times New Roman" w:cs="Times New Roman"/>
          <w:color w:val="000000" w:themeColor="text1"/>
          <w:sz w:val="24"/>
          <w:szCs w:val="24"/>
          <w:lang w:eastAsia="it-IT"/>
        </w:rPr>
        <w:t xml:space="preserve"> qui</w:t>
      </w:r>
      <w:r>
        <w:rPr>
          <w:rFonts w:ascii="Times New Roman" w:eastAsia="Times New Roman" w:hAnsi="Times New Roman" w:cs="Times New Roman"/>
          <w:color w:val="000000" w:themeColor="text1"/>
          <w:sz w:val="24"/>
          <w:szCs w:val="24"/>
          <w:lang w:eastAsia="it-IT"/>
        </w:rPr>
        <w:t xml:space="preserve"> la figura della donna ha tratti più </w:t>
      </w:r>
      <w:r w:rsidRPr="00EE69BF">
        <w:rPr>
          <w:rFonts w:ascii="Times New Roman" w:eastAsia="Times New Roman" w:hAnsi="Times New Roman" w:cs="Times New Roman"/>
          <w:color w:val="000000" w:themeColor="text1"/>
          <w:sz w:val="24"/>
          <w:szCs w:val="24"/>
          <w:lang w:eastAsia="it-IT"/>
        </w:rPr>
        <w:t>contenuti, probabilmente dettati dal fatto che l’intento è quello di rappresentare una pazzia finta. A livello iconografico infatti questa scelta è suggerita dai capelli sciolti e scompigliati, ma da una compostezza del viso. Similmente a Doralice invece, l’acconciatura e le vesti sono</w:t>
      </w:r>
      <w:r w:rsidRPr="00B039EC">
        <w:rPr>
          <w:rFonts w:ascii="Times New Roman" w:eastAsia="Times New Roman" w:hAnsi="Times New Roman" w:cs="Times New Roman"/>
          <w:color w:val="000000" w:themeColor="text1"/>
          <w:sz w:val="24"/>
          <w:szCs w:val="24"/>
          <w:lang w:eastAsia="it-IT"/>
        </w:rPr>
        <w:t xml:space="preserve"> disordinate. A fingere pazzia comunque non è solo Isabella ma anche Oratio. Questi infatti le sta accanto e si dota di un attributo che ne sottolinea la condizione: il cappello rosso che porta in testa. A fianco della coppia troviamo lo Zanni che li indica entrambi. Stiamo osservando una scena che si rifà all'atto I, in cui si intrecciano i motivi principali della commedia: travestimento ed equivoco.</w:t>
      </w:r>
    </w:p>
    <w:p w:rsidR="00B85219" w:rsidRPr="003016C4" w:rsidRDefault="00B85219" w:rsidP="00B85219">
      <w:pPr>
        <w:pStyle w:val="Paragrafoelenco"/>
        <w:tabs>
          <w:tab w:val="left" w:pos="9638"/>
        </w:tabs>
        <w:spacing w:line="360" w:lineRule="auto"/>
        <w:ind w:left="1440" w:firstLine="0"/>
        <w:jc w:val="both"/>
        <w:rPr>
          <w:rFonts w:ascii="Times New Roman" w:hAnsi="Times New Roman" w:cs="Times New Roman"/>
          <w:sz w:val="24"/>
          <w:szCs w:val="24"/>
        </w:rPr>
      </w:pPr>
    </w:p>
    <w:p w:rsidR="00B85219" w:rsidRPr="003016C4" w:rsidRDefault="00B85219" w:rsidP="00B85219">
      <w:pPr>
        <w:pStyle w:val="Paragrafoelenco"/>
        <w:numPr>
          <w:ilvl w:val="0"/>
          <w:numId w:val="27"/>
        </w:numPr>
        <w:tabs>
          <w:tab w:val="left" w:pos="9638"/>
        </w:tabs>
        <w:spacing w:line="360" w:lineRule="auto"/>
        <w:jc w:val="both"/>
        <w:rPr>
          <w:rFonts w:ascii="Times New Roman" w:hAnsi="Times New Roman" w:cs="Times New Roman"/>
          <w:sz w:val="24"/>
          <w:szCs w:val="24"/>
        </w:rPr>
      </w:pPr>
      <w:r w:rsidRPr="003016C4">
        <w:rPr>
          <w:rFonts w:ascii="Times New Roman" w:hAnsi="Times New Roman" w:cs="Times New Roman"/>
          <w:i/>
          <w:sz w:val="24"/>
          <w:szCs w:val="24"/>
        </w:rPr>
        <w:lastRenderedPageBreak/>
        <w:t>La pazzia d’Aurelio</w:t>
      </w:r>
      <w:r w:rsidRPr="003016C4">
        <w:rPr>
          <w:rFonts w:ascii="Times New Roman" w:hAnsi="Times New Roman" w:cs="Times New Roman"/>
          <w:sz w:val="24"/>
          <w:szCs w:val="24"/>
        </w:rPr>
        <w:t>, Ciro Monarca</w:t>
      </w:r>
    </w:p>
    <w:p w:rsidR="00B85219" w:rsidRDefault="00B85219" w:rsidP="00B85219">
      <w:pPr>
        <w:spacing w:line="360" w:lineRule="auto"/>
        <w:rPr>
          <w:rFonts w:ascii="Verdana" w:hAnsi="Verdana"/>
          <w:b/>
          <w:bCs/>
          <w:color w:val="000000"/>
          <w:sz w:val="14"/>
          <w:szCs w:val="14"/>
          <w:shd w:val="clear" w:color="auto" w:fill="FFFFFF"/>
        </w:rPr>
      </w:pPr>
    </w:p>
    <w:p w:rsidR="00B85219" w:rsidRDefault="00B85219" w:rsidP="00B85219">
      <w:pPr>
        <w:spacing w:line="360" w:lineRule="auto"/>
        <w:rPr>
          <w:rFonts w:ascii="Verdana" w:hAnsi="Verdana"/>
          <w:b/>
          <w:bCs/>
          <w:color w:val="000000"/>
          <w:sz w:val="14"/>
          <w:szCs w:val="14"/>
          <w:shd w:val="clear" w:color="auto" w:fill="FFFFFF"/>
        </w:rPr>
      </w:pPr>
    </w:p>
    <w:p w:rsidR="00B85219" w:rsidRDefault="00B85219" w:rsidP="00B85219">
      <w:pPr>
        <w:spacing w:line="360" w:lineRule="auto"/>
        <w:rPr>
          <w:rFonts w:ascii="Verdana" w:hAnsi="Verdana"/>
          <w:b/>
          <w:bCs/>
          <w:color w:val="000000"/>
          <w:sz w:val="14"/>
          <w:szCs w:val="14"/>
          <w:shd w:val="clear" w:color="auto" w:fill="FFFFFF"/>
        </w:rPr>
      </w:pPr>
    </w:p>
    <w:p w:rsidR="00B85219" w:rsidRDefault="00B85219" w:rsidP="00B85219">
      <w:pPr>
        <w:spacing w:line="360" w:lineRule="auto"/>
        <w:rPr>
          <w:rFonts w:ascii="Verdana" w:hAnsi="Verdana"/>
          <w:b/>
          <w:bCs/>
          <w:color w:val="000000"/>
          <w:sz w:val="14"/>
          <w:szCs w:val="14"/>
          <w:shd w:val="clear" w:color="auto" w:fill="FFFFFF"/>
        </w:rPr>
      </w:pPr>
    </w:p>
    <w:p w:rsidR="00B85219" w:rsidRDefault="00B85219" w:rsidP="00B85219">
      <w:pPr>
        <w:spacing w:line="360" w:lineRule="auto"/>
        <w:rPr>
          <w:rFonts w:ascii="Verdana" w:hAnsi="Verdana"/>
          <w:b/>
          <w:bCs/>
          <w:color w:val="000000"/>
          <w:sz w:val="14"/>
          <w:szCs w:val="14"/>
          <w:shd w:val="clear" w:color="auto" w:fill="FFFFFF"/>
        </w:rPr>
      </w:pPr>
    </w:p>
    <w:p w:rsidR="00B85219" w:rsidRPr="00C17EC8" w:rsidRDefault="00B85219" w:rsidP="00B85219">
      <w:pPr>
        <w:spacing w:line="360" w:lineRule="auto"/>
        <w:jc w:val="both"/>
        <w:rPr>
          <w:rFonts w:cs="Times New Roman"/>
          <w:bCs/>
          <w:color w:val="000000"/>
          <w:shd w:val="clear" w:color="auto" w:fill="FFFFFF"/>
        </w:rPr>
      </w:pPr>
      <w:r w:rsidRPr="00C17EC8">
        <w:rPr>
          <w:rFonts w:eastAsia="Times New Roman" w:cs="Times New Roman"/>
          <w:color w:val="202124"/>
          <w:lang w:eastAsia="it-IT" w:bidi="ar-SA"/>
        </w:rPr>
        <w:t xml:space="preserve">I quarantotto scenari de </w:t>
      </w:r>
      <w:r w:rsidRPr="003D65F6">
        <w:rPr>
          <w:rFonts w:eastAsia="Times New Roman" w:cs="Times New Roman"/>
          <w:i/>
          <w:color w:val="202124"/>
          <w:lang w:eastAsia="it-IT" w:bidi="ar-SA"/>
        </w:rPr>
        <w:t>Le opere regie</w:t>
      </w:r>
      <w:r w:rsidRPr="00C17EC8">
        <w:rPr>
          <w:rFonts w:eastAsia="Times New Roman" w:cs="Times New Roman"/>
          <w:color w:val="202124"/>
          <w:lang w:eastAsia="it-IT" w:bidi="ar-SA"/>
        </w:rPr>
        <w:t xml:space="preserve"> appartengono molto probabilmente alla metà del 1600. </w:t>
      </w:r>
      <w:r>
        <w:rPr>
          <w:rFonts w:eastAsia="Times New Roman" w:cs="Times New Roman"/>
          <w:color w:val="202124"/>
          <w:lang w:eastAsia="it-IT" w:bidi="ar-SA"/>
        </w:rPr>
        <w:t>Tra le caratteristiche che più differenziano questa raccolta dalle precedenti è che o</w:t>
      </w:r>
      <w:r w:rsidRPr="00C17EC8">
        <w:rPr>
          <w:rFonts w:eastAsia="Times New Roman" w:cs="Times New Roman"/>
          <w:color w:val="202124"/>
          <w:lang w:eastAsia="it-IT" w:bidi="ar-SA"/>
        </w:rPr>
        <w:t>ltre alla presenza</w:t>
      </w:r>
      <w:r>
        <w:rPr>
          <w:rFonts w:eastAsia="Times New Roman" w:cs="Times New Roman"/>
          <w:color w:val="202124"/>
          <w:lang w:eastAsia="it-IT" w:bidi="ar-SA"/>
        </w:rPr>
        <w:t xml:space="preserve"> dei classici tipi fissi della Commedia dell’A</w:t>
      </w:r>
      <w:r w:rsidRPr="00C17EC8">
        <w:rPr>
          <w:rFonts w:eastAsia="Times New Roman" w:cs="Times New Roman"/>
          <w:color w:val="202124"/>
          <w:lang w:eastAsia="it-IT" w:bidi="ar-SA"/>
        </w:rPr>
        <w:t>rte (</w:t>
      </w:r>
      <w:r>
        <w:rPr>
          <w:rFonts w:eastAsia="Times New Roman" w:cs="Times New Roman"/>
          <w:color w:val="202124"/>
          <w:lang w:eastAsia="it-IT" w:bidi="ar-SA"/>
        </w:rPr>
        <w:t xml:space="preserve">l’immancabile </w:t>
      </w:r>
      <w:r w:rsidRPr="00C17EC8">
        <w:rPr>
          <w:rFonts w:eastAsia="Times New Roman" w:cs="Times New Roman"/>
          <w:color w:val="202124"/>
          <w:lang w:eastAsia="it-IT" w:bidi="ar-SA"/>
        </w:rPr>
        <w:t xml:space="preserve">Pantalone o Magnifico, il Dottore, gli Zanni e i giovani innamorati) in alcuni scenari, accanto al nome del personaggio, troviamo anche il nome d'arte dell'attore che originariamente interpretava la parte. Questo </w:t>
      </w:r>
      <w:r>
        <w:rPr>
          <w:rFonts w:eastAsia="Times New Roman" w:cs="Times New Roman"/>
          <w:color w:val="202124"/>
          <w:lang w:eastAsia="it-IT" w:bidi="ar-SA"/>
        </w:rPr>
        <w:t xml:space="preserve">particolare </w:t>
      </w:r>
      <w:r w:rsidRPr="00C17EC8">
        <w:rPr>
          <w:rFonts w:eastAsia="Times New Roman" w:cs="Times New Roman"/>
          <w:color w:val="202124"/>
          <w:lang w:eastAsia="it-IT" w:bidi="ar-SA"/>
        </w:rPr>
        <w:t>elemento c</w:t>
      </w:r>
      <w:r>
        <w:rPr>
          <w:rFonts w:eastAsia="Times New Roman" w:cs="Times New Roman"/>
          <w:color w:val="202124"/>
          <w:lang w:eastAsia="it-IT" w:bidi="ar-SA"/>
        </w:rPr>
        <w:t xml:space="preserve">i permette di dedurre </w:t>
      </w:r>
      <w:r w:rsidRPr="00EE69BF">
        <w:rPr>
          <w:rFonts w:eastAsia="Times New Roman" w:cs="Times New Roman"/>
          <w:color w:val="202124"/>
          <w:lang w:eastAsia="it-IT" w:bidi="ar-SA"/>
        </w:rPr>
        <w:t>che la raccolta si rifaccia al</w:t>
      </w:r>
      <w:r w:rsidRPr="00C17EC8">
        <w:rPr>
          <w:rFonts w:eastAsia="Times New Roman" w:cs="Times New Roman"/>
          <w:color w:val="202124"/>
          <w:lang w:eastAsia="it-IT" w:bidi="ar-SA"/>
        </w:rPr>
        <w:t xml:space="preserve"> repertorio di una specifica</w:t>
      </w:r>
      <w:r>
        <w:rPr>
          <w:rFonts w:eastAsia="Times New Roman" w:cs="Times New Roman"/>
          <w:color w:val="202124"/>
          <w:lang w:eastAsia="it-IT" w:bidi="ar-SA"/>
        </w:rPr>
        <w:t xml:space="preserve"> compagnia professionale. Tra </w:t>
      </w:r>
      <w:r w:rsidRPr="00C17EC8">
        <w:rPr>
          <w:rFonts w:eastAsia="Times New Roman" w:cs="Times New Roman"/>
          <w:color w:val="202124"/>
          <w:lang w:eastAsia="it-IT" w:bidi="ar-SA"/>
        </w:rPr>
        <w:t>gli scenari la suddivisione per generi è la seguente: troviamo sette commedie, due pastorali, una moralità e trentotto opere regie. Queste ultime</w:t>
      </w:r>
      <w:r>
        <w:rPr>
          <w:rFonts w:eastAsia="Times New Roman" w:cs="Times New Roman"/>
          <w:color w:val="202124"/>
          <w:lang w:eastAsia="it-IT" w:bidi="ar-SA"/>
        </w:rPr>
        <w:t>, che danno il titolo alla raccolta,</w:t>
      </w:r>
      <w:r w:rsidRPr="00C17EC8">
        <w:rPr>
          <w:rFonts w:eastAsia="Times New Roman" w:cs="Times New Roman"/>
          <w:color w:val="202124"/>
          <w:lang w:eastAsia="it-IT" w:bidi="ar-SA"/>
        </w:rPr>
        <w:t xml:space="preserve"> sono storie ambientate in luoghi lontani, esotici o antichi, in cui non mancano avventure, fughe e duelli. Spesso i protagonisti sono re e principi</w:t>
      </w:r>
      <w:r>
        <w:rPr>
          <w:rFonts w:eastAsia="Times New Roman" w:cs="Times New Roman"/>
          <w:color w:val="202124"/>
          <w:lang w:eastAsia="it-IT" w:bidi="ar-SA"/>
        </w:rPr>
        <w:t>, o comunque persone di una certa levatura sociale</w:t>
      </w:r>
      <w:r w:rsidRPr="00C17EC8">
        <w:rPr>
          <w:rFonts w:eastAsia="Times New Roman" w:cs="Times New Roman"/>
          <w:color w:val="202124"/>
          <w:lang w:eastAsia="it-IT" w:bidi="ar-SA"/>
        </w:rPr>
        <w:t xml:space="preserve">, come nel caso de </w:t>
      </w:r>
      <w:r w:rsidRPr="00C17EC8">
        <w:rPr>
          <w:rFonts w:eastAsia="Times New Roman" w:cs="Times New Roman"/>
          <w:i/>
          <w:color w:val="202124"/>
          <w:lang w:eastAsia="it-IT" w:bidi="ar-SA"/>
        </w:rPr>
        <w:t>La pazzia d’Aurelio</w:t>
      </w:r>
      <w:r w:rsidRPr="00C17EC8">
        <w:rPr>
          <w:rFonts w:eastAsia="Times New Roman" w:cs="Times New Roman"/>
          <w:color w:val="202124"/>
          <w:lang w:eastAsia="it-IT" w:bidi="ar-SA"/>
        </w:rPr>
        <w:t>.</w:t>
      </w:r>
    </w:p>
    <w:p w:rsidR="00B85219" w:rsidRPr="00EE69BF" w:rsidRDefault="00B85219" w:rsidP="00B85219">
      <w:pPr>
        <w:spacing w:line="360" w:lineRule="auto"/>
        <w:jc w:val="both"/>
        <w:rPr>
          <w:rFonts w:cs="Times New Roman"/>
          <w:bCs/>
          <w:color w:val="000000"/>
          <w:shd w:val="clear" w:color="auto" w:fill="FFFFFF"/>
        </w:rPr>
      </w:pPr>
      <w:r>
        <w:rPr>
          <w:rFonts w:cs="Times New Roman"/>
          <w:bCs/>
          <w:color w:val="000000"/>
          <w:shd w:val="clear" w:color="auto" w:fill="FFFFFF"/>
        </w:rPr>
        <w:t>Ambientata inizialmente presso</w:t>
      </w:r>
      <w:r w:rsidRPr="00E815B9">
        <w:rPr>
          <w:rFonts w:cs="Times New Roman"/>
          <w:bCs/>
          <w:color w:val="000000"/>
          <w:shd w:val="clear" w:color="auto" w:fill="FFFFFF"/>
        </w:rPr>
        <w:t xml:space="preserve"> Villa Marina</w:t>
      </w:r>
      <w:r>
        <w:rPr>
          <w:rFonts w:cs="Times New Roman"/>
          <w:bCs/>
          <w:color w:val="000000"/>
          <w:shd w:val="clear" w:color="auto" w:fill="FFFFFF"/>
        </w:rPr>
        <w:t xml:space="preserve"> a Napoli, salvo poi risultare molto movimentata e cambiare continuamente ambientazione, </w:t>
      </w:r>
      <w:r w:rsidRPr="00EE69BF">
        <w:rPr>
          <w:rFonts w:cs="Times New Roman"/>
          <w:bCs/>
          <w:color w:val="000000"/>
          <w:shd w:val="clear" w:color="auto" w:fill="FFFFFF"/>
        </w:rPr>
        <w:t>la commedia in tre atti</w:t>
      </w:r>
      <w:r w:rsidRPr="00EE69BF">
        <w:rPr>
          <w:rFonts w:cs="Times New Roman"/>
          <w:bCs/>
          <w:i/>
          <w:color w:val="000000"/>
          <w:shd w:val="clear" w:color="auto" w:fill="FFFFFF"/>
        </w:rPr>
        <w:t xml:space="preserve"> La pazzia d’Aurelio </w:t>
      </w:r>
      <w:r w:rsidRPr="00EE69BF">
        <w:rPr>
          <w:rFonts w:cs="Times New Roman"/>
          <w:bCs/>
          <w:color w:val="000000"/>
          <w:shd w:val="clear" w:color="auto" w:fill="FFFFFF"/>
        </w:rPr>
        <w:t>è l’unica fra i tre scenari qui proposti a essere incentrata sulla pazzia di un personaggio maschile.</w:t>
      </w:r>
    </w:p>
    <w:p w:rsidR="00B85219" w:rsidRPr="00EE69BF" w:rsidRDefault="00B85219" w:rsidP="00B85219">
      <w:pPr>
        <w:spacing w:line="360" w:lineRule="auto"/>
        <w:jc w:val="both"/>
        <w:rPr>
          <w:rFonts w:cs="Times New Roman"/>
          <w:bCs/>
          <w:color w:val="000000"/>
          <w:shd w:val="clear" w:color="auto" w:fill="FFFFFF"/>
        </w:rPr>
      </w:pPr>
      <w:r w:rsidRPr="00EE69BF">
        <w:rPr>
          <w:rFonts w:cs="Times New Roman"/>
          <w:bCs/>
          <w:color w:val="000000"/>
          <w:shd w:val="clear" w:color="auto" w:fill="FFFFFF"/>
        </w:rPr>
        <w:t>La trama è la seguente: Principe Mario, incurante dei desideri di Aurelio suo servitore, vuole sposare Angela che però ama</w:t>
      </w:r>
      <w:r>
        <w:rPr>
          <w:rFonts w:cs="Times New Roman"/>
          <w:bCs/>
          <w:color w:val="000000"/>
          <w:shd w:val="clear" w:color="auto" w:fill="FFFFFF"/>
        </w:rPr>
        <w:t xml:space="preserve"> </w:t>
      </w:r>
      <w:r w:rsidRPr="00EE69BF">
        <w:rPr>
          <w:rFonts w:cs="Times New Roman"/>
          <w:bCs/>
          <w:color w:val="000000"/>
          <w:shd w:val="clear" w:color="auto" w:fill="FFFFFF"/>
        </w:rPr>
        <w:t xml:space="preserve">Aurelio. Quest’ultimo, obbligato a farsi da parte per non intralciare la volontà del suo signore, finisce con duellare con Principe. </w:t>
      </w:r>
    </w:p>
    <w:p w:rsidR="00B85219" w:rsidRPr="00EE69BF" w:rsidRDefault="00B85219" w:rsidP="00B85219">
      <w:pPr>
        <w:spacing w:line="360" w:lineRule="auto"/>
        <w:jc w:val="both"/>
        <w:rPr>
          <w:rFonts w:cs="Times New Roman"/>
          <w:bCs/>
          <w:color w:val="000000"/>
          <w:shd w:val="clear" w:color="auto" w:fill="FFFFFF"/>
        </w:rPr>
      </w:pPr>
    </w:p>
    <w:p w:rsidR="00B85219" w:rsidRPr="00D34A2A" w:rsidRDefault="00B85219" w:rsidP="00B85219">
      <w:pPr>
        <w:spacing w:line="360" w:lineRule="auto"/>
        <w:jc w:val="both"/>
        <w:rPr>
          <w:rFonts w:cs="Times New Roman"/>
          <w:bCs/>
          <w:color w:val="000000"/>
          <w:sz w:val="20"/>
          <w:szCs w:val="20"/>
          <w:shd w:val="clear" w:color="auto" w:fill="FFFFFF"/>
        </w:rPr>
      </w:pPr>
      <w:r w:rsidRPr="00EE69BF">
        <w:rPr>
          <w:rFonts w:cs="Times New Roman"/>
          <w:bCs/>
          <w:color w:val="000000"/>
          <w:sz w:val="20"/>
          <w:szCs w:val="20"/>
          <w:shd w:val="clear" w:color="auto" w:fill="FFFFFF"/>
        </w:rPr>
        <w:t>Non dovendo un suddito levar la felicità al suo signore</w:t>
      </w:r>
      <w:r w:rsidRPr="00EE69BF">
        <w:rPr>
          <w:rStyle w:val="Rimandonotaapidipagina"/>
          <w:rFonts w:cs="Times New Roman"/>
          <w:bCs/>
          <w:color w:val="000000"/>
          <w:sz w:val="20"/>
          <w:szCs w:val="20"/>
          <w:shd w:val="clear" w:color="auto" w:fill="FFFFFF"/>
        </w:rPr>
        <w:footnoteReference w:id="17"/>
      </w:r>
      <w:r w:rsidRPr="00EE69BF">
        <w:rPr>
          <w:rFonts w:cs="Times New Roman"/>
          <w:bCs/>
          <w:color w:val="000000"/>
          <w:sz w:val="20"/>
          <w:szCs w:val="20"/>
          <w:shd w:val="clear" w:color="auto" w:fill="FFFFFF"/>
        </w:rPr>
        <w:t>.</w:t>
      </w:r>
    </w:p>
    <w:p w:rsidR="00B85219" w:rsidRDefault="00B85219" w:rsidP="00B85219">
      <w:pPr>
        <w:spacing w:line="360" w:lineRule="auto"/>
        <w:jc w:val="both"/>
        <w:rPr>
          <w:rFonts w:cs="Times New Roman"/>
          <w:bCs/>
          <w:color w:val="000000"/>
          <w:shd w:val="clear" w:color="auto" w:fill="FFFFFF"/>
        </w:rPr>
      </w:pPr>
    </w:p>
    <w:p w:rsidR="00B85219" w:rsidRDefault="00B85219" w:rsidP="00B85219">
      <w:pPr>
        <w:spacing w:line="360" w:lineRule="auto"/>
        <w:jc w:val="both"/>
        <w:rPr>
          <w:rFonts w:cs="Times New Roman"/>
          <w:bCs/>
          <w:color w:val="000000"/>
          <w:shd w:val="clear" w:color="auto" w:fill="FFFFFF"/>
        </w:rPr>
      </w:pPr>
      <w:r>
        <w:rPr>
          <w:rFonts w:cs="Times New Roman"/>
          <w:bCs/>
          <w:color w:val="000000"/>
          <w:shd w:val="clear" w:color="auto" w:fill="FFFFFF"/>
        </w:rPr>
        <w:t>Definito per questo“ribelle e traditore”, Aurelio chiede perdono e promette di obbedire alla volontà del suo signore. Motore della vicenda non è un personaggio come accade di solito ma una lettera, recapitata ad Angela, con la quale si apprende dell’amore che il Principe nutre nei confronti della protagonista. L’innescarsi delle azioni dei personaggi è dato dal fatto che la lettera circola poi di mano in mano generando equivoci e fraintendimenti.</w:t>
      </w:r>
    </w:p>
    <w:p w:rsidR="00B85219" w:rsidRDefault="00B85219" w:rsidP="00B85219">
      <w:pPr>
        <w:spacing w:line="360" w:lineRule="auto"/>
        <w:jc w:val="both"/>
        <w:rPr>
          <w:rFonts w:cs="Times New Roman"/>
          <w:bCs/>
          <w:color w:val="000000"/>
          <w:shd w:val="clear" w:color="auto" w:fill="FFFFFF"/>
        </w:rPr>
      </w:pPr>
      <w:r>
        <w:rPr>
          <w:rFonts w:cs="Times New Roman"/>
          <w:bCs/>
          <w:color w:val="000000"/>
          <w:shd w:val="clear" w:color="auto" w:fill="FFFFFF"/>
        </w:rPr>
        <w:t>Nella speranza di scongiurare la possibilità di un avvicinamento fra i due amanti, Principe ordina ad Aurelio di partire senza far menzione della cosa a nessuno, e quindi quando Angela lo interroga circa questa decisione lui è costretto ad infrangere il patto di silenzio. I due allora decidono di sottrarsi all’egoismo del Principe e di fuggire insieme.</w:t>
      </w:r>
    </w:p>
    <w:p w:rsidR="00B85219" w:rsidRPr="00EE69BF" w:rsidRDefault="00B85219" w:rsidP="00B85219">
      <w:pPr>
        <w:spacing w:line="360" w:lineRule="auto"/>
        <w:jc w:val="both"/>
        <w:rPr>
          <w:rFonts w:cs="Times New Roman"/>
          <w:bCs/>
          <w:color w:val="000000"/>
          <w:shd w:val="clear" w:color="auto" w:fill="FFFFFF"/>
        </w:rPr>
      </w:pPr>
      <w:r>
        <w:rPr>
          <w:rFonts w:cs="Times New Roman"/>
          <w:bCs/>
          <w:color w:val="000000"/>
          <w:shd w:val="clear" w:color="auto" w:fill="FFFFFF"/>
        </w:rPr>
        <w:lastRenderedPageBreak/>
        <w:t xml:space="preserve">Tra colpi di scena, duelli e rapimenti, la commedia termina con la celebrazione del matrimonio fra Angela ed </w:t>
      </w:r>
      <w:r w:rsidRPr="00EE69BF">
        <w:rPr>
          <w:rFonts w:cs="Times New Roman"/>
          <w:bCs/>
          <w:color w:val="000000"/>
          <w:shd w:val="clear" w:color="auto" w:fill="FFFFFF"/>
        </w:rPr>
        <w:t>Aurelio sotto la benedizione del re.</w:t>
      </w:r>
    </w:p>
    <w:p w:rsidR="00B85219" w:rsidRPr="00EE69BF" w:rsidRDefault="00B85219" w:rsidP="00B85219">
      <w:pPr>
        <w:spacing w:line="360" w:lineRule="auto"/>
        <w:jc w:val="both"/>
        <w:rPr>
          <w:rFonts w:cs="Times New Roman"/>
          <w:bCs/>
          <w:color w:val="000000"/>
          <w:shd w:val="clear" w:color="auto" w:fill="FFFFFF"/>
        </w:rPr>
      </w:pPr>
      <w:r w:rsidRPr="00EE69BF">
        <w:rPr>
          <w:rFonts w:cs="Times New Roman"/>
          <w:bCs/>
          <w:color w:val="000000"/>
          <w:shd w:val="clear" w:color="auto" w:fill="FFFFFF"/>
        </w:rPr>
        <w:t>Nonostante questo scenario, e più in generale le scritture a soggetto della CdA, diano largo spazio all’interpretazione dei lettori a causa delle brevi informazioni fornite e delle poche battute appuntate, è possibile individuare alcune informazioni che ci permettono di avere un quadro completo del tipo di pazzia che Monarca ha voluto rappresentare nel personaggio di Aurelio.</w:t>
      </w:r>
    </w:p>
    <w:p w:rsidR="00B85219" w:rsidRDefault="00B85219" w:rsidP="00B85219">
      <w:pPr>
        <w:spacing w:line="360" w:lineRule="auto"/>
        <w:jc w:val="both"/>
        <w:rPr>
          <w:rFonts w:cs="Times New Roman"/>
          <w:bCs/>
          <w:color w:val="000000"/>
          <w:shd w:val="clear" w:color="auto" w:fill="FFFFFF"/>
        </w:rPr>
      </w:pPr>
      <w:r w:rsidRPr="00EE69BF">
        <w:rPr>
          <w:rFonts w:cs="Times New Roman"/>
          <w:bCs/>
          <w:color w:val="000000"/>
          <w:shd w:val="clear" w:color="auto" w:fill="FFFFFF"/>
        </w:rPr>
        <w:t>Se nelle due raccolte precedenti, in cui</w:t>
      </w:r>
      <w:r>
        <w:rPr>
          <w:rFonts w:cs="Times New Roman"/>
          <w:bCs/>
          <w:color w:val="000000"/>
          <w:shd w:val="clear" w:color="auto" w:fill="FFFFFF"/>
        </w:rPr>
        <w:t xml:space="preserve"> le figure femminili vengono descritte in preda alla follia sia per quello che provano che per come appaiono agli occhi di chi le circonda qui la differenza risiede nei motivi che conducono il personaggio di Aurelio alla pazzia: ovvero l’escogitare stratagemmi e possibili soluzioni. Per continuare a stare con la donna che ama infatti ricorre a stratagemmi di vario tipo, salvo poi ottenere il coronamento del proprio desiderio.</w:t>
      </w:r>
    </w:p>
    <w:p w:rsidR="00B85219" w:rsidRPr="003D65F6" w:rsidRDefault="00B85219" w:rsidP="00B85219">
      <w:pPr>
        <w:spacing w:line="360" w:lineRule="auto"/>
        <w:jc w:val="both"/>
        <w:rPr>
          <w:rFonts w:cs="Times New Roman"/>
          <w:bCs/>
          <w:color w:val="000000"/>
          <w:shd w:val="clear" w:color="auto" w:fill="FFFFFF"/>
        </w:rPr>
      </w:pPr>
      <w:r w:rsidRPr="00EE69BF">
        <w:rPr>
          <w:rFonts w:cs="Times New Roman"/>
          <w:bCs/>
          <w:color w:val="000000"/>
          <w:shd w:val="clear" w:color="auto" w:fill="FFFFFF"/>
        </w:rPr>
        <w:t xml:space="preserve">Nel parallelismo iconografico con il codice Corsiniano non è stato possibile rifarsi a un frontespizio in cui il personaggio di Aurelio venisse rappresentato in preda alla cieca pazzia, né abbiamo potuto individuare un canovaccio in cui le caratteristiche descritte da Monarca siano riconducibili allo stesso. Abbiamo però potuto riscontrare una lieve analogia con </w:t>
      </w:r>
      <w:r w:rsidRPr="00EE69BF">
        <w:rPr>
          <w:rFonts w:cs="Times New Roman"/>
          <w:bCs/>
          <w:i/>
          <w:color w:val="000000"/>
          <w:shd w:val="clear" w:color="auto" w:fill="FFFFFF"/>
        </w:rPr>
        <w:t>Li tre matti</w:t>
      </w:r>
      <w:r w:rsidRPr="00EE69BF">
        <w:rPr>
          <w:rFonts w:cs="Times New Roman"/>
          <w:bCs/>
          <w:color w:val="000000"/>
          <w:shd w:val="clear" w:color="auto" w:fill="FFFFFF"/>
        </w:rPr>
        <w:t>, commedia in tre atti.</w:t>
      </w:r>
      <w:r>
        <w:rPr>
          <w:rFonts w:cs="Times New Roman"/>
          <w:bCs/>
          <w:color w:val="000000"/>
          <w:shd w:val="clear" w:color="auto" w:fill="FFFFFF"/>
        </w:rPr>
        <w:t xml:space="preserve"> </w:t>
      </w:r>
    </w:p>
    <w:p w:rsidR="00B85219" w:rsidRDefault="00B85219" w:rsidP="00AD5A51">
      <w:pPr>
        <w:tabs>
          <w:tab w:val="left" w:pos="9638"/>
        </w:tabs>
        <w:spacing w:line="360" w:lineRule="auto"/>
        <w:ind w:firstLine="0"/>
        <w:rPr>
          <w:rFonts w:cstheme="minorHAnsi"/>
          <w:b/>
        </w:rPr>
      </w:pPr>
    </w:p>
    <w:p w:rsidR="00AD5A51" w:rsidRDefault="00AD5A51" w:rsidP="00AD5A51">
      <w:pPr>
        <w:tabs>
          <w:tab w:val="left" w:pos="9638"/>
        </w:tabs>
        <w:spacing w:line="360" w:lineRule="auto"/>
        <w:ind w:firstLine="0"/>
        <w:rPr>
          <w:rFonts w:cstheme="minorHAnsi"/>
          <w:b/>
        </w:rPr>
      </w:pPr>
    </w:p>
    <w:p w:rsidR="00B85219" w:rsidRPr="00EE69BF" w:rsidRDefault="00B85219" w:rsidP="00B85219">
      <w:pPr>
        <w:tabs>
          <w:tab w:val="left" w:pos="9638"/>
        </w:tabs>
        <w:spacing w:line="360" w:lineRule="auto"/>
        <w:jc w:val="center"/>
        <w:rPr>
          <w:rFonts w:cstheme="minorHAnsi"/>
          <w:b/>
        </w:rPr>
      </w:pPr>
      <w:r w:rsidRPr="00EE69BF">
        <w:rPr>
          <w:rFonts w:cstheme="minorHAnsi"/>
          <w:b/>
          <w:noProof/>
          <w:lang w:eastAsia="it-IT" w:bidi="ar-SA"/>
        </w:rPr>
        <w:lastRenderedPageBreak/>
        <w:drawing>
          <wp:inline distT="0" distB="0" distL="0" distR="0">
            <wp:extent cx="4470216" cy="6021238"/>
            <wp:effectExtent l="19050" t="0" r="6534" b="0"/>
            <wp:docPr id="86" name="Immagine 86" descr="C:\Users\Andrea\AppData\Local\Temp\Rar$DRa0.917\Frontespizi Vol.2 PDF-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ndrea\AppData\Local\Temp\Rar$DRa0.917\Frontespizi Vol.2 PDF-35.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474721" cy="6027305"/>
                    </a:xfrm>
                    <a:prstGeom prst="rect">
                      <a:avLst/>
                    </a:prstGeom>
                    <a:noFill/>
                    <a:ln>
                      <a:noFill/>
                    </a:ln>
                  </pic:spPr>
                </pic:pic>
              </a:graphicData>
            </a:graphic>
          </wp:inline>
        </w:drawing>
      </w:r>
    </w:p>
    <w:p w:rsidR="00B85219" w:rsidRPr="003F3A32" w:rsidRDefault="00B85219" w:rsidP="00B85219">
      <w:pPr>
        <w:tabs>
          <w:tab w:val="left" w:pos="9638"/>
        </w:tabs>
        <w:spacing w:line="360" w:lineRule="auto"/>
        <w:jc w:val="right"/>
        <w:rPr>
          <w:rFonts w:cstheme="minorHAnsi"/>
          <w:sz w:val="20"/>
          <w:szCs w:val="20"/>
        </w:rPr>
      </w:pPr>
      <w:r w:rsidRPr="00EE69BF">
        <w:rPr>
          <w:rFonts w:cstheme="minorHAnsi"/>
          <w:sz w:val="20"/>
          <w:szCs w:val="20"/>
        </w:rPr>
        <w:t xml:space="preserve">Fig. 14 – Frontespizio de </w:t>
      </w:r>
      <w:r w:rsidRPr="00EE69BF">
        <w:rPr>
          <w:rFonts w:cstheme="minorHAnsi"/>
          <w:i/>
          <w:sz w:val="20"/>
          <w:szCs w:val="20"/>
        </w:rPr>
        <w:t>Li tre matti</w:t>
      </w:r>
      <w:r w:rsidRPr="00EE69BF">
        <w:rPr>
          <w:rFonts w:cstheme="minorHAnsi"/>
          <w:sz w:val="20"/>
          <w:szCs w:val="20"/>
        </w:rPr>
        <w:t>, Anonimo Corsini</w:t>
      </w:r>
    </w:p>
    <w:p w:rsidR="00B85219" w:rsidRDefault="00B85219" w:rsidP="00B85219">
      <w:pPr>
        <w:tabs>
          <w:tab w:val="left" w:pos="9638"/>
        </w:tabs>
        <w:spacing w:line="360" w:lineRule="auto"/>
        <w:jc w:val="center"/>
        <w:rPr>
          <w:rFonts w:cstheme="minorHAnsi"/>
          <w:b/>
        </w:rPr>
      </w:pPr>
    </w:p>
    <w:p w:rsidR="00B85219" w:rsidRDefault="00B85219" w:rsidP="00B85219">
      <w:pPr>
        <w:spacing w:line="360" w:lineRule="auto"/>
        <w:jc w:val="both"/>
      </w:pPr>
      <w:r>
        <w:t>Qui Pantalone cerca qualcuno che possa guarire sua figlia, divenuta matta, così da poter coronare finalmente il suo sogno di trovarle marito. Parallelamente a questa vicenda si sviluppa quella di Angelica che scopre di essere innamorata di Oratio e progetta con lui una fuga per poter sfuggire alle costrizioni altrui. Nel secondo atto infatti i due riescono a fuggire.</w:t>
      </w:r>
    </w:p>
    <w:p w:rsidR="00B85219" w:rsidRPr="00EE69BF" w:rsidRDefault="00B85219" w:rsidP="00B85219">
      <w:pPr>
        <w:spacing w:line="360" w:lineRule="auto"/>
        <w:jc w:val="both"/>
      </w:pPr>
      <w:r>
        <w:t xml:space="preserve">Nel tentativo di concludere il viaggio che li avrebbe portati lontano, vengono fermati. Parallelamente Pantalone manda Fortunio a cercarla e sarà infatti quest’ultimo a prendere in sposa Angelica mentre Oratio si unirà ad Emilia. La commedia si conclude con il lieto fine, grazie alla finzione operata da Aurelio: senza dover ricorrere a una netta perdita di lucidità come nel caso di Angelica, Aurelio si serve dell’astuzia e finge di essere artefice di tutto. Assume su di sé la colpa di </w:t>
      </w:r>
      <w:r>
        <w:lastRenderedPageBreak/>
        <w:t xml:space="preserve">ogni cosa, </w:t>
      </w:r>
      <w:r w:rsidRPr="00EE69BF">
        <w:t>compresa quella relativa al cofanetto di gioie che i due amanti avevano deciso di portare con loro durante la fuga, riesce comunque a sfuggire all’impiccagione.</w:t>
      </w:r>
    </w:p>
    <w:p w:rsidR="00B85219" w:rsidRDefault="00B85219" w:rsidP="00B85219">
      <w:pPr>
        <w:spacing w:line="360" w:lineRule="auto"/>
        <w:jc w:val="both"/>
      </w:pPr>
      <w:r w:rsidRPr="00EE69BF">
        <w:t>Se nello scenario proposto da Monarca la figura di Aurelio perde la propria fermezza a causa degli accadimenti che lo coinvolgono, qui è l’unico fra i personaggi a dimostrare una certa astuzia senza cadere nella volubilità.</w:t>
      </w:r>
      <w:bookmarkStart w:id="0" w:name="_GoBack"/>
      <w:bookmarkEnd w:id="0"/>
    </w:p>
    <w:p w:rsidR="00B85219" w:rsidRPr="00A12176" w:rsidRDefault="00B85219" w:rsidP="00B85219">
      <w:pPr>
        <w:spacing w:line="360" w:lineRule="auto"/>
        <w:jc w:val="both"/>
      </w:pPr>
    </w:p>
    <w:p w:rsidR="00B85219" w:rsidRDefault="00B85219" w:rsidP="00B85219">
      <w:pPr>
        <w:tabs>
          <w:tab w:val="left" w:pos="9638"/>
        </w:tabs>
        <w:spacing w:line="360" w:lineRule="auto"/>
        <w:jc w:val="center"/>
        <w:rPr>
          <w:rFonts w:cstheme="minorHAnsi"/>
          <w:b/>
        </w:rPr>
      </w:pPr>
    </w:p>
    <w:p w:rsidR="00B85219" w:rsidRDefault="00B85219" w:rsidP="00B85219">
      <w:pPr>
        <w:tabs>
          <w:tab w:val="left" w:pos="9638"/>
        </w:tabs>
        <w:spacing w:line="360" w:lineRule="auto"/>
        <w:jc w:val="center"/>
        <w:rPr>
          <w:rFonts w:cstheme="minorHAnsi"/>
          <w:b/>
        </w:rPr>
      </w:pPr>
    </w:p>
    <w:p w:rsidR="00B85219" w:rsidRDefault="00B85219" w:rsidP="00B85219">
      <w:pPr>
        <w:tabs>
          <w:tab w:val="left" w:pos="9638"/>
        </w:tabs>
        <w:spacing w:line="360" w:lineRule="auto"/>
        <w:jc w:val="center"/>
        <w:rPr>
          <w:rFonts w:cstheme="minorHAnsi"/>
          <w:b/>
        </w:rPr>
      </w:pPr>
    </w:p>
    <w:p w:rsidR="00B85219" w:rsidRDefault="00B85219" w:rsidP="00B85219">
      <w:pPr>
        <w:tabs>
          <w:tab w:val="left" w:pos="9638"/>
        </w:tabs>
        <w:spacing w:line="360" w:lineRule="auto"/>
        <w:jc w:val="center"/>
        <w:rPr>
          <w:rFonts w:cstheme="minorHAnsi"/>
          <w:b/>
        </w:rPr>
      </w:pPr>
    </w:p>
    <w:p w:rsidR="00B85219" w:rsidRDefault="00B85219" w:rsidP="00B85219">
      <w:pPr>
        <w:tabs>
          <w:tab w:val="left" w:pos="9638"/>
        </w:tabs>
        <w:spacing w:line="360" w:lineRule="auto"/>
        <w:jc w:val="center"/>
        <w:rPr>
          <w:rFonts w:cstheme="minorHAnsi"/>
          <w:b/>
        </w:rPr>
      </w:pPr>
    </w:p>
    <w:p w:rsidR="00B85219" w:rsidRDefault="00B85219" w:rsidP="00B85219">
      <w:pPr>
        <w:tabs>
          <w:tab w:val="left" w:pos="9638"/>
        </w:tabs>
        <w:spacing w:line="360" w:lineRule="auto"/>
        <w:jc w:val="center"/>
        <w:rPr>
          <w:rFonts w:cstheme="minorHAnsi"/>
          <w:b/>
        </w:rPr>
      </w:pPr>
    </w:p>
    <w:p w:rsidR="00B85219" w:rsidRDefault="00B85219" w:rsidP="00B85219">
      <w:pPr>
        <w:tabs>
          <w:tab w:val="left" w:pos="9638"/>
        </w:tabs>
        <w:spacing w:line="360" w:lineRule="auto"/>
        <w:jc w:val="center"/>
        <w:rPr>
          <w:rFonts w:cstheme="minorHAnsi"/>
          <w:b/>
        </w:rPr>
      </w:pPr>
    </w:p>
    <w:p w:rsidR="00B85219" w:rsidRDefault="00B85219" w:rsidP="00B85219">
      <w:pPr>
        <w:tabs>
          <w:tab w:val="left" w:pos="9638"/>
        </w:tabs>
        <w:spacing w:line="360" w:lineRule="auto"/>
        <w:jc w:val="center"/>
        <w:rPr>
          <w:rFonts w:cstheme="minorHAnsi"/>
          <w:b/>
        </w:rPr>
      </w:pPr>
    </w:p>
    <w:p w:rsidR="00B85219" w:rsidRDefault="00B85219" w:rsidP="00B85219">
      <w:pPr>
        <w:tabs>
          <w:tab w:val="left" w:pos="9638"/>
        </w:tabs>
        <w:spacing w:line="360" w:lineRule="auto"/>
        <w:jc w:val="center"/>
        <w:rPr>
          <w:rFonts w:cstheme="minorHAnsi"/>
          <w:b/>
        </w:rPr>
      </w:pPr>
    </w:p>
    <w:p w:rsidR="00B85219" w:rsidRDefault="00B85219" w:rsidP="00B85219">
      <w:pPr>
        <w:tabs>
          <w:tab w:val="left" w:pos="9638"/>
        </w:tabs>
        <w:spacing w:line="360" w:lineRule="auto"/>
        <w:jc w:val="center"/>
        <w:rPr>
          <w:rFonts w:cstheme="minorHAnsi"/>
          <w:b/>
        </w:rPr>
      </w:pPr>
    </w:p>
    <w:p w:rsidR="00B85219" w:rsidRDefault="00B85219" w:rsidP="00B85219">
      <w:pPr>
        <w:tabs>
          <w:tab w:val="left" w:pos="9638"/>
        </w:tabs>
        <w:spacing w:line="360" w:lineRule="auto"/>
        <w:jc w:val="center"/>
        <w:rPr>
          <w:rFonts w:cstheme="minorHAnsi"/>
          <w:b/>
        </w:rPr>
      </w:pPr>
    </w:p>
    <w:p w:rsidR="00B85219" w:rsidRDefault="00B85219" w:rsidP="00B85219">
      <w:pPr>
        <w:tabs>
          <w:tab w:val="left" w:pos="9638"/>
        </w:tabs>
        <w:spacing w:line="360" w:lineRule="auto"/>
        <w:jc w:val="center"/>
        <w:rPr>
          <w:rFonts w:cstheme="minorHAnsi"/>
          <w:b/>
        </w:rPr>
      </w:pPr>
    </w:p>
    <w:p w:rsidR="00B85219" w:rsidRDefault="00B85219" w:rsidP="00B85219">
      <w:pPr>
        <w:tabs>
          <w:tab w:val="left" w:pos="9638"/>
        </w:tabs>
        <w:spacing w:line="360" w:lineRule="auto"/>
        <w:jc w:val="center"/>
        <w:rPr>
          <w:rFonts w:cstheme="minorHAnsi"/>
          <w:b/>
        </w:rPr>
      </w:pPr>
    </w:p>
    <w:p w:rsidR="00B85219" w:rsidRDefault="00B85219" w:rsidP="00B85219">
      <w:pPr>
        <w:tabs>
          <w:tab w:val="left" w:pos="9638"/>
        </w:tabs>
        <w:spacing w:line="360" w:lineRule="auto"/>
        <w:jc w:val="center"/>
        <w:rPr>
          <w:rFonts w:cstheme="minorHAnsi"/>
          <w:b/>
        </w:rPr>
      </w:pPr>
    </w:p>
    <w:p w:rsidR="00B85219" w:rsidRDefault="00B85219" w:rsidP="00B85219">
      <w:pPr>
        <w:tabs>
          <w:tab w:val="left" w:pos="9638"/>
        </w:tabs>
        <w:spacing w:line="360" w:lineRule="auto"/>
        <w:jc w:val="center"/>
        <w:rPr>
          <w:rFonts w:cstheme="minorHAnsi"/>
          <w:b/>
        </w:rPr>
      </w:pPr>
    </w:p>
    <w:p w:rsidR="00B85219" w:rsidRDefault="00B85219" w:rsidP="00B85219">
      <w:pPr>
        <w:tabs>
          <w:tab w:val="left" w:pos="9638"/>
        </w:tabs>
        <w:spacing w:line="360" w:lineRule="auto"/>
        <w:jc w:val="center"/>
        <w:rPr>
          <w:rFonts w:cstheme="minorHAnsi"/>
          <w:b/>
        </w:rPr>
      </w:pPr>
    </w:p>
    <w:p w:rsidR="00B85219" w:rsidRDefault="00B85219" w:rsidP="00B85219">
      <w:pPr>
        <w:tabs>
          <w:tab w:val="left" w:pos="9638"/>
        </w:tabs>
        <w:spacing w:line="360" w:lineRule="auto"/>
        <w:jc w:val="center"/>
        <w:rPr>
          <w:rFonts w:cstheme="minorHAnsi"/>
          <w:b/>
        </w:rPr>
      </w:pPr>
    </w:p>
    <w:p w:rsidR="00755EA2" w:rsidRDefault="00755EA2" w:rsidP="004E1A5E">
      <w:pPr>
        <w:ind w:firstLine="0"/>
      </w:pPr>
    </w:p>
    <w:sectPr w:rsidR="00755EA2" w:rsidSect="00755EA2">
      <w:pgSz w:w="11906" w:h="16838"/>
      <w:pgMar w:top="1417" w:right="1134" w:bottom="1134"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46CC3" w:rsidRDefault="00146CC3" w:rsidP="00B85219">
      <w:r>
        <w:separator/>
      </w:r>
    </w:p>
  </w:endnote>
  <w:endnote w:type="continuationSeparator" w:id="1">
    <w:p w:rsidR="00146CC3" w:rsidRDefault="00146CC3" w:rsidP="00B8521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HoeflerTextPro-Regular">
    <w:altName w:val="Cambria"/>
    <w:panose1 w:val="00000000000000000000"/>
    <w:charset w:val="00"/>
    <w:family w:val="roman"/>
    <w:notTrueType/>
    <w:pitch w:val="default"/>
    <w:sig w:usb0="00000000" w:usb1="00000000" w:usb2="00000000" w:usb3="00000000" w:csb0="00000000" w:csb1="00000000"/>
  </w:font>
  <w:font w:name="HoeflerTextPro-Italic">
    <w:altName w:val="Cambria"/>
    <w:panose1 w:val="00000000000000000000"/>
    <w:charset w:val="00"/>
    <w:family w:val="roman"/>
    <w:notTrueType/>
    <w:pitch w:val="default"/>
    <w:sig w:usb0="00000000" w:usb1="00000000" w:usb2="00000000" w:usb3="00000000" w:csb0="00000000" w:csb1="00000000"/>
  </w:font>
  <w:font w:name="HoeflerTextPro-Bold">
    <w:altName w:val="Cambria"/>
    <w:panose1 w:val="00000000000000000000"/>
    <w:charset w:val="00"/>
    <w:family w:val="roman"/>
    <w:notTrueType/>
    <w:pitch w:val="default"/>
    <w:sig w:usb0="00000000" w:usb1="00000000" w:usb2="00000000" w:usb3="00000000" w:csb0="00000000" w:csb1="00000000"/>
  </w:font>
  <w:font w:name="Montserrat">
    <w:altName w:val="Times New Roman"/>
    <w:charset w:val="00"/>
    <w:family w:val="auto"/>
    <w:pitch w:val="variable"/>
    <w:sig w:usb0="2000020F" w:usb1="00000003" w:usb2="00000000" w:usb3="00000000" w:csb0="00000197" w:csb1="00000000"/>
  </w:font>
  <w:font w:name="Verdana">
    <w:panose1 w:val="020B0604030504040204"/>
    <w:charset w:val="00"/>
    <w:family w:val="swiss"/>
    <w:pitch w:val="variable"/>
    <w:sig w:usb0="A00006FF" w:usb1="4000205B" w:usb2="0000001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46CC3" w:rsidRDefault="00146CC3" w:rsidP="00B85219">
      <w:r>
        <w:separator/>
      </w:r>
    </w:p>
  </w:footnote>
  <w:footnote w:type="continuationSeparator" w:id="1">
    <w:p w:rsidR="00146CC3" w:rsidRDefault="00146CC3" w:rsidP="00B85219">
      <w:r>
        <w:continuationSeparator/>
      </w:r>
    </w:p>
  </w:footnote>
  <w:footnote w:id="2">
    <w:p w:rsidR="00B85219" w:rsidRPr="00A4530C" w:rsidRDefault="00B85219" w:rsidP="00B85219">
      <w:pPr>
        <w:pStyle w:val="Testonotaapidipagina"/>
      </w:pPr>
      <w:r>
        <w:rPr>
          <w:rStyle w:val="Rimandonotaapidipagina"/>
        </w:rPr>
        <w:footnoteRef/>
      </w:r>
      <w:r>
        <w:t xml:space="preserve"> Erasmo da Rotterdam,  </w:t>
      </w:r>
      <w:r w:rsidRPr="00A4530C">
        <w:rPr>
          <w:i/>
        </w:rPr>
        <w:t>Elogio alla follia</w:t>
      </w:r>
      <w:r>
        <w:t>, Rotterdam, 1511,  nella versione a cura di Massimiliano Lacertosa e tradotta da Silvia Fiorini, Feltrinelli, Milano, 2014,  p. 4.</w:t>
      </w:r>
    </w:p>
  </w:footnote>
  <w:footnote w:id="3">
    <w:p w:rsidR="00B85219" w:rsidRPr="00EE69BF" w:rsidRDefault="00B85219" w:rsidP="00B85219">
      <w:pPr>
        <w:pStyle w:val="Testonotaapidipagina"/>
      </w:pPr>
      <w:r w:rsidRPr="00EE69BF">
        <w:rPr>
          <w:rStyle w:val="Rimandonotaapidipagina"/>
        </w:rPr>
        <w:footnoteRef/>
      </w:r>
      <w:r w:rsidRPr="00EE69BF">
        <w:t xml:space="preserve"> Ibidem.</w:t>
      </w:r>
    </w:p>
  </w:footnote>
  <w:footnote w:id="4">
    <w:p w:rsidR="00B85219" w:rsidRDefault="00B85219" w:rsidP="00B85219">
      <w:pPr>
        <w:pStyle w:val="Testonotaapidipagina"/>
      </w:pPr>
      <w:r w:rsidRPr="00EE69BF">
        <w:rPr>
          <w:rStyle w:val="Rimandonotaapidipagina"/>
        </w:rPr>
        <w:footnoteRef/>
      </w:r>
      <w:r w:rsidRPr="00EE69BF">
        <w:t xml:space="preserve"> Ibidem.</w:t>
      </w:r>
    </w:p>
  </w:footnote>
  <w:footnote w:id="5">
    <w:p w:rsidR="00B85219" w:rsidRDefault="00B85219" w:rsidP="00B85219">
      <w:pPr>
        <w:pStyle w:val="Testonotaapidipagina"/>
      </w:pPr>
      <w:r w:rsidRPr="00EE69BF">
        <w:rPr>
          <w:rStyle w:val="Rimandonotaapidipagina"/>
        </w:rPr>
        <w:footnoteRef/>
      </w:r>
      <w:r w:rsidRPr="00B85219">
        <w:t>E. Rotterdam, op.</w:t>
      </w:r>
      <w:r>
        <w:t xml:space="preserve"> cit., p. 15.</w:t>
      </w:r>
    </w:p>
  </w:footnote>
  <w:footnote w:id="6">
    <w:p w:rsidR="00B85219" w:rsidRDefault="00B85219" w:rsidP="00B85219">
      <w:pPr>
        <w:pStyle w:val="Testonotaapidipagina"/>
      </w:pPr>
      <w:r w:rsidRPr="00DF5527">
        <w:rPr>
          <w:rStyle w:val="Rimandonotaapidipagina"/>
        </w:rPr>
        <w:footnoteRef/>
      </w:r>
      <w:r w:rsidRPr="00DF5527">
        <w:rPr>
          <w:rFonts w:cs="Times New Roman"/>
          <w:color w:val="000000" w:themeColor="text1"/>
          <w:shd w:val="clear" w:color="auto" w:fill="FFFFFF"/>
        </w:rPr>
        <w:t>Cesare Molinari, </w:t>
      </w:r>
      <w:r w:rsidRPr="00DF5527">
        <w:rPr>
          <w:rStyle w:val="Enfasicorsivo"/>
          <w:rFonts w:cs="Times New Roman"/>
          <w:color w:val="000000" w:themeColor="text1"/>
          <w:bdr w:val="none" w:sz="0" w:space="0" w:color="auto" w:frame="1"/>
          <w:shd w:val="clear" w:color="auto" w:fill="FFFFFF"/>
        </w:rPr>
        <w:t>La Commedia dell’arte</w:t>
      </w:r>
      <w:r w:rsidRPr="00DF5527">
        <w:rPr>
          <w:rFonts w:cs="Times New Roman"/>
          <w:color w:val="000000" w:themeColor="text1"/>
          <w:shd w:val="clear" w:color="auto" w:fill="FFFFFF"/>
        </w:rPr>
        <w:t xml:space="preserve">, </w:t>
      </w:r>
      <w:r w:rsidRPr="00DF5527">
        <w:rPr>
          <w:rStyle w:val="Enfasicorsivo"/>
          <w:rFonts w:cs="Times New Roman"/>
          <w:i w:val="0"/>
          <w:color w:val="000000" w:themeColor="text1"/>
          <w:bdr w:val="none" w:sz="0" w:space="0" w:color="auto" w:frame="1"/>
          <w:shd w:val="clear" w:color="auto" w:fill="FFFFFF"/>
        </w:rPr>
        <w:t xml:space="preserve">Milano, </w:t>
      </w:r>
      <w:r w:rsidRPr="00DF5527">
        <w:rPr>
          <w:rFonts w:cs="Times New Roman"/>
          <w:color w:val="000000" w:themeColor="text1"/>
          <w:shd w:val="clear" w:color="auto" w:fill="FFFFFF"/>
        </w:rPr>
        <w:t>Mondadori, 1985</w:t>
      </w:r>
      <w:r>
        <w:rPr>
          <w:rFonts w:cs="Times New Roman"/>
          <w:color w:val="000000" w:themeColor="text1"/>
          <w:shd w:val="clear" w:color="auto" w:fill="FFFFFF"/>
        </w:rPr>
        <w:t>.</w:t>
      </w:r>
    </w:p>
  </w:footnote>
  <w:footnote w:id="7">
    <w:p w:rsidR="00B85219" w:rsidRDefault="00B85219" w:rsidP="00B85219">
      <w:pPr>
        <w:pStyle w:val="Testonotaapidipagina"/>
      </w:pPr>
      <w:r w:rsidRPr="00245C1F">
        <w:rPr>
          <w:rStyle w:val="Rimandonotaapidipagina"/>
        </w:rPr>
        <w:footnoteRef/>
      </w:r>
      <w:r>
        <w:t xml:space="preserve">Cfr. Basilio Locatelli, </w:t>
      </w:r>
      <w:r>
        <w:rPr>
          <w:i/>
        </w:rPr>
        <w:t xml:space="preserve">Della scena de Soggetti comici et tragici di B. L. R., parte seconda, </w:t>
      </w:r>
      <w:r w:rsidRPr="00B85219">
        <w:rPr>
          <w:i/>
        </w:rPr>
        <w:t>La pazzia di Doralice</w:t>
      </w:r>
      <w:r>
        <w:t>, Roma, Bibloteca Casanatense, Manoscritti 1212.</w:t>
      </w:r>
    </w:p>
  </w:footnote>
  <w:footnote w:id="8">
    <w:p w:rsidR="00B85219" w:rsidRPr="00245C1F" w:rsidRDefault="00B85219" w:rsidP="00B85219">
      <w:pPr>
        <w:pStyle w:val="Testonotaapidipagina"/>
        <w:rPr>
          <w:highlight w:val="yellow"/>
        </w:rPr>
      </w:pPr>
      <w:r w:rsidRPr="00B85219">
        <w:rPr>
          <w:rStyle w:val="Rimandonotaapidipagina"/>
        </w:rPr>
        <w:footnoteRef/>
      </w:r>
      <w:r w:rsidRPr="00B85219">
        <w:t>Ibidem</w:t>
      </w:r>
      <w:r>
        <w:t>.</w:t>
      </w:r>
    </w:p>
  </w:footnote>
  <w:footnote w:id="9">
    <w:p w:rsidR="00B85219" w:rsidRDefault="00B85219" w:rsidP="00B85219">
      <w:pPr>
        <w:pStyle w:val="Testonotaapidipagina"/>
      </w:pPr>
      <w:r w:rsidRPr="004E1A5E">
        <w:rPr>
          <w:rStyle w:val="Rimandonotaapidipagina"/>
        </w:rPr>
        <w:footnoteRef/>
      </w:r>
      <w:r w:rsidRPr="004E1A5E">
        <w:t xml:space="preserve"> Ludovico Ariosto, </w:t>
      </w:r>
      <w:r w:rsidRPr="004E1A5E">
        <w:rPr>
          <w:i/>
        </w:rPr>
        <w:t>Orlando Furioso</w:t>
      </w:r>
      <w:r w:rsidRPr="004E1A5E">
        <w:t>,</w:t>
      </w:r>
      <w:r w:rsidR="004E1A5E" w:rsidRPr="004E1A5E">
        <w:t xml:space="preserve"> n</w:t>
      </w:r>
      <w:r w:rsidR="00AD5A51">
        <w:t>ella versione a cura di E. Bigi e</w:t>
      </w:r>
      <w:r w:rsidR="004E1A5E" w:rsidRPr="004E1A5E">
        <w:t xml:space="preserve"> C. Zampese, BUR Biblioteca Univ. Rizzoli, Milano, 2012</w:t>
      </w:r>
      <w:r w:rsidR="004E1A5E">
        <w:t>, pp.</w:t>
      </w:r>
      <w:r w:rsidR="00AD5A51">
        <w:t xml:space="preserve"> 890-891.</w:t>
      </w:r>
    </w:p>
  </w:footnote>
  <w:footnote w:id="10">
    <w:p w:rsidR="00B85219" w:rsidRDefault="00B85219" w:rsidP="00B85219">
      <w:pPr>
        <w:pStyle w:val="Testonotaapidipagina"/>
      </w:pPr>
      <w:r w:rsidRPr="00245C1F">
        <w:rPr>
          <w:rStyle w:val="Rimandonotaapidipagina"/>
        </w:rPr>
        <w:footnoteRef/>
      </w:r>
      <w:r w:rsidR="00AD5A51">
        <w:t>Cfr. B. Locatelli, op. cit.</w:t>
      </w:r>
    </w:p>
  </w:footnote>
  <w:footnote w:id="11">
    <w:p w:rsidR="00B85219" w:rsidRDefault="00B85219" w:rsidP="00B85219">
      <w:pPr>
        <w:pStyle w:val="Testonotaapidipagina"/>
      </w:pPr>
      <w:r w:rsidRPr="00245C1F">
        <w:rPr>
          <w:rStyle w:val="Rimandonotaapidipagina"/>
        </w:rPr>
        <w:footnoteRef/>
      </w:r>
      <w:r w:rsidR="00AD5A51">
        <w:t>Ibidem.</w:t>
      </w:r>
    </w:p>
  </w:footnote>
  <w:footnote w:id="12">
    <w:p w:rsidR="00B85219" w:rsidRDefault="00B85219" w:rsidP="00B85219">
      <w:pPr>
        <w:pStyle w:val="Testonotaapidipagina"/>
      </w:pPr>
      <w:r w:rsidRPr="00FE0EE5">
        <w:rPr>
          <w:rStyle w:val="Rimandonotaapidipagina"/>
        </w:rPr>
        <w:footnoteRef/>
      </w:r>
      <w:r w:rsidRPr="00245C1F">
        <w:rPr>
          <w:rStyle w:val="Rimandonotaapidipagina"/>
        </w:rPr>
        <w:footnoteRef/>
      </w:r>
      <w:r>
        <w:t>Cfr. Basilio Locatelli, op. cit.</w:t>
      </w:r>
    </w:p>
  </w:footnote>
  <w:footnote w:id="13">
    <w:p w:rsidR="00B85219" w:rsidRDefault="00B85219" w:rsidP="00B85219">
      <w:pPr>
        <w:pStyle w:val="Testonotaapidipagina"/>
      </w:pPr>
      <w:r w:rsidRPr="009E6231">
        <w:rPr>
          <w:rStyle w:val="Rimandonotaapidipagina"/>
        </w:rPr>
        <w:footnoteRef/>
      </w:r>
      <w:r w:rsidRPr="009E6231">
        <w:t xml:space="preserve"> C. Molinari, </w:t>
      </w:r>
      <w:r w:rsidRPr="009E6231">
        <w:rPr>
          <w:i/>
        </w:rPr>
        <w:t>La Commedia dell’Arte</w:t>
      </w:r>
      <w:r w:rsidRPr="009E6231">
        <w:t>, cit., p. 122.</w:t>
      </w:r>
    </w:p>
  </w:footnote>
  <w:footnote w:id="14">
    <w:p w:rsidR="00B85219" w:rsidRDefault="00B85219" w:rsidP="00B85219">
      <w:pPr>
        <w:pStyle w:val="Testonotaapidipagina"/>
      </w:pPr>
      <w:r w:rsidRPr="00FE0EE5">
        <w:rPr>
          <w:rStyle w:val="Rimandonotaapidipagina"/>
        </w:rPr>
        <w:footnoteRef/>
      </w:r>
      <w:r w:rsidR="004E1A5E" w:rsidRPr="00245C1F">
        <w:rPr>
          <w:rStyle w:val="Rimandonotaapidipagina"/>
        </w:rPr>
        <w:footnoteRef/>
      </w:r>
      <w:r w:rsidR="004E1A5E">
        <w:t xml:space="preserve">Cfr. Anonimo Corsini, </w:t>
      </w:r>
      <w:r w:rsidR="004E1A5E" w:rsidRPr="004E1A5E">
        <w:rPr>
          <w:i/>
        </w:rPr>
        <w:t>Raccolta di scenari più scelti d’</w:t>
      </w:r>
      <w:r w:rsidR="004E1A5E">
        <w:rPr>
          <w:i/>
        </w:rPr>
        <w:t xml:space="preserve">Istrioni. </w:t>
      </w:r>
      <w:r w:rsidR="004E1A5E" w:rsidRPr="004E1A5E">
        <w:rPr>
          <w:i/>
        </w:rPr>
        <w:t>Divisi in due volumi</w:t>
      </w:r>
      <w:r w:rsidR="004E1A5E">
        <w:t xml:space="preserve">, scenario 91, cc. 165r-167v., Biblioteca e Accademia Nazionale dei Lincei, Roma. </w:t>
      </w:r>
    </w:p>
  </w:footnote>
  <w:footnote w:id="15">
    <w:p w:rsidR="00B85219" w:rsidRDefault="00B85219" w:rsidP="00B85219">
      <w:pPr>
        <w:pStyle w:val="Testonotaapidipagina"/>
      </w:pPr>
      <w:r w:rsidRPr="00FE0EE5">
        <w:rPr>
          <w:rStyle w:val="Rimandonotaapidipagina"/>
        </w:rPr>
        <w:footnoteRef/>
      </w:r>
      <w:r w:rsidR="004E1A5E">
        <w:t>Cfr. Anonimo Corsini, op. cit.</w:t>
      </w:r>
    </w:p>
  </w:footnote>
  <w:footnote w:id="16">
    <w:p w:rsidR="00B85219" w:rsidRDefault="00B85219" w:rsidP="00B85219">
      <w:pPr>
        <w:pStyle w:val="Testonotaapidipagina"/>
      </w:pPr>
      <w:r w:rsidRPr="00FE0EE5">
        <w:rPr>
          <w:rStyle w:val="Rimandonotaapidipagina"/>
        </w:rPr>
        <w:footnoteRef/>
      </w:r>
      <w:r w:rsidR="004E1A5E">
        <w:t>Ibidem.</w:t>
      </w:r>
    </w:p>
  </w:footnote>
  <w:footnote w:id="17">
    <w:p w:rsidR="00B85219" w:rsidRPr="004E1A5E" w:rsidRDefault="00B85219" w:rsidP="00B85219">
      <w:pPr>
        <w:pStyle w:val="Testonotaapidipagina"/>
      </w:pPr>
      <w:r w:rsidRPr="00043BA5">
        <w:rPr>
          <w:rStyle w:val="Rimandonotaapidipagina"/>
        </w:rPr>
        <w:footnoteRef/>
      </w:r>
      <w:r w:rsidR="004E1A5E">
        <w:t xml:space="preserve">Cfr. Ciro Monarca, </w:t>
      </w:r>
      <w:r w:rsidR="004E1A5E">
        <w:rPr>
          <w:i/>
        </w:rPr>
        <w:t>Dell’opere regie</w:t>
      </w:r>
      <w:r w:rsidR="004E1A5E">
        <w:t>, scenario 41, Biblioteca Casanatense Roma, Manoscritti, 4186.</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6E0879"/>
    <w:multiLevelType w:val="multilevel"/>
    <w:tmpl w:val="04100027"/>
    <w:lvl w:ilvl="0">
      <w:start w:val="1"/>
      <w:numFmt w:val="upperRoman"/>
      <w:pStyle w:val="Titolo1"/>
      <w:lvlText w:val="%1."/>
      <w:lvlJc w:val="left"/>
      <w:pPr>
        <w:ind w:left="0" w:firstLine="0"/>
      </w:pPr>
    </w:lvl>
    <w:lvl w:ilvl="1">
      <w:start w:val="1"/>
      <w:numFmt w:val="upperLetter"/>
      <w:pStyle w:val="Titolo2"/>
      <w:lvlText w:val="%2."/>
      <w:lvlJc w:val="left"/>
      <w:pPr>
        <w:ind w:left="720" w:firstLine="0"/>
      </w:pPr>
    </w:lvl>
    <w:lvl w:ilvl="2">
      <w:start w:val="1"/>
      <w:numFmt w:val="decimal"/>
      <w:pStyle w:val="Titolo3"/>
      <w:lvlText w:val="%3."/>
      <w:lvlJc w:val="left"/>
      <w:pPr>
        <w:ind w:left="1440" w:firstLine="0"/>
      </w:pPr>
    </w:lvl>
    <w:lvl w:ilvl="3">
      <w:start w:val="1"/>
      <w:numFmt w:val="lowerLetter"/>
      <w:pStyle w:val="Titolo4"/>
      <w:lvlText w:val="%4)"/>
      <w:lvlJc w:val="left"/>
      <w:pPr>
        <w:ind w:left="2160" w:firstLine="0"/>
      </w:pPr>
    </w:lvl>
    <w:lvl w:ilvl="4">
      <w:start w:val="1"/>
      <w:numFmt w:val="decimal"/>
      <w:pStyle w:val="Titolo5"/>
      <w:lvlText w:val="(%5)"/>
      <w:lvlJc w:val="left"/>
      <w:pPr>
        <w:ind w:left="2880" w:firstLine="0"/>
      </w:pPr>
    </w:lvl>
    <w:lvl w:ilvl="5">
      <w:start w:val="1"/>
      <w:numFmt w:val="lowerLetter"/>
      <w:pStyle w:val="Titolo6"/>
      <w:lvlText w:val="(%6)"/>
      <w:lvlJc w:val="left"/>
      <w:pPr>
        <w:ind w:left="3600" w:firstLine="0"/>
      </w:pPr>
    </w:lvl>
    <w:lvl w:ilvl="6">
      <w:start w:val="1"/>
      <w:numFmt w:val="lowerRoman"/>
      <w:pStyle w:val="Titolo7"/>
      <w:lvlText w:val="(%7)"/>
      <w:lvlJc w:val="left"/>
      <w:pPr>
        <w:ind w:left="4320" w:firstLine="0"/>
      </w:pPr>
    </w:lvl>
    <w:lvl w:ilvl="7">
      <w:start w:val="1"/>
      <w:numFmt w:val="lowerLetter"/>
      <w:pStyle w:val="Titolo8"/>
      <w:lvlText w:val="(%8)"/>
      <w:lvlJc w:val="left"/>
      <w:pPr>
        <w:ind w:left="5040" w:firstLine="0"/>
      </w:pPr>
    </w:lvl>
    <w:lvl w:ilvl="8">
      <w:start w:val="1"/>
      <w:numFmt w:val="lowerRoman"/>
      <w:pStyle w:val="Titolo9"/>
      <w:lvlText w:val="(%9)"/>
      <w:lvlJc w:val="left"/>
      <w:pPr>
        <w:ind w:left="5760" w:firstLine="0"/>
      </w:pPr>
    </w:lvl>
  </w:abstractNum>
  <w:abstractNum w:abstractNumId="1">
    <w:nsid w:val="08F543D5"/>
    <w:multiLevelType w:val="hybridMultilevel"/>
    <w:tmpl w:val="E4EE3AD2"/>
    <w:lvl w:ilvl="0" w:tplc="04100019">
      <w:start w:val="1"/>
      <w:numFmt w:val="lowerLetter"/>
      <w:lvlText w:val="%1."/>
      <w:lvlJc w:val="left"/>
      <w:pPr>
        <w:ind w:left="2160" w:hanging="360"/>
      </w:pPr>
    </w:lvl>
    <w:lvl w:ilvl="1" w:tplc="04100019" w:tentative="1">
      <w:start w:val="1"/>
      <w:numFmt w:val="lowerLetter"/>
      <w:lvlText w:val="%2."/>
      <w:lvlJc w:val="left"/>
      <w:pPr>
        <w:ind w:left="2880" w:hanging="360"/>
      </w:pPr>
    </w:lvl>
    <w:lvl w:ilvl="2" w:tplc="0410001B" w:tentative="1">
      <w:start w:val="1"/>
      <w:numFmt w:val="lowerRoman"/>
      <w:lvlText w:val="%3."/>
      <w:lvlJc w:val="right"/>
      <w:pPr>
        <w:ind w:left="3600" w:hanging="180"/>
      </w:pPr>
    </w:lvl>
    <w:lvl w:ilvl="3" w:tplc="0410000F" w:tentative="1">
      <w:start w:val="1"/>
      <w:numFmt w:val="decimal"/>
      <w:lvlText w:val="%4."/>
      <w:lvlJc w:val="left"/>
      <w:pPr>
        <w:ind w:left="4320" w:hanging="360"/>
      </w:pPr>
    </w:lvl>
    <w:lvl w:ilvl="4" w:tplc="04100019" w:tentative="1">
      <w:start w:val="1"/>
      <w:numFmt w:val="lowerLetter"/>
      <w:lvlText w:val="%5."/>
      <w:lvlJc w:val="left"/>
      <w:pPr>
        <w:ind w:left="5040" w:hanging="360"/>
      </w:pPr>
    </w:lvl>
    <w:lvl w:ilvl="5" w:tplc="0410001B" w:tentative="1">
      <w:start w:val="1"/>
      <w:numFmt w:val="lowerRoman"/>
      <w:lvlText w:val="%6."/>
      <w:lvlJc w:val="right"/>
      <w:pPr>
        <w:ind w:left="5760" w:hanging="180"/>
      </w:pPr>
    </w:lvl>
    <w:lvl w:ilvl="6" w:tplc="0410000F" w:tentative="1">
      <w:start w:val="1"/>
      <w:numFmt w:val="decimal"/>
      <w:lvlText w:val="%7."/>
      <w:lvlJc w:val="left"/>
      <w:pPr>
        <w:ind w:left="6480" w:hanging="360"/>
      </w:pPr>
    </w:lvl>
    <w:lvl w:ilvl="7" w:tplc="04100019" w:tentative="1">
      <w:start w:val="1"/>
      <w:numFmt w:val="lowerLetter"/>
      <w:lvlText w:val="%8."/>
      <w:lvlJc w:val="left"/>
      <w:pPr>
        <w:ind w:left="7200" w:hanging="360"/>
      </w:pPr>
    </w:lvl>
    <w:lvl w:ilvl="8" w:tplc="0410001B" w:tentative="1">
      <w:start w:val="1"/>
      <w:numFmt w:val="lowerRoman"/>
      <w:lvlText w:val="%9."/>
      <w:lvlJc w:val="right"/>
      <w:pPr>
        <w:ind w:left="7920" w:hanging="180"/>
      </w:pPr>
    </w:lvl>
  </w:abstractNum>
  <w:abstractNum w:abstractNumId="2">
    <w:nsid w:val="0CF717F1"/>
    <w:multiLevelType w:val="multilevel"/>
    <w:tmpl w:val="D2243412"/>
    <w:lvl w:ilvl="0">
      <w:start w:val="1"/>
      <w:numFmt w:val="decimal"/>
      <w:lvlText w:val="%1."/>
      <w:lvlJc w:val="left"/>
      <w:pPr>
        <w:ind w:left="1080" w:hanging="360"/>
      </w:pPr>
    </w:lvl>
    <w:lvl w:ilvl="1">
      <w:start w:val="1"/>
      <w:numFmt w:val="decimal"/>
      <w:isLgl/>
      <w:lvlText w:val="%1.%2"/>
      <w:lvlJc w:val="left"/>
      <w:pPr>
        <w:ind w:left="2160" w:hanging="360"/>
      </w:pPr>
      <w:rPr>
        <w:rFonts w:hint="default"/>
      </w:rPr>
    </w:lvl>
    <w:lvl w:ilvl="2">
      <w:start w:val="1"/>
      <w:numFmt w:val="decimal"/>
      <w:isLgl/>
      <w:lvlText w:val="%1.%2.%3"/>
      <w:lvlJc w:val="left"/>
      <w:pPr>
        <w:ind w:left="3600" w:hanging="720"/>
      </w:pPr>
      <w:rPr>
        <w:rFonts w:hint="default"/>
      </w:rPr>
    </w:lvl>
    <w:lvl w:ilvl="3">
      <w:start w:val="1"/>
      <w:numFmt w:val="decimal"/>
      <w:isLgl/>
      <w:lvlText w:val="%1.%2.%3.%4"/>
      <w:lvlJc w:val="left"/>
      <w:pPr>
        <w:ind w:left="4680" w:hanging="720"/>
      </w:pPr>
      <w:rPr>
        <w:rFonts w:hint="default"/>
      </w:rPr>
    </w:lvl>
    <w:lvl w:ilvl="4">
      <w:start w:val="1"/>
      <w:numFmt w:val="decimal"/>
      <w:isLgl/>
      <w:lvlText w:val="%1.%2.%3.%4.%5"/>
      <w:lvlJc w:val="left"/>
      <w:pPr>
        <w:ind w:left="6120" w:hanging="1080"/>
      </w:pPr>
      <w:rPr>
        <w:rFonts w:hint="default"/>
      </w:rPr>
    </w:lvl>
    <w:lvl w:ilvl="5">
      <w:start w:val="1"/>
      <w:numFmt w:val="decimal"/>
      <w:isLgl/>
      <w:lvlText w:val="%1.%2.%3.%4.%5.%6"/>
      <w:lvlJc w:val="left"/>
      <w:pPr>
        <w:ind w:left="7200" w:hanging="1080"/>
      </w:pPr>
      <w:rPr>
        <w:rFonts w:hint="default"/>
      </w:rPr>
    </w:lvl>
    <w:lvl w:ilvl="6">
      <w:start w:val="1"/>
      <w:numFmt w:val="decimal"/>
      <w:isLgl/>
      <w:lvlText w:val="%1.%2.%3.%4.%5.%6.%7"/>
      <w:lvlJc w:val="left"/>
      <w:pPr>
        <w:ind w:left="8640" w:hanging="1440"/>
      </w:pPr>
      <w:rPr>
        <w:rFonts w:hint="default"/>
      </w:rPr>
    </w:lvl>
    <w:lvl w:ilvl="7">
      <w:start w:val="1"/>
      <w:numFmt w:val="decimal"/>
      <w:isLgl/>
      <w:lvlText w:val="%1.%2.%3.%4.%5.%6.%7.%8"/>
      <w:lvlJc w:val="left"/>
      <w:pPr>
        <w:ind w:left="9720" w:hanging="1440"/>
      </w:pPr>
      <w:rPr>
        <w:rFonts w:hint="default"/>
      </w:rPr>
    </w:lvl>
    <w:lvl w:ilvl="8">
      <w:start w:val="1"/>
      <w:numFmt w:val="decimal"/>
      <w:isLgl/>
      <w:lvlText w:val="%1.%2.%3.%4.%5.%6.%7.%8.%9"/>
      <w:lvlJc w:val="left"/>
      <w:pPr>
        <w:ind w:left="10800" w:hanging="1440"/>
      </w:pPr>
      <w:rPr>
        <w:rFonts w:hint="default"/>
      </w:rPr>
    </w:lvl>
  </w:abstractNum>
  <w:abstractNum w:abstractNumId="3">
    <w:nsid w:val="0E1F6749"/>
    <w:multiLevelType w:val="multilevel"/>
    <w:tmpl w:val="758AB9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F6E19EF"/>
    <w:multiLevelType w:val="multilevel"/>
    <w:tmpl w:val="57A4B864"/>
    <w:lvl w:ilvl="0">
      <w:start w:val="1"/>
      <w:numFmt w:val="decimal"/>
      <w:lvlText w:val="%1."/>
      <w:lvlJc w:val="left"/>
      <w:pPr>
        <w:ind w:left="1080" w:hanging="360"/>
      </w:pPr>
    </w:lvl>
    <w:lvl w:ilvl="1">
      <w:start w:val="1"/>
      <w:numFmt w:val="decimal"/>
      <w:isLgl/>
      <w:lvlText w:val="%1.%2"/>
      <w:lvlJc w:val="left"/>
      <w:pPr>
        <w:ind w:left="2160" w:hanging="360"/>
      </w:pPr>
      <w:rPr>
        <w:rFonts w:hint="default"/>
        <w:i w:val="0"/>
      </w:rPr>
    </w:lvl>
    <w:lvl w:ilvl="2">
      <w:start w:val="1"/>
      <w:numFmt w:val="decimal"/>
      <w:isLgl/>
      <w:lvlText w:val="%1.%2.%3"/>
      <w:lvlJc w:val="left"/>
      <w:pPr>
        <w:ind w:left="3600" w:hanging="720"/>
      </w:pPr>
      <w:rPr>
        <w:rFonts w:hint="default"/>
      </w:rPr>
    </w:lvl>
    <w:lvl w:ilvl="3">
      <w:start w:val="1"/>
      <w:numFmt w:val="decimal"/>
      <w:isLgl/>
      <w:lvlText w:val="%1.%2.%3.%4"/>
      <w:lvlJc w:val="left"/>
      <w:pPr>
        <w:ind w:left="4680" w:hanging="720"/>
      </w:pPr>
      <w:rPr>
        <w:rFonts w:hint="default"/>
      </w:rPr>
    </w:lvl>
    <w:lvl w:ilvl="4">
      <w:start w:val="1"/>
      <w:numFmt w:val="decimal"/>
      <w:isLgl/>
      <w:lvlText w:val="%1.%2.%3.%4.%5"/>
      <w:lvlJc w:val="left"/>
      <w:pPr>
        <w:ind w:left="6120" w:hanging="1080"/>
      </w:pPr>
      <w:rPr>
        <w:rFonts w:hint="default"/>
      </w:rPr>
    </w:lvl>
    <w:lvl w:ilvl="5">
      <w:start w:val="1"/>
      <w:numFmt w:val="decimal"/>
      <w:isLgl/>
      <w:lvlText w:val="%1.%2.%3.%4.%5.%6"/>
      <w:lvlJc w:val="left"/>
      <w:pPr>
        <w:ind w:left="7200" w:hanging="1080"/>
      </w:pPr>
      <w:rPr>
        <w:rFonts w:hint="default"/>
      </w:rPr>
    </w:lvl>
    <w:lvl w:ilvl="6">
      <w:start w:val="1"/>
      <w:numFmt w:val="decimal"/>
      <w:isLgl/>
      <w:lvlText w:val="%1.%2.%3.%4.%5.%6.%7"/>
      <w:lvlJc w:val="left"/>
      <w:pPr>
        <w:ind w:left="8640" w:hanging="1440"/>
      </w:pPr>
      <w:rPr>
        <w:rFonts w:hint="default"/>
      </w:rPr>
    </w:lvl>
    <w:lvl w:ilvl="7">
      <w:start w:val="1"/>
      <w:numFmt w:val="decimal"/>
      <w:isLgl/>
      <w:lvlText w:val="%1.%2.%3.%4.%5.%6.%7.%8"/>
      <w:lvlJc w:val="left"/>
      <w:pPr>
        <w:ind w:left="9720" w:hanging="1440"/>
      </w:pPr>
      <w:rPr>
        <w:rFonts w:hint="default"/>
      </w:rPr>
    </w:lvl>
    <w:lvl w:ilvl="8">
      <w:start w:val="1"/>
      <w:numFmt w:val="decimal"/>
      <w:isLgl/>
      <w:lvlText w:val="%1.%2.%3.%4.%5.%6.%7.%8.%9"/>
      <w:lvlJc w:val="left"/>
      <w:pPr>
        <w:ind w:left="10800" w:hanging="1440"/>
      </w:pPr>
      <w:rPr>
        <w:rFonts w:hint="default"/>
      </w:rPr>
    </w:lvl>
  </w:abstractNum>
  <w:abstractNum w:abstractNumId="5">
    <w:nsid w:val="13E02A32"/>
    <w:multiLevelType w:val="hybridMultilevel"/>
    <w:tmpl w:val="7BA629FA"/>
    <w:lvl w:ilvl="0" w:tplc="9C9E0A6E">
      <w:start w:val="1"/>
      <w:numFmt w:val="bullet"/>
      <w:lvlText w:val="-"/>
      <w:lvlJc w:val="left"/>
      <w:pPr>
        <w:ind w:left="1069" w:hanging="360"/>
      </w:pPr>
      <w:rPr>
        <w:rFonts w:ascii="Times New Roman" w:eastAsia="SimSun" w:hAnsi="Times New Roman" w:cs="Times New Roman" w:hint="default"/>
      </w:rPr>
    </w:lvl>
    <w:lvl w:ilvl="1" w:tplc="04100003" w:tentative="1">
      <w:start w:val="1"/>
      <w:numFmt w:val="bullet"/>
      <w:lvlText w:val="o"/>
      <w:lvlJc w:val="left"/>
      <w:pPr>
        <w:ind w:left="1789" w:hanging="360"/>
      </w:pPr>
      <w:rPr>
        <w:rFonts w:ascii="Courier New" w:hAnsi="Courier New" w:cs="Courier New" w:hint="default"/>
      </w:rPr>
    </w:lvl>
    <w:lvl w:ilvl="2" w:tplc="04100005" w:tentative="1">
      <w:start w:val="1"/>
      <w:numFmt w:val="bullet"/>
      <w:lvlText w:val=""/>
      <w:lvlJc w:val="left"/>
      <w:pPr>
        <w:ind w:left="2509" w:hanging="360"/>
      </w:pPr>
      <w:rPr>
        <w:rFonts w:ascii="Wingdings" w:hAnsi="Wingdings" w:hint="default"/>
      </w:rPr>
    </w:lvl>
    <w:lvl w:ilvl="3" w:tplc="04100001" w:tentative="1">
      <w:start w:val="1"/>
      <w:numFmt w:val="bullet"/>
      <w:lvlText w:val=""/>
      <w:lvlJc w:val="left"/>
      <w:pPr>
        <w:ind w:left="3229" w:hanging="360"/>
      </w:pPr>
      <w:rPr>
        <w:rFonts w:ascii="Symbol" w:hAnsi="Symbol" w:hint="default"/>
      </w:rPr>
    </w:lvl>
    <w:lvl w:ilvl="4" w:tplc="04100003" w:tentative="1">
      <w:start w:val="1"/>
      <w:numFmt w:val="bullet"/>
      <w:lvlText w:val="o"/>
      <w:lvlJc w:val="left"/>
      <w:pPr>
        <w:ind w:left="3949" w:hanging="360"/>
      </w:pPr>
      <w:rPr>
        <w:rFonts w:ascii="Courier New" w:hAnsi="Courier New" w:cs="Courier New" w:hint="default"/>
      </w:rPr>
    </w:lvl>
    <w:lvl w:ilvl="5" w:tplc="04100005" w:tentative="1">
      <w:start w:val="1"/>
      <w:numFmt w:val="bullet"/>
      <w:lvlText w:val=""/>
      <w:lvlJc w:val="left"/>
      <w:pPr>
        <w:ind w:left="4669" w:hanging="360"/>
      </w:pPr>
      <w:rPr>
        <w:rFonts w:ascii="Wingdings" w:hAnsi="Wingdings" w:hint="default"/>
      </w:rPr>
    </w:lvl>
    <w:lvl w:ilvl="6" w:tplc="04100001" w:tentative="1">
      <w:start w:val="1"/>
      <w:numFmt w:val="bullet"/>
      <w:lvlText w:val=""/>
      <w:lvlJc w:val="left"/>
      <w:pPr>
        <w:ind w:left="5389" w:hanging="360"/>
      </w:pPr>
      <w:rPr>
        <w:rFonts w:ascii="Symbol" w:hAnsi="Symbol" w:hint="default"/>
      </w:rPr>
    </w:lvl>
    <w:lvl w:ilvl="7" w:tplc="04100003" w:tentative="1">
      <w:start w:val="1"/>
      <w:numFmt w:val="bullet"/>
      <w:lvlText w:val="o"/>
      <w:lvlJc w:val="left"/>
      <w:pPr>
        <w:ind w:left="6109" w:hanging="360"/>
      </w:pPr>
      <w:rPr>
        <w:rFonts w:ascii="Courier New" w:hAnsi="Courier New" w:cs="Courier New" w:hint="default"/>
      </w:rPr>
    </w:lvl>
    <w:lvl w:ilvl="8" w:tplc="04100005" w:tentative="1">
      <w:start w:val="1"/>
      <w:numFmt w:val="bullet"/>
      <w:lvlText w:val=""/>
      <w:lvlJc w:val="left"/>
      <w:pPr>
        <w:ind w:left="6829" w:hanging="360"/>
      </w:pPr>
      <w:rPr>
        <w:rFonts w:ascii="Wingdings" w:hAnsi="Wingdings" w:hint="default"/>
      </w:rPr>
    </w:lvl>
  </w:abstractNum>
  <w:abstractNum w:abstractNumId="6">
    <w:nsid w:val="170964E9"/>
    <w:multiLevelType w:val="multilevel"/>
    <w:tmpl w:val="1BCCE8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18715819"/>
    <w:multiLevelType w:val="hybridMultilevel"/>
    <w:tmpl w:val="43C2D11C"/>
    <w:lvl w:ilvl="0" w:tplc="3A400F10">
      <w:numFmt w:val="bullet"/>
      <w:lvlText w:val="-"/>
      <w:lvlJc w:val="left"/>
      <w:pPr>
        <w:ind w:left="720" w:hanging="360"/>
      </w:pPr>
      <w:rPr>
        <w:rFonts w:ascii="Times New Roman" w:eastAsia="SimSu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nsid w:val="229D2C90"/>
    <w:multiLevelType w:val="hybridMultilevel"/>
    <w:tmpl w:val="94089704"/>
    <w:lvl w:ilvl="0" w:tplc="FBD257E8">
      <w:start w:val="100"/>
      <w:numFmt w:val="bullet"/>
      <w:lvlText w:val="-"/>
      <w:lvlJc w:val="left"/>
      <w:pPr>
        <w:ind w:left="720" w:hanging="360"/>
      </w:pPr>
      <w:rPr>
        <w:rFonts w:ascii="Times New Roman" w:eastAsiaTheme="minorHAnsi" w:hAnsi="Times New Roman" w:cs="Times New Roman" w:hint="default"/>
        <w:i w:val="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nsid w:val="230D52F0"/>
    <w:multiLevelType w:val="multilevel"/>
    <w:tmpl w:val="D2243412"/>
    <w:lvl w:ilvl="0">
      <w:start w:val="1"/>
      <w:numFmt w:val="decimal"/>
      <w:lvlText w:val="%1."/>
      <w:lvlJc w:val="left"/>
      <w:pPr>
        <w:ind w:left="1080" w:hanging="360"/>
      </w:pPr>
    </w:lvl>
    <w:lvl w:ilvl="1">
      <w:start w:val="1"/>
      <w:numFmt w:val="decimal"/>
      <w:isLgl/>
      <w:lvlText w:val="%1.%2"/>
      <w:lvlJc w:val="left"/>
      <w:pPr>
        <w:ind w:left="2160" w:hanging="360"/>
      </w:pPr>
      <w:rPr>
        <w:rFonts w:hint="default"/>
      </w:rPr>
    </w:lvl>
    <w:lvl w:ilvl="2">
      <w:start w:val="1"/>
      <w:numFmt w:val="decimal"/>
      <w:isLgl/>
      <w:lvlText w:val="%1.%2.%3"/>
      <w:lvlJc w:val="left"/>
      <w:pPr>
        <w:ind w:left="3600" w:hanging="720"/>
      </w:pPr>
      <w:rPr>
        <w:rFonts w:hint="default"/>
      </w:rPr>
    </w:lvl>
    <w:lvl w:ilvl="3">
      <w:start w:val="1"/>
      <w:numFmt w:val="decimal"/>
      <w:isLgl/>
      <w:lvlText w:val="%1.%2.%3.%4"/>
      <w:lvlJc w:val="left"/>
      <w:pPr>
        <w:ind w:left="4680" w:hanging="720"/>
      </w:pPr>
      <w:rPr>
        <w:rFonts w:hint="default"/>
      </w:rPr>
    </w:lvl>
    <w:lvl w:ilvl="4">
      <w:start w:val="1"/>
      <w:numFmt w:val="decimal"/>
      <w:isLgl/>
      <w:lvlText w:val="%1.%2.%3.%4.%5"/>
      <w:lvlJc w:val="left"/>
      <w:pPr>
        <w:ind w:left="6120" w:hanging="1080"/>
      </w:pPr>
      <w:rPr>
        <w:rFonts w:hint="default"/>
      </w:rPr>
    </w:lvl>
    <w:lvl w:ilvl="5">
      <w:start w:val="1"/>
      <w:numFmt w:val="decimal"/>
      <w:isLgl/>
      <w:lvlText w:val="%1.%2.%3.%4.%5.%6"/>
      <w:lvlJc w:val="left"/>
      <w:pPr>
        <w:ind w:left="7200" w:hanging="1080"/>
      </w:pPr>
      <w:rPr>
        <w:rFonts w:hint="default"/>
      </w:rPr>
    </w:lvl>
    <w:lvl w:ilvl="6">
      <w:start w:val="1"/>
      <w:numFmt w:val="decimal"/>
      <w:isLgl/>
      <w:lvlText w:val="%1.%2.%3.%4.%5.%6.%7"/>
      <w:lvlJc w:val="left"/>
      <w:pPr>
        <w:ind w:left="8640" w:hanging="1440"/>
      </w:pPr>
      <w:rPr>
        <w:rFonts w:hint="default"/>
      </w:rPr>
    </w:lvl>
    <w:lvl w:ilvl="7">
      <w:start w:val="1"/>
      <w:numFmt w:val="decimal"/>
      <w:isLgl/>
      <w:lvlText w:val="%1.%2.%3.%4.%5.%6.%7.%8"/>
      <w:lvlJc w:val="left"/>
      <w:pPr>
        <w:ind w:left="9720" w:hanging="1440"/>
      </w:pPr>
      <w:rPr>
        <w:rFonts w:hint="default"/>
      </w:rPr>
    </w:lvl>
    <w:lvl w:ilvl="8">
      <w:start w:val="1"/>
      <w:numFmt w:val="decimal"/>
      <w:isLgl/>
      <w:lvlText w:val="%1.%2.%3.%4.%5.%6.%7.%8.%9"/>
      <w:lvlJc w:val="left"/>
      <w:pPr>
        <w:ind w:left="10800" w:hanging="1440"/>
      </w:pPr>
      <w:rPr>
        <w:rFonts w:hint="default"/>
      </w:rPr>
    </w:lvl>
  </w:abstractNum>
  <w:abstractNum w:abstractNumId="10">
    <w:nsid w:val="2E367B9D"/>
    <w:multiLevelType w:val="multilevel"/>
    <w:tmpl w:val="FDC2C668"/>
    <w:lvl w:ilvl="0">
      <w:start w:val="1"/>
      <w:numFmt w:val="decimal"/>
      <w:lvlText w:val="%1."/>
      <w:lvlJc w:val="left"/>
      <w:pPr>
        <w:ind w:left="1080" w:hanging="360"/>
      </w:pPr>
    </w:lvl>
    <w:lvl w:ilvl="1">
      <w:start w:val="1"/>
      <w:numFmt w:val="decimal"/>
      <w:isLgl/>
      <w:lvlText w:val="%1.%2"/>
      <w:lvlJc w:val="left"/>
      <w:pPr>
        <w:ind w:left="2629" w:hanging="360"/>
      </w:pPr>
      <w:rPr>
        <w:rFonts w:hint="default"/>
        <w:i w:val="0"/>
        <w:iCs/>
      </w:rPr>
    </w:lvl>
    <w:lvl w:ilvl="2">
      <w:start w:val="1"/>
      <w:numFmt w:val="decimal"/>
      <w:isLgl/>
      <w:lvlText w:val="%1.%2.%3"/>
      <w:lvlJc w:val="left"/>
      <w:pPr>
        <w:ind w:left="3600" w:hanging="720"/>
      </w:pPr>
      <w:rPr>
        <w:rFonts w:hint="default"/>
      </w:rPr>
    </w:lvl>
    <w:lvl w:ilvl="3">
      <w:start w:val="1"/>
      <w:numFmt w:val="decimal"/>
      <w:isLgl/>
      <w:lvlText w:val="%1.%2.%3.%4"/>
      <w:lvlJc w:val="left"/>
      <w:pPr>
        <w:ind w:left="4680" w:hanging="720"/>
      </w:pPr>
      <w:rPr>
        <w:rFonts w:hint="default"/>
      </w:rPr>
    </w:lvl>
    <w:lvl w:ilvl="4">
      <w:start w:val="1"/>
      <w:numFmt w:val="decimal"/>
      <w:isLgl/>
      <w:lvlText w:val="%1.%2.%3.%4.%5"/>
      <w:lvlJc w:val="left"/>
      <w:pPr>
        <w:ind w:left="6120" w:hanging="1080"/>
      </w:pPr>
      <w:rPr>
        <w:rFonts w:hint="default"/>
      </w:rPr>
    </w:lvl>
    <w:lvl w:ilvl="5">
      <w:start w:val="1"/>
      <w:numFmt w:val="decimal"/>
      <w:isLgl/>
      <w:lvlText w:val="%1.%2.%3.%4.%5.%6"/>
      <w:lvlJc w:val="left"/>
      <w:pPr>
        <w:ind w:left="7200" w:hanging="1080"/>
      </w:pPr>
      <w:rPr>
        <w:rFonts w:hint="default"/>
      </w:rPr>
    </w:lvl>
    <w:lvl w:ilvl="6">
      <w:start w:val="1"/>
      <w:numFmt w:val="decimal"/>
      <w:isLgl/>
      <w:lvlText w:val="%1.%2.%3.%4.%5.%6.%7"/>
      <w:lvlJc w:val="left"/>
      <w:pPr>
        <w:ind w:left="8640" w:hanging="1440"/>
      </w:pPr>
      <w:rPr>
        <w:rFonts w:hint="default"/>
      </w:rPr>
    </w:lvl>
    <w:lvl w:ilvl="7">
      <w:start w:val="1"/>
      <w:numFmt w:val="decimal"/>
      <w:isLgl/>
      <w:lvlText w:val="%1.%2.%3.%4.%5.%6.%7.%8"/>
      <w:lvlJc w:val="left"/>
      <w:pPr>
        <w:ind w:left="9720" w:hanging="1440"/>
      </w:pPr>
      <w:rPr>
        <w:rFonts w:hint="default"/>
      </w:rPr>
    </w:lvl>
    <w:lvl w:ilvl="8">
      <w:start w:val="1"/>
      <w:numFmt w:val="decimal"/>
      <w:isLgl/>
      <w:lvlText w:val="%1.%2.%3.%4.%5.%6.%7.%8.%9"/>
      <w:lvlJc w:val="left"/>
      <w:pPr>
        <w:ind w:left="10800" w:hanging="1440"/>
      </w:pPr>
      <w:rPr>
        <w:rFonts w:hint="default"/>
      </w:rPr>
    </w:lvl>
  </w:abstractNum>
  <w:abstractNum w:abstractNumId="11">
    <w:nsid w:val="32564A2A"/>
    <w:multiLevelType w:val="hybridMultilevel"/>
    <w:tmpl w:val="6E4E405C"/>
    <w:lvl w:ilvl="0" w:tplc="85988FB4">
      <w:start w:val="7"/>
      <w:numFmt w:val="bullet"/>
      <w:lvlText w:val="-"/>
      <w:lvlJc w:val="left"/>
      <w:pPr>
        <w:ind w:left="1069" w:hanging="360"/>
      </w:pPr>
      <w:rPr>
        <w:rFonts w:ascii="Times New Roman" w:eastAsia="Times New Roman" w:hAnsi="Times New Roman" w:cs="Times New Roman" w:hint="default"/>
      </w:rPr>
    </w:lvl>
    <w:lvl w:ilvl="1" w:tplc="04100003" w:tentative="1">
      <w:start w:val="1"/>
      <w:numFmt w:val="bullet"/>
      <w:lvlText w:val="o"/>
      <w:lvlJc w:val="left"/>
      <w:pPr>
        <w:ind w:left="1789" w:hanging="360"/>
      </w:pPr>
      <w:rPr>
        <w:rFonts w:ascii="Courier New" w:hAnsi="Courier New" w:cs="Courier New" w:hint="default"/>
      </w:rPr>
    </w:lvl>
    <w:lvl w:ilvl="2" w:tplc="04100005" w:tentative="1">
      <w:start w:val="1"/>
      <w:numFmt w:val="bullet"/>
      <w:lvlText w:val=""/>
      <w:lvlJc w:val="left"/>
      <w:pPr>
        <w:ind w:left="2509" w:hanging="360"/>
      </w:pPr>
      <w:rPr>
        <w:rFonts w:ascii="Wingdings" w:hAnsi="Wingdings" w:hint="default"/>
      </w:rPr>
    </w:lvl>
    <w:lvl w:ilvl="3" w:tplc="04100001" w:tentative="1">
      <w:start w:val="1"/>
      <w:numFmt w:val="bullet"/>
      <w:lvlText w:val=""/>
      <w:lvlJc w:val="left"/>
      <w:pPr>
        <w:ind w:left="3229" w:hanging="360"/>
      </w:pPr>
      <w:rPr>
        <w:rFonts w:ascii="Symbol" w:hAnsi="Symbol" w:hint="default"/>
      </w:rPr>
    </w:lvl>
    <w:lvl w:ilvl="4" w:tplc="04100003" w:tentative="1">
      <w:start w:val="1"/>
      <w:numFmt w:val="bullet"/>
      <w:lvlText w:val="o"/>
      <w:lvlJc w:val="left"/>
      <w:pPr>
        <w:ind w:left="3949" w:hanging="360"/>
      </w:pPr>
      <w:rPr>
        <w:rFonts w:ascii="Courier New" w:hAnsi="Courier New" w:cs="Courier New" w:hint="default"/>
      </w:rPr>
    </w:lvl>
    <w:lvl w:ilvl="5" w:tplc="04100005" w:tentative="1">
      <w:start w:val="1"/>
      <w:numFmt w:val="bullet"/>
      <w:lvlText w:val=""/>
      <w:lvlJc w:val="left"/>
      <w:pPr>
        <w:ind w:left="4669" w:hanging="360"/>
      </w:pPr>
      <w:rPr>
        <w:rFonts w:ascii="Wingdings" w:hAnsi="Wingdings" w:hint="default"/>
      </w:rPr>
    </w:lvl>
    <w:lvl w:ilvl="6" w:tplc="04100001" w:tentative="1">
      <w:start w:val="1"/>
      <w:numFmt w:val="bullet"/>
      <w:lvlText w:val=""/>
      <w:lvlJc w:val="left"/>
      <w:pPr>
        <w:ind w:left="5389" w:hanging="360"/>
      </w:pPr>
      <w:rPr>
        <w:rFonts w:ascii="Symbol" w:hAnsi="Symbol" w:hint="default"/>
      </w:rPr>
    </w:lvl>
    <w:lvl w:ilvl="7" w:tplc="04100003" w:tentative="1">
      <w:start w:val="1"/>
      <w:numFmt w:val="bullet"/>
      <w:lvlText w:val="o"/>
      <w:lvlJc w:val="left"/>
      <w:pPr>
        <w:ind w:left="6109" w:hanging="360"/>
      </w:pPr>
      <w:rPr>
        <w:rFonts w:ascii="Courier New" w:hAnsi="Courier New" w:cs="Courier New" w:hint="default"/>
      </w:rPr>
    </w:lvl>
    <w:lvl w:ilvl="8" w:tplc="04100005" w:tentative="1">
      <w:start w:val="1"/>
      <w:numFmt w:val="bullet"/>
      <w:lvlText w:val=""/>
      <w:lvlJc w:val="left"/>
      <w:pPr>
        <w:ind w:left="6829" w:hanging="360"/>
      </w:pPr>
      <w:rPr>
        <w:rFonts w:ascii="Wingdings" w:hAnsi="Wingdings" w:hint="default"/>
      </w:rPr>
    </w:lvl>
  </w:abstractNum>
  <w:abstractNum w:abstractNumId="12">
    <w:nsid w:val="326221F4"/>
    <w:multiLevelType w:val="multilevel"/>
    <w:tmpl w:val="D2243412"/>
    <w:lvl w:ilvl="0">
      <w:start w:val="1"/>
      <w:numFmt w:val="decimal"/>
      <w:lvlText w:val="%1."/>
      <w:lvlJc w:val="left"/>
      <w:pPr>
        <w:ind w:left="1080" w:hanging="360"/>
      </w:pPr>
    </w:lvl>
    <w:lvl w:ilvl="1">
      <w:start w:val="1"/>
      <w:numFmt w:val="decimal"/>
      <w:isLgl/>
      <w:lvlText w:val="%1.%2"/>
      <w:lvlJc w:val="left"/>
      <w:pPr>
        <w:ind w:left="2160" w:hanging="360"/>
      </w:pPr>
      <w:rPr>
        <w:rFonts w:hint="default"/>
      </w:rPr>
    </w:lvl>
    <w:lvl w:ilvl="2">
      <w:start w:val="1"/>
      <w:numFmt w:val="decimal"/>
      <w:isLgl/>
      <w:lvlText w:val="%1.%2.%3"/>
      <w:lvlJc w:val="left"/>
      <w:pPr>
        <w:ind w:left="3600" w:hanging="720"/>
      </w:pPr>
      <w:rPr>
        <w:rFonts w:hint="default"/>
      </w:rPr>
    </w:lvl>
    <w:lvl w:ilvl="3">
      <w:start w:val="1"/>
      <w:numFmt w:val="decimal"/>
      <w:isLgl/>
      <w:lvlText w:val="%1.%2.%3.%4"/>
      <w:lvlJc w:val="left"/>
      <w:pPr>
        <w:ind w:left="4680" w:hanging="720"/>
      </w:pPr>
      <w:rPr>
        <w:rFonts w:hint="default"/>
      </w:rPr>
    </w:lvl>
    <w:lvl w:ilvl="4">
      <w:start w:val="1"/>
      <w:numFmt w:val="decimal"/>
      <w:isLgl/>
      <w:lvlText w:val="%1.%2.%3.%4.%5"/>
      <w:lvlJc w:val="left"/>
      <w:pPr>
        <w:ind w:left="6120" w:hanging="1080"/>
      </w:pPr>
      <w:rPr>
        <w:rFonts w:hint="default"/>
      </w:rPr>
    </w:lvl>
    <w:lvl w:ilvl="5">
      <w:start w:val="1"/>
      <w:numFmt w:val="decimal"/>
      <w:isLgl/>
      <w:lvlText w:val="%1.%2.%3.%4.%5.%6"/>
      <w:lvlJc w:val="left"/>
      <w:pPr>
        <w:ind w:left="7200" w:hanging="1080"/>
      </w:pPr>
      <w:rPr>
        <w:rFonts w:hint="default"/>
      </w:rPr>
    </w:lvl>
    <w:lvl w:ilvl="6">
      <w:start w:val="1"/>
      <w:numFmt w:val="decimal"/>
      <w:isLgl/>
      <w:lvlText w:val="%1.%2.%3.%4.%5.%6.%7"/>
      <w:lvlJc w:val="left"/>
      <w:pPr>
        <w:ind w:left="8640" w:hanging="1440"/>
      </w:pPr>
      <w:rPr>
        <w:rFonts w:hint="default"/>
      </w:rPr>
    </w:lvl>
    <w:lvl w:ilvl="7">
      <w:start w:val="1"/>
      <w:numFmt w:val="decimal"/>
      <w:isLgl/>
      <w:lvlText w:val="%1.%2.%3.%4.%5.%6.%7.%8"/>
      <w:lvlJc w:val="left"/>
      <w:pPr>
        <w:ind w:left="9720" w:hanging="1440"/>
      </w:pPr>
      <w:rPr>
        <w:rFonts w:hint="default"/>
      </w:rPr>
    </w:lvl>
    <w:lvl w:ilvl="8">
      <w:start w:val="1"/>
      <w:numFmt w:val="decimal"/>
      <w:isLgl/>
      <w:lvlText w:val="%1.%2.%3.%4.%5.%6.%7.%8.%9"/>
      <w:lvlJc w:val="left"/>
      <w:pPr>
        <w:ind w:left="10800" w:hanging="1440"/>
      </w:pPr>
      <w:rPr>
        <w:rFonts w:hint="default"/>
      </w:rPr>
    </w:lvl>
  </w:abstractNum>
  <w:abstractNum w:abstractNumId="13">
    <w:nsid w:val="35F70721"/>
    <w:multiLevelType w:val="hybridMultilevel"/>
    <w:tmpl w:val="4B8C99B2"/>
    <w:lvl w:ilvl="0" w:tplc="3A400F10">
      <w:numFmt w:val="bullet"/>
      <w:lvlText w:val="-"/>
      <w:lvlJc w:val="left"/>
      <w:pPr>
        <w:ind w:left="720" w:hanging="360"/>
      </w:pPr>
      <w:rPr>
        <w:rFonts w:ascii="Times New Roman" w:eastAsia="SimSu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nsid w:val="3FCA6E46"/>
    <w:multiLevelType w:val="multilevel"/>
    <w:tmpl w:val="FDC2C668"/>
    <w:lvl w:ilvl="0">
      <w:start w:val="1"/>
      <w:numFmt w:val="decimal"/>
      <w:lvlText w:val="%1."/>
      <w:lvlJc w:val="left"/>
      <w:pPr>
        <w:ind w:left="1080" w:hanging="360"/>
      </w:pPr>
    </w:lvl>
    <w:lvl w:ilvl="1">
      <w:start w:val="1"/>
      <w:numFmt w:val="decimal"/>
      <w:isLgl/>
      <w:lvlText w:val="%1.%2"/>
      <w:lvlJc w:val="left"/>
      <w:pPr>
        <w:ind w:left="2629" w:hanging="360"/>
      </w:pPr>
      <w:rPr>
        <w:rFonts w:hint="default"/>
        <w:i w:val="0"/>
        <w:iCs/>
      </w:rPr>
    </w:lvl>
    <w:lvl w:ilvl="2">
      <w:start w:val="1"/>
      <w:numFmt w:val="decimal"/>
      <w:isLgl/>
      <w:lvlText w:val="%1.%2.%3"/>
      <w:lvlJc w:val="left"/>
      <w:pPr>
        <w:ind w:left="3600" w:hanging="720"/>
      </w:pPr>
      <w:rPr>
        <w:rFonts w:hint="default"/>
      </w:rPr>
    </w:lvl>
    <w:lvl w:ilvl="3">
      <w:start w:val="1"/>
      <w:numFmt w:val="decimal"/>
      <w:isLgl/>
      <w:lvlText w:val="%1.%2.%3.%4"/>
      <w:lvlJc w:val="left"/>
      <w:pPr>
        <w:ind w:left="4680" w:hanging="720"/>
      </w:pPr>
      <w:rPr>
        <w:rFonts w:hint="default"/>
      </w:rPr>
    </w:lvl>
    <w:lvl w:ilvl="4">
      <w:start w:val="1"/>
      <w:numFmt w:val="decimal"/>
      <w:isLgl/>
      <w:lvlText w:val="%1.%2.%3.%4.%5"/>
      <w:lvlJc w:val="left"/>
      <w:pPr>
        <w:ind w:left="6120" w:hanging="1080"/>
      </w:pPr>
      <w:rPr>
        <w:rFonts w:hint="default"/>
      </w:rPr>
    </w:lvl>
    <w:lvl w:ilvl="5">
      <w:start w:val="1"/>
      <w:numFmt w:val="decimal"/>
      <w:isLgl/>
      <w:lvlText w:val="%1.%2.%3.%4.%5.%6"/>
      <w:lvlJc w:val="left"/>
      <w:pPr>
        <w:ind w:left="7200" w:hanging="1080"/>
      </w:pPr>
      <w:rPr>
        <w:rFonts w:hint="default"/>
      </w:rPr>
    </w:lvl>
    <w:lvl w:ilvl="6">
      <w:start w:val="1"/>
      <w:numFmt w:val="decimal"/>
      <w:isLgl/>
      <w:lvlText w:val="%1.%2.%3.%4.%5.%6.%7"/>
      <w:lvlJc w:val="left"/>
      <w:pPr>
        <w:ind w:left="8640" w:hanging="1440"/>
      </w:pPr>
      <w:rPr>
        <w:rFonts w:hint="default"/>
      </w:rPr>
    </w:lvl>
    <w:lvl w:ilvl="7">
      <w:start w:val="1"/>
      <w:numFmt w:val="decimal"/>
      <w:isLgl/>
      <w:lvlText w:val="%1.%2.%3.%4.%5.%6.%7.%8"/>
      <w:lvlJc w:val="left"/>
      <w:pPr>
        <w:ind w:left="9720" w:hanging="1440"/>
      </w:pPr>
      <w:rPr>
        <w:rFonts w:hint="default"/>
      </w:rPr>
    </w:lvl>
    <w:lvl w:ilvl="8">
      <w:start w:val="1"/>
      <w:numFmt w:val="decimal"/>
      <w:isLgl/>
      <w:lvlText w:val="%1.%2.%3.%4.%5.%6.%7.%8.%9"/>
      <w:lvlJc w:val="left"/>
      <w:pPr>
        <w:ind w:left="10800" w:hanging="1440"/>
      </w:pPr>
      <w:rPr>
        <w:rFonts w:hint="default"/>
      </w:rPr>
    </w:lvl>
  </w:abstractNum>
  <w:abstractNum w:abstractNumId="15">
    <w:nsid w:val="46143947"/>
    <w:multiLevelType w:val="multilevel"/>
    <w:tmpl w:val="FDC2C668"/>
    <w:lvl w:ilvl="0">
      <w:start w:val="1"/>
      <w:numFmt w:val="decimal"/>
      <w:lvlText w:val="%1."/>
      <w:lvlJc w:val="left"/>
      <w:pPr>
        <w:ind w:left="1080" w:hanging="360"/>
      </w:pPr>
    </w:lvl>
    <w:lvl w:ilvl="1">
      <w:start w:val="1"/>
      <w:numFmt w:val="decimal"/>
      <w:isLgl/>
      <w:lvlText w:val="%1.%2"/>
      <w:lvlJc w:val="left"/>
      <w:pPr>
        <w:ind w:left="2629" w:hanging="360"/>
      </w:pPr>
      <w:rPr>
        <w:rFonts w:hint="default"/>
        <w:i w:val="0"/>
        <w:iCs/>
      </w:rPr>
    </w:lvl>
    <w:lvl w:ilvl="2">
      <w:start w:val="1"/>
      <w:numFmt w:val="decimal"/>
      <w:isLgl/>
      <w:lvlText w:val="%1.%2.%3"/>
      <w:lvlJc w:val="left"/>
      <w:pPr>
        <w:ind w:left="3600" w:hanging="720"/>
      </w:pPr>
      <w:rPr>
        <w:rFonts w:hint="default"/>
      </w:rPr>
    </w:lvl>
    <w:lvl w:ilvl="3">
      <w:start w:val="1"/>
      <w:numFmt w:val="decimal"/>
      <w:isLgl/>
      <w:lvlText w:val="%1.%2.%3.%4"/>
      <w:lvlJc w:val="left"/>
      <w:pPr>
        <w:ind w:left="4680" w:hanging="720"/>
      </w:pPr>
      <w:rPr>
        <w:rFonts w:hint="default"/>
      </w:rPr>
    </w:lvl>
    <w:lvl w:ilvl="4">
      <w:start w:val="1"/>
      <w:numFmt w:val="decimal"/>
      <w:isLgl/>
      <w:lvlText w:val="%1.%2.%3.%4.%5"/>
      <w:lvlJc w:val="left"/>
      <w:pPr>
        <w:ind w:left="6120" w:hanging="1080"/>
      </w:pPr>
      <w:rPr>
        <w:rFonts w:hint="default"/>
      </w:rPr>
    </w:lvl>
    <w:lvl w:ilvl="5">
      <w:start w:val="1"/>
      <w:numFmt w:val="decimal"/>
      <w:isLgl/>
      <w:lvlText w:val="%1.%2.%3.%4.%5.%6"/>
      <w:lvlJc w:val="left"/>
      <w:pPr>
        <w:ind w:left="7200" w:hanging="1080"/>
      </w:pPr>
      <w:rPr>
        <w:rFonts w:hint="default"/>
      </w:rPr>
    </w:lvl>
    <w:lvl w:ilvl="6">
      <w:start w:val="1"/>
      <w:numFmt w:val="decimal"/>
      <w:isLgl/>
      <w:lvlText w:val="%1.%2.%3.%4.%5.%6.%7"/>
      <w:lvlJc w:val="left"/>
      <w:pPr>
        <w:ind w:left="8640" w:hanging="1440"/>
      </w:pPr>
      <w:rPr>
        <w:rFonts w:hint="default"/>
      </w:rPr>
    </w:lvl>
    <w:lvl w:ilvl="7">
      <w:start w:val="1"/>
      <w:numFmt w:val="decimal"/>
      <w:isLgl/>
      <w:lvlText w:val="%1.%2.%3.%4.%5.%6.%7.%8"/>
      <w:lvlJc w:val="left"/>
      <w:pPr>
        <w:ind w:left="9720" w:hanging="1440"/>
      </w:pPr>
      <w:rPr>
        <w:rFonts w:hint="default"/>
      </w:rPr>
    </w:lvl>
    <w:lvl w:ilvl="8">
      <w:start w:val="1"/>
      <w:numFmt w:val="decimal"/>
      <w:isLgl/>
      <w:lvlText w:val="%1.%2.%3.%4.%5.%6.%7.%8.%9"/>
      <w:lvlJc w:val="left"/>
      <w:pPr>
        <w:ind w:left="10800" w:hanging="1440"/>
      </w:pPr>
      <w:rPr>
        <w:rFonts w:hint="default"/>
      </w:rPr>
    </w:lvl>
  </w:abstractNum>
  <w:abstractNum w:abstractNumId="16">
    <w:nsid w:val="46266408"/>
    <w:multiLevelType w:val="hybridMultilevel"/>
    <w:tmpl w:val="B5F64A0A"/>
    <w:lvl w:ilvl="0" w:tplc="D95E948E">
      <w:start w:val="1"/>
      <w:numFmt w:val="decimal"/>
      <w:lvlText w:val="%1."/>
      <w:lvlJc w:val="left"/>
      <w:pPr>
        <w:ind w:left="1440" w:hanging="360"/>
      </w:pPr>
      <w:rPr>
        <w:rFonts w:hint="default"/>
      </w:rPr>
    </w:lvl>
    <w:lvl w:ilvl="1" w:tplc="04100019">
      <w:start w:val="1"/>
      <w:numFmt w:val="lowerLetter"/>
      <w:lvlText w:val="%2."/>
      <w:lvlJc w:val="left"/>
      <w:pPr>
        <w:ind w:left="2160" w:hanging="360"/>
      </w:pPr>
    </w:lvl>
    <w:lvl w:ilvl="2" w:tplc="0410001B" w:tentative="1">
      <w:start w:val="1"/>
      <w:numFmt w:val="lowerRoman"/>
      <w:lvlText w:val="%3."/>
      <w:lvlJc w:val="right"/>
      <w:pPr>
        <w:ind w:left="2880" w:hanging="180"/>
      </w:pPr>
    </w:lvl>
    <w:lvl w:ilvl="3" w:tplc="0410000F" w:tentative="1">
      <w:start w:val="1"/>
      <w:numFmt w:val="decimal"/>
      <w:lvlText w:val="%4."/>
      <w:lvlJc w:val="left"/>
      <w:pPr>
        <w:ind w:left="3600" w:hanging="360"/>
      </w:pPr>
    </w:lvl>
    <w:lvl w:ilvl="4" w:tplc="04100019" w:tentative="1">
      <w:start w:val="1"/>
      <w:numFmt w:val="lowerLetter"/>
      <w:lvlText w:val="%5."/>
      <w:lvlJc w:val="left"/>
      <w:pPr>
        <w:ind w:left="4320" w:hanging="360"/>
      </w:pPr>
    </w:lvl>
    <w:lvl w:ilvl="5" w:tplc="0410001B" w:tentative="1">
      <w:start w:val="1"/>
      <w:numFmt w:val="lowerRoman"/>
      <w:lvlText w:val="%6."/>
      <w:lvlJc w:val="right"/>
      <w:pPr>
        <w:ind w:left="5040" w:hanging="180"/>
      </w:pPr>
    </w:lvl>
    <w:lvl w:ilvl="6" w:tplc="0410000F" w:tentative="1">
      <w:start w:val="1"/>
      <w:numFmt w:val="decimal"/>
      <w:lvlText w:val="%7."/>
      <w:lvlJc w:val="left"/>
      <w:pPr>
        <w:ind w:left="5760" w:hanging="360"/>
      </w:pPr>
    </w:lvl>
    <w:lvl w:ilvl="7" w:tplc="04100019" w:tentative="1">
      <w:start w:val="1"/>
      <w:numFmt w:val="lowerLetter"/>
      <w:lvlText w:val="%8."/>
      <w:lvlJc w:val="left"/>
      <w:pPr>
        <w:ind w:left="6480" w:hanging="360"/>
      </w:pPr>
    </w:lvl>
    <w:lvl w:ilvl="8" w:tplc="0410001B" w:tentative="1">
      <w:start w:val="1"/>
      <w:numFmt w:val="lowerRoman"/>
      <w:lvlText w:val="%9."/>
      <w:lvlJc w:val="right"/>
      <w:pPr>
        <w:ind w:left="7200" w:hanging="180"/>
      </w:pPr>
    </w:lvl>
  </w:abstractNum>
  <w:abstractNum w:abstractNumId="17">
    <w:nsid w:val="49877BAA"/>
    <w:multiLevelType w:val="multilevel"/>
    <w:tmpl w:val="D2243412"/>
    <w:lvl w:ilvl="0">
      <w:start w:val="1"/>
      <w:numFmt w:val="decimal"/>
      <w:lvlText w:val="%1."/>
      <w:lvlJc w:val="left"/>
      <w:pPr>
        <w:ind w:left="1080" w:hanging="360"/>
      </w:pPr>
    </w:lvl>
    <w:lvl w:ilvl="1">
      <w:start w:val="1"/>
      <w:numFmt w:val="decimal"/>
      <w:isLgl/>
      <w:lvlText w:val="%1.%2"/>
      <w:lvlJc w:val="left"/>
      <w:pPr>
        <w:ind w:left="2160" w:hanging="360"/>
      </w:pPr>
      <w:rPr>
        <w:rFonts w:hint="default"/>
      </w:rPr>
    </w:lvl>
    <w:lvl w:ilvl="2">
      <w:start w:val="1"/>
      <w:numFmt w:val="decimal"/>
      <w:isLgl/>
      <w:lvlText w:val="%1.%2.%3"/>
      <w:lvlJc w:val="left"/>
      <w:pPr>
        <w:ind w:left="3600" w:hanging="720"/>
      </w:pPr>
      <w:rPr>
        <w:rFonts w:hint="default"/>
      </w:rPr>
    </w:lvl>
    <w:lvl w:ilvl="3">
      <w:start w:val="1"/>
      <w:numFmt w:val="decimal"/>
      <w:isLgl/>
      <w:lvlText w:val="%1.%2.%3.%4"/>
      <w:lvlJc w:val="left"/>
      <w:pPr>
        <w:ind w:left="4680" w:hanging="720"/>
      </w:pPr>
      <w:rPr>
        <w:rFonts w:hint="default"/>
      </w:rPr>
    </w:lvl>
    <w:lvl w:ilvl="4">
      <w:start w:val="1"/>
      <w:numFmt w:val="decimal"/>
      <w:isLgl/>
      <w:lvlText w:val="%1.%2.%3.%4.%5"/>
      <w:lvlJc w:val="left"/>
      <w:pPr>
        <w:ind w:left="6120" w:hanging="1080"/>
      </w:pPr>
      <w:rPr>
        <w:rFonts w:hint="default"/>
      </w:rPr>
    </w:lvl>
    <w:lvl w:ilvl="5">
      <w:start w:val="1"/>
      <w:numFmt w:val="decimal"/>
      <w:isLgl/>
      <w:lvlText w:val="%1.%2.%3.%4.%5.%6"/>
      <w:lvlJc w:val="left"/>
      <w:pPr>
        <w:ind w:left="7200" w:hanging="1080"/>
      </w:pPr>
      <w:rPr>
        <w:rFonts w:hint="default"/>
      </w:rPr>
    </w:lvl>
    <w:lvl w:ilvl="6">
      <w:start w:val="1"/>
      <w:numFmt w:val="decimal"/>
      <w:isLgl/>
      <w:lvlText w:val="%1.%2.%3.%4.%5.%6.%7"/>
      <w:lvlJc w:val="left"/>
      <w:pPr>
        <w:ind w:left="8640" w:hanging="1440"/>
      </w:pPr>
      <w:rPr>
        <w:rFonts w:hint="default"/>
      </w:rPr>
    </w:lvl>
    <w:lvl w:ilvl="7">
      <w:start w:val="1"/>
      <w:numFmt w:val="decimal"/>
      <w:isLgl/>
      <w:lvlText w:val="%1.%2.%3.%4.%5.%6.%7.%8"/>
      <w:lvlJc w:val="left"/>
      <w:pPr>
        <w:ind w:left="9720" w:hanging="1440"/>
      </w:pPr>
      <w:rPr>
        <w:rFonts w:hint="default"/>
      </w:rPr>
    </w:lvl>
    <w:lvl w:ilvl="8">
      <w:start w:val="1"/>
      <w:numFmt w:val="decimal"/>
      <w:isLgl/>
      <w:lvlText w:val="%1.%2.%3.%4.%5.%6.%7.%8.%9"/>
      <w:lvlJc w:val="left"/>
      <w:pPr>
        <w:ind w:left="10800" w:hanging="1440"/>
      </w:pPr>
      <w:rPr>
        <w:rFonts w:hint="default"/>
      </w:rPr>
    </w:lvl>
  </w:abstractNum>
  <w:abstractNum w:abstractNumId="18">
    <w:nsid w:val="4A8630D4"/>
    <w:multiLevelType w:val="multilevel"/>
    <w:tmpl w:val="FDC2C668"/>
    <w:lvl w:ilvl="0">
      <w:start w:val="1"/>
      <w:numFmt w:val="decimal"/>
      <w:lvlText w:val="%1."/>
      <w:lvlJc w:val="left"/>
      <w:pPr>
        <w:ind w:left="1080" w:hanging="360"/>
      </w:pPr>
    </w:lvl>
    <w:lvl w:ilvl="1">
      <w:start w:val="1"/>
      <w:numFmt w:val="decimal"/>
      <w:isLgl/>
      <w:lvlText w:val="%1.%2"/>
      <w:lvlJc w:val="left"/>
      <w:pPr>
        <w:ind w:left="2629" w:hanging="360"/>
      </w:pPr>
      <w:rPr>
        <w:rFonts w:hint="default"/>
        <w:i w:val="0"/>
        <w:iCs/>
      </w:rPr>
    </w:lvl>
    <w:lvl w:ilvl="2">
      <w:start w:val="1"/>
      <w:numFmt w:val="decimal"/>
      <w:isLgl/>
      <w:lvlText w:val="%1.%2.%3"/>
      <w:lvlJc w:val="left"/>
      <w:pPr>
        <w:ind w:left="3600" w:hanging="720"/>
      </w:pPr>
      <w:rPr>
        <w:rFonts w:hint="default"/>
      </w:rPr>
    </w:lvl>
    <w:lvl w:ilvl="3">
      <w:start w:val="1"/>
      <w:numFmt w:val="decimal"/>
      <w:isLgl/>
      <w:lvlText w:val="%1.%2.%3.%4"/>
      <w:lvlJc w:val="left"/>
      <w:pPr>
        <w:ind w:left="4680" w:hanging="720"/>
      </w:pPr>
      <w:rPr>
        <w:rFonts w:hint="default"/>
      </w:rPr>
    </w:lvl>
    <w:lvl w:ilvl="4">
      <w:start w:val="1"/>
      <w:numFmt w:val="decimal"/>
      <w:isLgl/>
      <w:lvlText w:val="%1.%2.%3.%4.%5"/>
      <w:lvlJc w:val="left"/>
      <w:pPr>
        <w:ind w:left="6120" w:hanging="1080"/>
      </w:pPr>
      <w:rPr>
        <w:rFonts w:hint="default"/>
      </w:rPr>
    </w:lvl>
    <w:lvl w:ilvl="5">
      <w:start w:val="1"/>
      <w:numFmt w:val="decimal"/>
      <w:isLgl/>
      <w:lvlText w:val="%1.%2.%3.%4.%5.%6"/>
      <w:lvlJc w:val="left"/>
      <w:pPr>
        <w:ind w:left="7200" w:hanging="1080"/>
      </w:pPr>
      <w:rPr>
        <w:rFonts w:hint="default"/>
      </w:rPr>
    </w:lvl>
    <w:lvl w:ilvl="6">
      <w:start w:val="1"/>
      <w:numFmt w:val="decimal"/>
      <w:isLgl/>
      <w:lvlText w:val="%1.%2.%3.%4.%5.%6.%7"/>
      <w:lvlJc w:val="left"/>
      <w:pPr>
        <w:ind w:left="8640" w:hanging="1440"/>
      </w:pPr>
      <w:rPr>
        <w:rFonts w:hint="default"/>
      </w:rPr>
    </w:lvl>
    <w:lvl w:ilvl="7">
      <w:start w:val="1"/>
      <w:numFmt w:val="decimal"/>
      <w:isLgl/>
      <w:lvlText w:val="%1.%2.%3.%4.%5.%6.%7.%8"/>
      <w:lvlJc w:val="left"/>
      <w:pPr>
        <w:ind w:left="9720" w:hanging="1440"/>
      </w:pPr>
      <w:rPr>
        <w:rFonts w:hint="default"/>
      </w:rPr>
    </w:lvl>
    <w:lvl w:ilvl="8">
      <w:start w:val="1"/>
      <w:numFmt w:val="decimal"/>
      <w:isLgl/>
      <w:lvlText w:val="%1.%2.%3.%4.%5.%6.%7.%8.%9"/>
      <w:lvlJc w:val="left"/>
      <w:pPr>
        <w:ind w:left="10800" w:hanging="1440"/>
      </w:pPr>
      <w:rPr>
        <w:rFonts w:hint="default"/>
      </w:rPr>
    </w:lvl>
  </w:abstractNum>
  <w:abstractNum w:abstractNumId="19">
    <w:nsid w:val="4C407B17"/>
    <w:multiLevelType w:val="multilevel"/>
    <w:tmpl w:val="0A8E5528"/>
    <w:lvl w:ilvl="0">
      <w:start w:val="1"/>
      <w:numFmt w:val="decimal"/>
      <w:lvlText w:val="%1"/>
      <w:lvlJc w:val="left"/>
      <w:pPr>
        <w:ind w:left="375" w:hanging="375"/>
      </w:pPr>
      <w:rPr>
        <w:rFonts w:hint="default"/>
      </w:rPr>
    </w:lvl>
    <w:lvl w:ilvl="1">
      <w:start w:val="3"/>
      <w:numFmt w:val="decimal"/>
      <w:lvlText w:val="%1.%2"/>
      <w:lvlJc w:val="left"/>
      <w:pPr>
        <w:ind w:left="2175" w:hanging="375"/>
      </w:pPr>
      <w:rPr>
        <w:rFonts w:hint="default"/>
      </w:rPr>
    </w:lvl>
    <w:lvl w:ilvl="2">
      <w:start w:val="1"/>
      <w:numFmt w:val="decimal"/>
      <w:lvlText w:val="%1.%2.%3"/>
      <w:lvlJc w:val="left"/>
      <w:pPr>
        <w:ind w:left="4320" w:hanging="720"/>
      </w:pPr>
      <w:rPr>
        <w:rFonts w:hint="default"/>
      </w:rPr>
    </w:lvl>
    <w:lvl w:ilvl="3">
      <w:start w:val="1"/>
      <w:numFmt w:val="decimal"/>
      <w:lvlText w:val="%1.%2.%3.%4"/>
      <w:lvlJc w:val="left"/>
      <w:pPr>
        <w:ind w:left="6480" w:hanging="1080"/>
      </w:pPr>
      <w:rPr>
        <w:rFonts w:hint="default"/>
      </w:rPr>
    </w:lvl>
    <w:lvl w:ilvl="4">
      <w:start w:val="1"/>
      <w:numFmt w:val="decimal"/>
      <w:lvlText w:val="%1.%2.%3.%4.%5"/>
      <w:lvlJc w:val="left"/>
      <w:pPr>
        <w:ind w:left="8280" w:hanging="1080"/>
      </w:pPr>
      <w:rPr>
        <w:rFonts w:hint="default"/>
      </w:rPr>
    </w:lvl>
    <w:lvl w:ilvl="5">
      <w:start w:val="1"/>
      <w:numFmt w:val="decimal"/>
      <w:lvlText w:val="%1.%2.%3.%4.%5.%6"/>
      <w:lvlJc w:val="left"/>
      <w:pPr>
        <w:ind w:left="10440" w:hanging="1440"/>
      </w:pPr>
      <w:rPr>
        <w:rFonts w:hint="default"/>
      </w:rPr>
    </w:lvl>
    <w:lvl w:ilvl="6">
      <w:start w:val="1"/>
      <w:numFmt w:val="decimal"/>
      <w:lvlText w:val="%1.%2.%3.%4.%5.%6.%7"/>
      <w:lvlJc w:val="left"/>
      <w:pPr>
        <w:ind w:left="12240" w:hanging="1440"/>
      </w:pPr>
      <w:rPr>
        <w:rFonts w:hint="default"/>
      </w:rPr>
    </w:lvl>
    <w:lvl w:ilvl="7">
      <w:start w:val="1"/>
      <w:numFmt w:val="decimal"/>
      <w:lvlText w:val="%1.%2.%3.%4.%5.%6.%7.%8"/>
      <w:lvlJc w:val="left"/>
      <w:pPr>
        <w:ind w:left="14400" w:hanging="1800"/>
      </w:pPr>
      <w:rPr>
        <w:rFonts w:hint="default"/>
      </w:rPr>
    </w:lvl>
    <w:lvl w:ilvl="8">
      <w:start w:val="1"/>
      <w:numFmt w:val="decimal"/>
      <w:lvlText w:val="%1.%2.%3.%4.%5.%6.%7.%8.%9"/>
      <w:lvlJc w:val="left"/>
      <w:pPr>
        <w:ind w:left="16560" w:hanging="2160"/>
      </w:pPr>
      <w:rPr>
        <w:rFonts w:hint="default"/>
      </w:rPr>
    </w:lvl>
  </w:abstractNum>
  <w:abstractNum w:abstractNumId="20">
    <w:nsid w:val="4E3F0A73"/>
    <w:multiLevelType w:val="multilevel"/>
    <w:tmpl w:val="19D6992E"/>
    <w:lvl w:ilvl="0">
      <w:start w:val="1"/>
      <w:numFmt w:val="decimal"/>
      <w:lvlText w:val="%1"/>
      <w:lvlJc w:val="left"/>
      <w:pPr>
        <w:ind w:left="375" w:hanging="375"/>
      </w:pPr>
      <w:rPr>
        <w:rFonts w:hint="default"/>
      </w:rPr>
    </w:lvl>
    <w:lvl w:ilvl="1">
      <w:start w:val="3"/>
      <w:numFmt w:val="decimal"/>
      <w:lvlText w:val="%1.%2"/>
      <w:lvlJc w:val="left"/>
      <w:pPr>
        <w:ind w:left="1815" w:hanging="375"/>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680" w:hanging="2160"/>
      </w:pPr>
      <w:rPr>
        <w:rFonts w:hint="default"/>
      </w:rPr>
    </w:lvl>
  </w:abstractNum>
  <w:abstractNum w:abstractNumId="21">
    <w:nsid w:val="4E711A6A"/>
    <w:multiLevelType w:val="multilevel"/>
    <w:tmpl w:val="2C7287F8"/>
    <w:lvl w:ilvl="0">
      <w:start w:val="3"/>
      <w:numFmt w:val="decimal"/>
      <w:lvlText w:val="%1"/>
      <w:lvlJc w:val="left"/>
      <w:pPr>
        <w:ind w:left="360" w:hanging="360"/>
      </w:pPr>
      <w:rPr>
        <w:rFonts w:hint="default"/>
        <w:i w:val="0"/>
      </w:rPr>
    </w:lvl>
    <w:lvl w:ilvl="1">
      <w:start w:val="5"/>
      <w:numFmt w:val="decimal"/>
      <w:lvlText w:val="%1.%2"/>
      <w:lvlJc w:val="left"/>
      <w:pPr>
        <w:ind w:left="2629" w:hanging="360"/>
      </w:pPr>
      <w:rPr>
        <w:rFonts w:hint="default"/>
        <w:i w:val="0"/>
      </w:rPr>
    </w:lvl>
    <w:lvl w:ilvl="2">
      <w:start w:val="1"/>
      <w:numFmt w:val="decimal"/>
      <w:lvlText w:val="%1.%2.%3"/>
      <w:lvlJc w:val="left"/>
      <w:pPr>
        <w:ind w:left="5258" w:hanging="720"/>
      </w:pPr>
      <w:rPr>
        <w:rFonts w:hint="default"/>
        <w:i w:val="0"/>
      </w:rPr>
    </w:lvl>
    <w:lvl w:ilvl="3">
      <w:start w:val="1"/>
      <w:numFmt w:val="decimal"/>
      <w:lvlText w:val="%1.%2.%3.%4"/>
      <w:lvlJc w:val="left"/>
      <w:pPr>
        <w:ind w:left="7527" w:hanging="720"/>
      </w:pPr>
      <w:rPr>
        <w:rFonts w:hint="default"/>
        <w:i w:val="0"/>
      </w:rPr>
    </w:lvl>
    <w:lvl w:ilvl="4">
      <w:start w:val="1"/>
      <w:numFmt w:val="decimal"/>
      <w:lvlText w:val="%1.%2.%3.%4.%5"/>
      <w:lvlJc w:val="left"/>
      <w:pPr>
        <w:ind w:left="10156" w:hanging="1080"/>
      </w:pPr>
      <w:rPr>
        <w:rFonts w:hint="default"/>
        <w:i w:val="0"/>
      </w:rPr>
    </w:lvl>
    <w:lvl w:ilvl="5">
      <w:start w:val="1"/>
      <w:numFmt w:val="decimal"/>
      <w:lvlText w:val="%1.%2.%3.%4.%5.%6"/>
      <w:lvlJc w:val="left"/>
      <w:pPr>
        <w:ind w:left="12425" w:hanging="1080"/>
      </w:pPr>
      <w:rPr>
        <w:rFonts w:hint="default"/>
        <w:i w:val="0"/>
      </w:rPr>
    </w:lvl>
    <w:lvl w:ilvl="6">
      <w:start w:val="1"/>
      <w:numFmt w:val="decimal"/>
      <w:lvlText w:val="%1.%2.%3.%4.%5.%6.%7"/>
      <w:lvlJc w:val="left"/>
      <w:pPr>
        <w:ind w:left="15054" w:hanging="1440"/>
      </w:pPr>
      <w:rPr>
        <w:rFonts w:hint="default"/>
        <w:i w:val="0"/>
      </w:rPr>
    </w:lvl>
    <w:lvl w:ilvl="7">
      <w:start w:val="1"/>
      <w:numFmt w:val="decimal"/>
      <w:lvlText w:val="%1.%2.%3.%4.%5.%6.%7.%8"/>
      <w:lvlJc w:val="left"/>
      <w:pPr>
        <w:ind w:left="17323" w:hanging="1440"/>
      </w:pPr>
      <w:rPr>
        <w:rFonts w:hint="default"/>
        <w:i w:val="0"/>
      </w:rPr>
    </w:lvl>
    <w:lvl w:ilvl="8">
      <w:start w:val="1"/>
      <w:numFmt w:val="decimal"/>
      <w:lvlText w:val="%1.%2.%3.%4.%5.%6.%7.%8.%9"/>
      <w:lvlJc w:val="left"/>
      <w:pPr>
        <w:ind w:left="19952" w:hanging="1800"/>
      </w:pPr>
      <w:rPr>
        <w:rFonts w:hint="default"/>
        <w:i w:val="0"/>
      </w:rPr>
    </w:lvl>
  </w:abstractNum>
  <w:abstractNum w:abstractNumId="22">
    <w:nsid w:val="55456DEA"/>
    <w:multiLevelType w:val="multilevel"/>
    <w:tmpl w:val="D2243412"/>
    <w:lvl w:ilvl="0">
      <w:start w:val="1"/>
      <w:numFmt w:val="decimal"/>
      <w:lvlText w:val="%1."/>
      <w:lvlJc w:val="left"/>
      <w:pPr>
        <w:ind w:left="1080" w:hanging="360"/>
      </w:pPr>
    </w:lvl>
    <w:lvl w:ilvl="1">
      <w:start w:val="1"/>
      <w:numFmt w:val="decimal"/>
      <w:isLgl/>
      <w:lvlText w:val="%1.%2"/>
      <w:lvlJc w:val="left"/>
      <w:pPr>
        <w:ind w:left="2160" w:hanging="360"/>
      </w:pPr>
      <w:rPr>
        <w:rFonts w:hint="default"/>
      </w:rPr>
    </w:lvl>
    <w:lvl w:ilvl="2">
      <w:start w:val="1"/>
      <w:numFmt w:val="decimal"/>
      <w:isLgl/>
      <w:lvlText w:val="%1.%2.%3"/>
      <w:lvlJc w:val="left"/>
      <w:pPr>
        <w:ind w:left="3600" w:hanging="720"/>
      </w:pPr>
      <w:rPr>
        <w:rFonts w:hint="default"/>
      </w:rPr>
    </w:lvl>
    <w:lvl w:ilvl="3">
      <w:start w:val="1"/>
      <w:numFmt w:val="decimal"/>
      <w:isLgl/>
      <w:lvlText w:val="%1.%2.%3.%4"/>
      <w:lvlJc w:val="left"/>
      <w:pPr>
        <w:ind w:left="4680" w:hanging="720"/>
      </w:pPr>
      <w:rPr>
        <w:rFonts w:hint="default"/>
      </w:rPr>
    </w:lvl>
    <w:lvl w:ilvl="4">
      <w:start w:val="1"/>
      <w:numFmt w:val="decimal"/>
      <w:isLgl/>
      <w:lvlText w:val="%1.%2.%3.%4.%5"/>
      <w:lvlJc w:val="left"/>
      <w:pPr>
        <w:ind w:left="6120" w:hanging="1080"/>
      </w:pPr>
      <w:rPr>
        <w:rFonts w:hint="default"/>
      </w:rPr>
    </w:lvl>
    <w:lvl w:ilvl="5">
      <w:start w:val="1"/>
      <w:numFmt w:val="decimal"/>
      <w:isLgl/>
      <w:lvlText w:val="%1.%2.%3.%4.%5.%6"/>
      <w:lvlJc w:val="left"/>
      <w:pPr>
        <w:ind w:left="7200" w:hanging="1080"/>
      </w:pPr>
      <w:rPr>
        <w:rFonts w:hint="default"/>
      </w:rPr>
    </w:lvl>
    <w:lvl w:ilvl="6">
      <w:start w:val="1"/>
      <w:numFmt w:val="decimal"/>
      <w:isLgl/>
      <w:lvlText w:val="%1.%2.%3.%4.%5.%6.%7"/>
      <w:lvlJc w:val="left"/>
      <w:pPr>
        <w:ind w:left="8640" w:hanging="1440"/>
      </w:pPr>
      <w:rPr>
        <w:rFonts w:hint="default"/>
      </w:rPr>
    </w:lvl>
    <w:lvl w:ilvl="7">
      <w:start w:val="1"/>
      <w:numFmt w:val="decimal"/>
      <w:isLgl/>
      <w:lvlText w:val="%1.%2.%3.%4.%5.%6.%7.%8"/>
      <w:lvlJc w:val="left"/>
      <w:pPr>
        <w:ind w:left="9720" w:hanging="1440"/>
      </w:pPr>
      <w:rPr>
        <w:rFonts w:hint="default"/>
      </w:rPr>
    </w:lvl>
    <w:lvl w:ilvl="8">
      <w:start w:val="1"/>
      <w:numFmt w:val="decimal"/>
      <w:isLgl/>
      <w:lvlText w:val="%1.%2.%3.%4.%5.%6.%7.%8.%9"/>
      <w:lvlJc w:val="left"/>
      <w:pPr>
        <w:ind w:left="10800" w:hanging="1440"/>
      </w:pPr>
      <w:rPr>
        <w:rFonts w:hint="default"/>
      </w:rPr>
    </w:lvl>
  </w:abstractNum>
  <w:abstractNum w:abstractNumId="23">
    <w:nsid w:val="67766C39"/>
    <w:multiLevelType w:val="multilevel"/>
    <w:tmpl w:val="FDC2C668"/>
    <w:lvl w:ilvl="0">
      <w:start w:val="1"/>
      <w:numFmt w:val="decimal"/>
      <w:lvlText w:val="%1."/>
      <w:lvlJc w:val="left"/>
      <w:pPr>
        <w:ind w:left="1080" w:hanging="360"/>
      </w:pPr>
    </w:lvl>
    <w:lvl w:ilvl="1">
      <w:start w:val="1"/>
      <w:numFmt w:val="decimal"/>
      <w:isLgl/>
      <w:lvlText w:val="%1.%2"/>
      <w:lvlJc w:val="left"/>
      <w:pPr>
        <w:ind w:left="2629" w:hanging="360"/>
      </w:pPr>
      <w:rPr>
        <w:rFonts w:hint="default"/>
        <w:i w:val="0"/>
        <w:iCs/>
      </w:rPr>
    </w:lvl>
    <w:lvl w:ilvl="2">
      <w:start w:val="1"/>
      <w:numFmt w:val="decimal"/>
      <w:isLgl/>
      <w:lvlText w:val="%1.%2.%3"/>
      <w:lvlJc w:val="left"/>
      <w:pPr>
        <w:ind w:left="3600" w:hanging="720"/>
      </w:pPr>
      <w:rPr>
        <w:rFonts w:hint="default"/>
      </w:rPr>
    </w:lvl>
    <w:lvl w:ilvl="3">
      <w:start w:val="1"/>
      <w:numFmt w:val="decimal"/>
      <w:isLgl/>
      <w:lvlText w:val="%1.%2.%3.%4"/>
      <w:lvlJc w:val="left"/>
      <w:pPr>
        <w:ind w:left="4680" w:hanging="720"/>
      </w:pPr>
      <w:rPr>
        <w:rFonts w:hint="default"/>
      </w:rPr>
    </w:lvl>
    <w:lvl w:ilvl="4">
      <w:start w:val="1"/>
      <w:numFmt w:val="decimal"/>
      <w:isLgl/>
      <w:lvlText w:val="%1.%2.%3.%4.%5"/>
      <w:lvlJc w:val="left"/>
      <w:pPr>
        <w:ind w:left="6120" w:hanging="1080"/>
      </w:pPr>
      <w:rPr>
        <w:rFonts w:hint="default"/>
      </w:rPr>
    </w:lvl>
    <w:lvl w:ilvl="5">
      <w:start w:val="1"/>
      <w:numFmt w:val="decimal"/>
      <w:isLgl/>
      <w:lvlText w:val="%1.%2.%3.%4.%5.%6"/>
      <w:lvlJc w:val="left"/>
      <w:pPr>
        <w:ind w:left="7200" w:hanging="1080"/>
      </w:pPr>
      <w:rPr>
        <w:rFonts w:hint="default"/>
      </w:rPr>
    </w:lvl>
    <w:lvl w:ilvl="6">
      <w:start w:val="1"/>
      <w:numFmt w:val="decimal"/>
      <w:isLgl/>
      <w:lvlText w:val="%1.%2.%3.%4.%5.%6.%7"/>
      <w:lvlJc w:val="left"/>
      <w:pPr>
        <w:ind w:left="8640" w:hanging="1440"/>
      </w:pPr>
      <w:rPr>
        <w:rFonts w:hint="default"/>
      </w:rPr>
    </w:lvl>
    <w:lvl w:ilvl="7">
      <w:start w:val="1"/>
      <w:numFmt w:val="decimal"/>
      <w:isLgl/>
      <w:lvlText w:val="%1.%2.%3.%4.%5.%6.%7.%8"/>
      <w:lvlJc w:val="left"/>
      <w:pPr>
        <w:ind w:left="9720" w:hanging="1440"/>
      </w:pPr>
      <w:rPr>
        <w:rFonts w:hint="default"/>
      </w:rPr>
    </w:lvl>
    <w:lvl w:ilvl="8">
      <w:start w:val="1"/>
      <w:numFmt w:val="decimal"/>
      <w:isLgl/>
      <w:lvlText w:val="%1.%2.%3.%4.%5.%6.%7.%8.%9"/>
      <w:lvlJc w:val="left"/>
      <w:pPr>
        <w:ind w:left="10800" w:hanging="1440"/>
      </w:pPr>
      <w:rPr>
        <w:rFonts w:hint="default"/>
      </w:rPr>
    </w:lvl>
  </w:abstractNum>
  <w:abstractNum w:abstractNumId="24">
    <w:nsid w:val="68DD451B"/>
    <w:multiLevelType w:val="hybridMultilevel"/>
    <w:tmpl w:val="D5ACA2C0"/>
    <w:lvl w:ilvl="0" w:tplc="0410000F">
      <w:start w:val="1"/>
      <w:numFmt w:val="decimal"/>
      <w:lvlText w:val="%1."/>
      <w:lvlJc w:val="left"/>
      <w:pPr>
        <w:ind w:left="3090" w:hanging="360"/>
      </w:pPr>
    </w:lvl>
    <w:lvl w:ilvl="1" w:tplc="04100019" w:tentative="1">
      <w:start w:val="1"/>
      <w:numFmt w:val="lowerLetter"/>
      <w:lvlText w:val="%2."/>
      <w:lvlJc w:val="left"/>
      <w:pPr>
        <w:ind w:left="3810" w:hanging="360"/>
      </w:pPr>
    </w:lvl>
    <w:lvl w:ilvl="2" w:tplc="0410001B" w:tentative="1">
      <w:start w:val="1"/>
      <w:numFmt w:val="lowerRoman"/>
      <w:lvlText w:val="%3."/>
      <w:lvlJc w:val="right"/>
      <w:pPr>
        <w:ind w:left="4530" w:hanging="180"/>
      </w:pPr>
    </w:lvl>
    <w:lvl w:ilvl="3" w:tplc="0410000F" w:tentative="1">
      <w:start w:val="1"/>
      <w:numFmt w:val="decimal"/>
      <w:lvlText w:val="%4."/>
      <w:lvlJc w:val="left"/>
      <w:pPr>
        <w:ind w:left="5250" w:hanging="360"/>
      </w:pPr>
    </w:lvl>
    <w:lvl w:ilvl="4" w:tplc="04100019" w:tentative="1">
      <w:start w:val="1"/>
      <w:numFmt w:val="lowerLetter"/>
      <w:lvlText w:val="%5."/>
      <w:lvlJc w:val="left"/>
      <w:pPr>
        <w:ind w:left="5970" w:hanging="360"/>
      </w:pPr>
    </w:lvl>
    <w:lvl w:ilvl="5" w:tplc="0410001B" w:tentative="1">
      <w:start w:val="1"/>
      <w:numFmt w:val="lowerRoman"/>
      <w:lvlText w:val="%6."/>
      <w:lvlJc w:val="right"/>
      <w:pPr>
        <w:ind w:left="6690" w:hanging="180"/>
      </w:pPr>
    </w:lvl>
    <w:lvl w:ilvl="6" w:tplc="0410000F" w:tentative="1">
      <w:start w:val="1"/>
      <w:numFmt w:val="decimal"/>
      <w:lvlText w:val="%7."/>
      <w:lvlJc w:val="left"/>
      <w:pPr>
        <w:ind w:left="7410" w:hanging="360"/>
      </w:pPr>
    </w:lvl>
    <w:lvl w:ilvl="7" w:tplc="04100019" w:tentative="1">
      <w:start w:val="1"/>
      <w:numFmt w:val="lowerLetter"/>
      <w:lvlText w:val="%8."/>
      <w:lvlJc w:val="left"/>
      <w:pPr>
        <w:ind w:left="8130" w:hanging="360"/>
      </w:pPr>
    </w:lvl>
    <w:lvl w:ilvl="8" w:tplc="0410001B" w:tentative="1">
      <w:start w:val="1"/>
      <w:numFmt w:val="lowerRoman"/>
      <w:lvlText w:val="%9."/>
      <w:lvlJc w:val="right"/>
      <w:pPr>
        <w:ind w:left="8850" w:hanging="180"/>
      </w:pPr>
    </w:lvl>
  </w:abstractNum>
  <w:abstractNum w:abstractNumId="25">
    <w:nsid w:val="6BC3729C"/>
    <w:multiLevelType w:val="multilevel"/>
    <w:tmpl w:val="D2243412"/>
    <w:lvl w:ilvl="0">
      <w:start w:val="1"/>
      <w:numFmt w:val="decimal"/>
      <w:lvlText w:val="%1."/>
      <w:lvlJc w:val="left"/>
      <w:pPr>
        <w:ind w:left="1080" w:hanging="360"/>
      </w:pPr>
    </w:lvl>
    <w:lvl w:ilvl="1">
      <w:start w:val="1"/>
      <w:numFmt w:val="decimal"/>
      <w:isLgl/>
      <w:lvlText w:val="%1.%2"/>
      <w:lvlJc w:val="left"/>
      <w:pPr>
        <w:ind w:left="2160" w:hanging="360"/>
      </w:pPr>
      <w:rPr>
        <w:rFonts w:hint="default"/>
      </w:rPr>
    </w:lvl>
    <w:lvl w:ilvl="2">
      <w:start w:val="1"/>
      <w:numFmt w:val="decimal"/>
      <w:isLgl/>
      <w:lvlText w:val="%1.%2.%3"/>
      <w:lvlJc w:val="left"/>
      <w:pPr>
        <w:ind w:left="3600" w:hanging="720"/>
      </w:pPr>
      <w:rPr>
        <w:rFonts w:hint="default"/>
      </w:rPr>
    </w:lvl>
    <w:lvl w:ilvl="3">
      <w:start w:val="1"/>
      <w:numFmt w:val="decimal"/>
      <w:isLgl/>
      <w:lvlText w:val="%1.%2.%3.%4"/>
      <w:lvlJc w:val="left"/>
      <w:pPr>
        <w:ind w:left="4680" w:hanging="720"/>
      </w:pPr>
      <w:rPr>
        <w:rFonts w:hint="default"/>
      </w:rPr>
    </w:lvl>
    <w:lvl w:ilvl="4">
      <w:start w:val="1"/>
      <w:numFmt w:val="decimal"/>
      <w:isLgl/>
      <w:lvlText w:val="%1.%2.%3.%4.%5"/>
      <w:lvlJc w:val="left"/>
      <w:pPr>
        <w:ind w:left="6120" w:hanging="1080"/>
      </w:pPr>
      <w:rPr>
        <w:rFonts w:hint="default"/>
      </w:rPr>
    </w:lvl>
    <w:lvl w:ilvl="5">
      <w:start w:val="1"/>
      <w:numFmt w:val="decimal"/>
      <w:isLgl/>
      <w:lvlText w:val="%1.%2.%3.%4.%5.%6"/>
      <w:lvlJc w:val="left"/>
      <w:pPr>
        <w:ind w:left="7200" w:hanging="1080"/>
      </w:pPr>
      <w:rPr>
        <w:rFonts w:hint="default"/>
      </w:rPr>
    </w:lvl>
    <w:lvl w:ilvl="6">
      <w:start w:val="1"/>
      <w:numFmt w:val="decimal"/>
      <w:isLgl/>
      <w:lvlText w:val="%1.%2.%3.%4.%5.%6.%7"/>
      <w:lvlJc w:val="left"/>
      <w:pPr>
        <w:ind w:left="8640" w:hanging="1440"/>
      </w:pPr>
      <w:rPr>
        <w:rFonts w:hint="default"/>
      </w:rPr>
    </w:lvl>
    <w:lvl w:ilvl="7">
      <w:start w:val="1"/>
      <w:numFmt w:val="decimal"/>
      <w:isLgl/>
      <w:lvlText w:val="%1.%2.%3.%4.%5.%6.%7.%8"/>
      <w:lvlJc w:val="left"/>
      <w:pPr>
        <w:ind w:left="9720" w:hanging="1440"/>
      </w:pPr>
      <w:rPr>
        <w:rFonts w:hint="default"/>
      </w:rPr>
    </w:lvl>
    <w:lvl w:ilvl="8">
      <w:start w:val="1"/>
      <w:numFmt w:val="decimal"/>
      <w:isLgl/>
      <w:lvlText w:val="%1.%2.%3.%4.%5.%6.%7.%8.%9"/>
      <w:lvlJc w:val="left"/>
      <w:pPr>
        <w:ind w:left="10800" w:hanging="1440"/>
      </w:pPr>
      <w:rPr>
        <w:rFonts w:hint="default"/>
      </w:rPr>
    </w:lvl>
  </w:abstractNum>
  <w:abstractNum w:abstractNumId="26">
    <w:nsid w:val="6F252D77"/>
    <w:multiLevelType w:val="multilevel"/>
    <w:tmpl w:val="57A4B864"/>
    <w:lvl w:ilvl="0">
      <w:start w:val="1"/>
      <w:numFmt w:val="decimal"/>
      <w:lvlText w:val="%1."/>
      <w:lvlJc w:val="left"/>
      <w:pPr>
        <w:ind w:left="1080" w:hanging="360"/>
      </w:pPr>
    </w:lvl>
    <w:lvl w:ilvl="1">
      <w:start w:val="1"/>
      <w:numFmt w:val="decimal"/>
      <w:isLgl/>
      <w:lvlText w:val="%1.%2"/>
      <w:lvlJc w:val="left"/>
      <w:pPr>
        <w:ind w:left="2160" w:hanging="360"/>
      </w:pPr>
      <w:rPr>
        <w:rFonts w:hint="default"/>
        <w:i w:val="0"/>
      </w:rPr>
    </w:lvl>
    <w:lvl w:ilvl="2">
      <w:start w:val="1"/>
      <w:numFmt w:val="decimal"/>
      <w:isLgl/>
      <w:lvlText w:val="%1.%2.%3"/>
      <w:lvlJc w:val="left"/>
      <w:pPr>
        <w:ind w:left="3600" w:hanging="720"/>
      </w:pPr>
      <w:rPr>
        <w:rFonts w:hint="default"/>
      </w:rPr>
    </w:lvl>
    <w:lvl w:ilvl="3">
      <w:start w:val="1"/>
      <w:numFmt w:val="decimal"/>
      <w:isLgl/>
      <w:lvlText w:val="%1.%2.%3.%4"/>
      <w:lvlJc w:val="left"/>
      <w:pPr>
        <w:ind w:left="4680" w:hanging="720"/>
      </w:pPr>
      <w:rPr>
        <w:rFonts w:hint="default"/>
      </w:rPr>
    </w:lvl>
    <w:lvl w:ilvl="4">
      <w:start w:val="1"/>
      <w:numFmt w:val="decimal"/>
      <w:isLgl/>
      <w:lvlText w:val="%1.%2.%3.%4.%5"/>
      <w:lvlJc w:val="left"/>
      <w:pPr>
        <w:ind w:left="6120" w:hanging="1080"/>
      </w:pPr>
      <w:rPr>
        <w:rFonts w:hint="default"/>
      </w:rPr>
    </w:lvl>
    <w:lvl w:ilvl="5">
      <w:start w:val="1"/>
      <w:numFmt w:val="decimal"/>
      <w:isLgl/>
      <w:lvlText w:val="%1.%2.%3.%4.%5.%6"/>
      <w:lvlJc w:val="left"/>
      <w:pPr>
        <w:ind w:left="7200" w:hanging="1080"/>
      </w:pPr>
      <w:rPr>
        <w:rFonts w:hint="default"/>
      </w:rPr>
    </w:lvl>
    <w:lvl w:ilvl="6">
      <w:start w:val="1"/>
      <w:numFmt w:val="decimal"/>
      <w:isLgl/>
      <w:lvlText w:val="%1.%2.%3.%4.%5.%6.%7"/>
      <w:lvlJc w:val="left"/>
      <w:pPr>
        <w:ind w:left="8640" w:hanging="1440"/>
      </w:pPr>
      <w:rPr>
        <w:rFonts w:hint="default"/>
      </w:rPr>
    </w:lvl>
    <w:lvl w:ilvl="7">
      <w:start w:val="1"/>
      <w:numFmt w:val="decimal"/>
      <w:isLgl/>
      <w:lvlText w:val="%1.%2.%3.%4.%5.%6.%7.%8"/>
      <w:lvlJc w:val="left"/>
      <w:pPr>
        <w:ind w:left="9720" w:hanging="1440"/>
      </w:pPr>
      <w:rPr>
        <w:rFonts w:hint="default"/>
      </w:rPr>
    </w:lvl>
    <w:lvl w:ilvl="8">
      <w:start w:val="1"/>
      <w:numFmt w:val="decimal"/>
      <w:isLgl/>
      <w:lvlText w:val="%1.%2.%3.%4.%5.%6.%7.%8.%9"/>
      <w:lvlJc w:val="left"/>
      <w:pPr>
        <w:ind w:left="10800" w:hanging="1440"/>
      </w:pPr>
      <w:rPr>
        <w:rFonts w:hint="default"/>
      </w:rPr>
    </w:lvl>
  </w:abstractNum>
  <w:abstractNum w:abstractNumId="27">
    <w:nsid w:val="71F52184"/>
    <w:multiLevelType w:val="hybridMultilevel"/>
    <w:tmpl w:val="104A507E"/>
    <w:lvl w:ilvl="0" w:tplc="6596BC72">
      <w:start w:val="7"/>
      <w:numFmt w:val="bullet"/>
      <w:lvlText w:val="-"/>
      <w:lvlJc w:val="left"/>
      <w:pPr>
        <w:ind w:left="1069" w:hanging="360"/>
      </w:pPr>
      <w:rPr>
        <w:rFonts w:ascii="Times New Roman" w:eastAsia="Times New Roman" w:hAnsi="Times New Roman" w:cs="Times New Roman" w:hint="default"/>
      </w:rPr>
    </w:lvl>
    <w:lvl w:ilvl="1" w:tplc="04100003" w:tentative="1">
      <w:start w:val="1"/>
      <w:numFmt w:val="bullet"/>
      <w:lvlText w:val="o"/>
      <w:lvlJc w:val="left"/>
      <w:pPr>
        <w:ind w:left="1789" w:hanging="360"/>
      </w:pPr>
      <w:rPr>
        <w:rFonts w:ascii="Courier New" w:hAnsi="Courier New" w:cs="Courier New" w:hint="default"/>
      </w:rPr>
    </w:lvl>
    <w:lvl w:ilvl="2" w:tplc="04100005" w:tentative="1">
      <w:start w:val="1"/>
      <w:numFmt w:val="bullet"/>
      <w:lvlText w:val=""/>
      <w:lvlJc w:val="left"/>
      <w:pPr>
        <w:ind w:left="2509" w:hanging="360"/>
      </w:pPr>
      <w:rPr>
        <w:rFonts w:ascii="Wingdings" w:hAnsi="Wingdings" w:hint="default"/>
      </w:rPr>
    </w:lvl>
    <w:lvl w:ilvl="3" w:tplc="04100001" w:tentative="1">
      <w:start w:val="1"/>
      <w:numFmt w:val="bullet"/>
      <w:lvlText w:val=""/>
      <w:lvlJc w:val="left"/>
      <w:pPr>
        <w:ind w:left="3229" w:hanging="360"/>
      </w:pPr>
      <w:rPr>
        <w:rFonts w:ascii="Symbol" w:hAnsi="Symbol" w:hint="default"/>
      </w:rPr>
    </w:lvl>
    <w:lvl w:ilvl="4" w:tplc="04100003" w:tentative="1">
      <w:start w:val="1"/>
      <w:numFmt w:val="bullet"/>
      <w:lvlText w:val="o"/>
      <w:lvlJc w:val="left"/>
      <w:pPr>
        <w:ind w:left="3949" w:hanging="360"/>
      </w:pPr>
      <w:rPr>
        <w:rFonts w:ascii="Courier New" w:hAnsi="Courier New" w:cs="Courier New" w:hint="default"/>
      </w:rPr>
    </w:lvl>
    <w:lvl w:ilvl="5" w:tplc="04100005" w:tentative="1">
      <w:start w:val="1"/>
      <w:numFmt w:val="bullet"/>
      <w:lvlText w:val=""/>
      <w:lvlJc w:val="left"/>
      <w:pPr>
        <w:ind w:left="4669" w:hanging="360"/>
      </w:pPr>
      <w:rPr>
        <w:rFonts w:ascii="Wingdings" w:hAnsi="Wingdings" w:hint="default"/>
      </w:rPr>
    </w:lvl>
    <w:lvl w:ilvl="6" w:tplc="04100001" w:tentative="1">
      <w:start w:val="1"/>
      <w:numFmt w:val="bullet"/>
      <w:lvlText w:val=""/>
      <w:lvlJc w:val="left"/>
      <w:pPr>
        <w:ind w:left="5389" w:hanging="360"/>
      </w:pPr>
      <w:rPr>
        <w:rFonts w:ascii="Symbol" w:hAnsi="Symbol" w:hint="default"/>
      </w:rPr>
    </w:lvl>
    <w:lvl w:ilvl="7" w:tplc="04100003" w:tentative="1">
      <w:start w:val="1"/>
      <w:numFmt w:val="bullet"/>
      <w:lvlText w:val="o"/>
      <w:lvlJc w:val="left"/>
      <w:pPr>
        <w:ind w:left="6109" w:hanging="360"/>
      </w:pPr>
      <w:rPr>
        <w:rFonts w:ascii="Courier New" w:hAnsi="Courier New" w:cs="Courier New" w:hint="default"/>
      </w:rPr>
    </w:lvl>
    <w:lvl w:ilvl="8" w:tplc="04100005" w:tentative="1">
      <w:start w:val="1"/>
      <w:numFmt w:val="bullet"/>
      <w:lvlText w:val=""/>
      <w:lvlJc w:val="left"/>
      <w:pPr>
        <w:ind w:left="6829" w:hanging="360"/>
      </w:pPr>
      <w:rPr>
        <w:rFonts w:ascii="Wingdings" w:hAnsi="Wingdings" w:hint="default"/>
      </w:rPr>
    </w:lvl>
  </w:abstractNum>
  <w:abstractNum w:abstractNumId="28">
    <w:nsid w:val="79E75E2F"/>
    <w:multiLevelType w:val="multilevel"/>
    <w:tmpl w:val="D2243412"/>
    <w:lvl w:ilvl="0">
      <w:start w:val="1"/>
      <w:numFmt w:val="decimal"/>
      <w:lvlText w:val="%1."/>
      <w:lvlJc w:val="left"/>
      <w:pPr>
        <w:ind w:left="1080" w:hanging="360"/>
      </w:pPr>
    </w:lvl>
    <w:lvl w:ilvl="1">
      <w:start w:val="1"/>
      <w:numFmt w:val="decimal"/>
      <w:isLgl/>
      <w:lvlText w:val="%1.%2"/>
      <w:lvlJc w:val="left"/>
      <w:pPr>
        <w:ind w:left="2160" w:hanging="360"/>
      </w:pPr>
      <w:rPr>
        <w:rFonts w:hint="default"/>
      </w:rPr>
    </w:lvl>
    <w:lvl w:ilvl="2">
      <w:start w:val="1"/>
      <w:numFmt w:val="decimal"/>
      <w:isLgl/>
      <w:lvlText w:val="%1.%2.%3"/>
      <w:lvlJc w:val="left"/>
      <w:pPr>
        <w:ind w:left="3600" w:hanging="720"/>
      </w:pPr>
      <w:rPr>
        <w:rFonts w:hint="default"/>
      </w:rPr>
    </w:lvl>
    <w:lvl w:ilvl="3">
      <w:start w:val="1"/>
      <w:numFmt w:val="decimal"/>
      <w:isLgl/>
      <w:lvlText w:val="%1.%2.%3.%4"/>
      <w:lvlJc w:val="left"/>
      <w:pPr>
        <w:ind w:left="4680" w:hanging="720"/>
      </w:pPr>
      <w:rPr>
        <w:rFonts w:hint="default"/>
      </w:rPr>
    </w:lvl>
    <w:lvl w:ilvl="4">
      <w:start w:val="1"/>
      <w:numFmt w:val="decimal"/>
      <w:isLgl/>
      <w:lvlText w:val="%1.%2.%3.%4.%5"/>
      <w:lvlJc w:val="left"/>
      <w:pPr>
        <w:ind w:left="6120" w:hanging="1080"/>
      </w:pPr>
      <w:rPr>
        <w:rFonts w:hint="default"/>
      </w:rPr>
    </w:lvl>
    <w:lvl w:ilvl="5">
      <w:start w:val="1"/>
      <w:numFmt w:val="decimal"/>
      <w:isLgl/>
      <w:lvlText w:val="%1.%2.%3.%4.%5.%6"/>
      <w:lvlJc w:val="left"/>
      <w:pPr>
        <w:ind w:left="7200" w:hanging="1080"/>
      </w:pPr>
      <w:rPr>
        <w:rFonts w:hint="default"/>
      </w:rPr>
    </w:lvl>
    <w:lvl w:ilvl="6">
      <w:start w:val="1"/>
      <w:numFmt w:val="decimal"/>
      <w:isLgl/>
      <w:lvlText w:val="%1.%2.%3.%4.%5.%6.%7"/>
      <w:lvlJc w:val="left"/>
      <w:pPr>
        <w:ind w:left="8640" w:hanging="1440"/>
      </w:pPr>
      <w:rPr>
        <w:rFonts w:hint="default"/>
      </w:rPr>
    </w:lvl>
    <w:lvl w:ilvl="7">
      <w:start w:val="1"/>
      <w:numFmt w:val="decimal"/>
      <w:isLgl/>
      <w:lvlText w:val="%1.%2.%3.%4.%5.%6.%7.%8"/>
      <w:lvlJc w:val="left"/>
      <w:pPr>
        <w:ind w:left="9720" w:hanging="1440"/>
      </w:pPr>
      <w:rPr>
        <w:rFonts w:hint="default"/>
      </w:rPr>
    </w:lvl>
    <w:lvl w:ilvl="8">
      <w:start w:val="1"/>
      <w:numFmt w:val="decimal"/>
      <w:isLgl/>
      <w:lvlText w:val="%1.%2.%3.%4.%5.%6.%7.%8.%9"/>
      <w:lvlJc w:val="left"/>
      <w:pPr>
        <w:ind w:left="10800" w:hanging="1440"/>
      </w:pPr>
      <w:rPr>
        <w:rFonts w:hint="default"/>
      </w:rPr>
    </w:lvl>
  </w:abstractNum>
  <w:num w:numId="1">
    <w:abstractNumId w:val="0"/>
  </w:num>
  <w:num w:numId="2">
    <w:abstractNumId w:val="22"/>
  </w:num>
  <w:num w:numId="3">
    <w:abstractNumId w:val="18"/>
  </w:num>
  <w:num w:numId="4">
    <w:abstractNumId w:val="25"/>
  </w:num>
  <w:num w:numId="5">
    <w:abstractNumId w:val="17"/>
  </w:num>
  <w:num w:numId="6">
    <w:abstractNumId w:val="2"/>
  </w:num>
  <w:num w:numId="7">
    <w:abstractNumId w:val="7"/>
  </w:num>
  <w:num w:numId="8">
    <w:abstractNumId w:val="8"/>
  </w:num>
  <w:num w:numId="9">
    <w:abstractNumId w:val="13"/>
  </w:num>
  <w:num w:numId="10">
    <w:abstractNumId w:val="20"/>
  </w:num>
  <w:num w:numId="11">
    <w:abstractNumId w:val="19"/>
  </w:num>
  <w:num w:numId="12">
    <w:abstractNumId w:val="23"/>
  </w:num>
  <w:num w:numId="13">
    <w:abstractNumId w:val="10"/>
  </w:num>
  <w:num w:numId="14">
    <w:abstractNumId w:val="14"/>
  </w:num>
  <w:num w:numId="15">
    <w:abstractNumId w:val="15"/>
  </w:num>
  <w:num w:numId="16">
    <w:abstractNumId w:val="21"/>
  </w:num>
  <w:num w:numId="17">
    <w:abstractNumId w:val="26"/>
  </w:num>
  <w:num w:numId="18">
    <w:abstractNumId w:val="5"/>
  </w:num>
  <w:num w:numId="19">
    <w:abstractNumId w:val="9"/>
  </w:num>
  <w:num w:numId="20">
    <w:abstractNumId w:val="28"/>
  </w:num>
  <w:num w:numId="21">
    <w:abstractNumId w:val="16"/>
  </w:num>
  <w:num w:numId="22">
    <w:abstractNumId w:val="12"/>
  </w:num>
  <w:num w:numId="23">
    <w:abstractNumId w:val="6"/>
  </w:num>
  <w:num w:numId="24">
    <w:abstractNumId w:val="24"/>
  </w:num>
  <w:num w:numId="25">
    <w:abstractNumId w:val="27"/>
  </w:num>
  <w:num w:numId="26">
    <w:abstractNumId w:val="11"/>
  </w:num>
  <w:num w:numId="27">
    <w:abstractNumId w:val="1"/>
  </w:num>
  <w:num w:numId="28">
    <w:abstractNumId w:val="4"/>
  </w:num>
  <w:num w:numId="29">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283"/>
  <w:characterSpacingControl w:val="doNotCompress"/>
  <w:footnotePr>
    <w:footnote w:id="0"/>
    <w:footnote w:id="1"/>
  </w:footnotePr>
  <w:endnotePr>
    <w:endnote w:id="0"/>
    <w:endnote w:id="1"/>
  </w:endnotePr>
  <w:compat/>
  <w:rsids>
    <w:rsidRoot w:val="00B85219"/>
    <w:rsid w:val="00146CC3"/>
    <w:rsid w:val="004E1A5E"/>
    <w:rsid w:val="00755EA2"/>
    <w:rsid w:val="00AD5A51"/>
    <w:rsid w:val="00B85219"/>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B85219"/>
    <w:pPr>
      <w:widowControl w:val="0"/>
      <w:spacing w:after="0" w:line="240" w:lineRule="auto"/>
      <w:ind w:firstLine="709"/>
    </w:pPr>
    <w:rPr>
      <w:rFonts w:ascii="Times New Roman" w:eastAsia="SimSun" w:hAnsi="Times New Roman" w:cs="Lucida Sans"/>
      <w:sz w:val="24"/>
      <w:szCs w:val="24"/>
      <w:lang w:eastAsia="zh-CN" w:bidi="hi-IN"/>
    </w:rPr>
  </w:style>
  <w:style w:type="paragraph" w:styleId="Titolo1">
    <w:name w:val="heading 1"/>
    <w:basedOn w:val="Normale"/>
    <w:next w:val="Normale"/>
    <w:link w:val="Titolo1Carattere"/>
    <w:uiPriority w:val="9"/>
    <w:qFormat/>
    <w:rsid w:val="00B85219"/>
    <w:pPr>
      <w:keepNext/>
      <w:keepLines/>
      <w:numPr>
        <w:numId w:val="1"/>
      </w:numPr>
      <w:spacing w:before="480"/>
      <w:outlineLvl w:val="0"/>
    </w:pPr>
    <w:rPr>
      <w:rFonts w:asciiTheme="majorHAnsi" w:eastAsiaTheme="majorEastAsia" w:hAnsiTheme="majorHAnsi" w:cs="Mangal"/>
      <w:b/>
      <w:bCs/>
      <w:color w:val="365F91" w:themeColor="accent1" w:themeShade="BF"/>
      <w:sz w:val="28"/>
      <w:szCs w:val="25"/>
    </w:rPr>
  </w:style>
  <w:style w:type="paragraph" w:styleId="Titolo2">
    <w:name w:val="heading 2"/>
    <w:basedOn w:val="Normale"/>
    <w:next w:val="Normale"/>
    <w:link w:val="Titolo2Carattere"/>
    <w:uiPriority w:val="9"/>
    <w:semiHidden/>
    <w:unhideWhenUsed/>
    <w:qFormat/>
    <w:rsid w:val="00B85219"/>
    <w:pPr>
      <w:keepNext/>
      <w:keepLines/>
      <w:numPr>
        <w:ilvl w:val="1"/>
        <w:numId w:val="1"/>
      </w:numPr>
      <w:spacing w:before="200"/>
      <w:outlineLvl w:val="1"/>
    </w:pPr>
    <w:rPr>
      <w:rFonts w:asciiTheme="majorHAnsi" w:eastAsiaTheme="majorEastAsia" w:hAnsiTheme="majorHAnsi" w:cs="Mangal"/>
      <w:b/>
      <w:bCs/>
      <w:color w:val="4F81BD" w:themeColor="accent1"/>
      <w:sz w:val="26"/>
      <w:szCs w:val="23"/>
    </w:rPr>
  </w:style>
  <w:style w:type="paragraph" w:styleId="Titolo3">
    <w:name w:val="heading 3"/>
    <w:basedOn w:val="Normale"/>
    <w:next w:val="Normale"/>
    <w:link w:val="Titolo3Carattere"/>
    <w:uiPriority w:val="9"/>
    <w:semiHidden/>
    <w:unhideWhenUsed/>
    <w:qFormat/>
    <w:rsid w:val="00B85219"/>
    <w:pPr>
      <w:keepNext/>
      <w:keepLines/>
      <w:numPr>
        <w:ilvl w:val="2"/>
        <w:numId w:val="1"/>
      </w:numPr>
      <w:spacing w:before="200"/>
      <w:outlineLvl w:val="2"/>
    </w:pPr>
    <w:rPr>
      <w:rFonts w:asciiTheme="majorHAnsi" w:eastAsiaTheme="majorEastAsia" w:hAnsiTheme="majorHAnsi" w:cs="Mangal"/>
      <w:b/>
      <w:bCs/>
      <w:color w:val="4F81BD" w:themeColor="accent1"/>
      <w:szCs w:val="21"/>
    </w:rPr>
  </w:style>
  <w:style w:type="paragraph" w:styleId="Titolo4">
    <w:name w:val="heading 4"/>
    <w:basedOn w:val="Normale"/>
    <w:next w:val="Normale"/>
    <w:link w:val="Titolo4Carattere"/>
    <w:uiPriority w:val="9"/>
    <w:semiHidden/>
    <w:unhideWhenUsed/>
    <w:qFormat/>
    <w:rsid w:val="00B85219"/>
    <w:pPr>
      <w:keepNext/>
      <w:keepLines/>
      <w:numPr>
        <w:ilvl w:val="3"/>
        <w:numId w:val="1"/>
      </w:numPr>
      <w:spacing w:before="200"/>
      <w:outlineLvl w:val="3"/>
    </w:pPr>
    <w:rPr>
      <w:rFonts w:asciiTheme="majorHAnsi" w:eastAsiaTheme="majorEastAsia" w:hAnsiTheme="majorHAnsi" w:cs="Mangal"/>
      <w:b/>
      <w:bCs/>
      <w:i/>
      <w:iCs/>
      <w:color w:val="4F81BD" w:themeColor="accent1"/>
      <w:szCs w:val="21"/>
    </w:rPr>
  </w:style>
  <w:style w:type="paragraph" w:styleId="Titolo5">
    <w:name w:val="heading 5"/>
    <w:basedOn w:val="Normale"/>
    <w:next w:val="Normale"/>
    <w:link w:val="Titolo5Carattere"/>
    <w:uiPriority w:val="9"/>
    <w:semiHidden/>
    <w:unhideWhenUsed/>
    <w:qFormat/>
    <w:rsid w:val="00B85219"/>
    <w:pPr>
      <w:keepNext/>
      <w:keepLines/>
      <w:numPr>
        <w:ilvl w:val="4"/>
        <w:numId w:val="1"/>
      </w:numPr>
      <w:spacing w:before="200"/>
      <w:outlineLvl w:val="4"/>
    </w:pPr>
    <w:rPr>
      <w:rFonts w:asciiTheme="majorHAnsi" w:eastAsiaTheme="majorEastAsia" w:hAnsiTheme="majorHAnsi" w:cs="Mangal"/>
      <w:color w:val="243F60" w:themeColor="accent1" w:themeShade="7F"/>
      <w:szCs w:val="21"/>
    </w:rPr>
  </w:style>
  <w:style w:type="paragraph" w:styleId="Titolo6">
    <w:name w:val="heading 6"/>
    <w:basedOn w:val="Normale"/>
    <w:next w:val="Normale"/>
    <w:link w:val="Titolo6Carattere"/>
    <w:uiPriority w:val="9"/>
    <w:semiHidden/>
    <w:unhideWhenUsed/>
    <w:qFormat/>
    <w:rsid w:val="00B85219"/>
    <w:pPr>
      <w:keepNext/>
      <w:keepLines/>
      <w:numPr>
        <w:ilvl w:val="5"/>
        <w:numId w:val="1"/>
      </w:numPr>
      <w:spacing w:before="200"/>
      <w:outlineLvl w:val="5"/>
    </w:pPr>
    <w:rPr>
      <w:rFonts w:asciiTheme="majorHAnsi" w:eastAsiaTheme="majorEastAsia" w:hAnsiTheme="majorHAnsi" w:cs="Mangal"/>
      <w:i/>
      <w:iCs/>
      <w:color w:val="243F60" w:themeColor="accent1" w:themeShade="7F"/>
      <w:szCs w:val="21"/>
    </w:rPr>
  </w:style>
  <w:style w:type="paragraph" w:styleId="Titolo7">
    <w:name w:val="heading 7"/>
    <w:basedOn w:val="Normale"/>
    <w:next w:val="Normale"/>
    <w:link w:val="Titolo7Carattere"/>
    <w:uiPriority w:val="9"/>
    <w:semiHidden/>
    <w:unhideWhenUsed/>
    <w:qFormat/>
    <w:rsid w:val="00B85219"/>
    <w:pPr>
      <w:keepNext/>
      <w:keepLines/>
      <w:numPr>
        <w:ilvl w:val="6"/>
        <w:numId w:val="1"/>
      </w:numPr>
      <w:spacing w:before="200"/>
      <w:outlineLvl w:val="6"/>
    </w:pPr>
    <w:rPr>
      <w:rFonts w:asciiTheme="majorHAnsi" w:eastAsiaTheme="majorEastAsia" w:hAnsiTheme="majorHAnsi" w:cs="Mangal"/>
      <w:i/>
      <w:iCs/>
      <w:color w:val="404040" w:themeColor="text1" w:themeTint="BF"/>
      <w:szCs w:val="21"/>
    </w:rPr>
  </w:style>
  <w:style w:type="paragraph" w:styleId="Titolo8">
    <w:name w:val="heading 8"/>
    <w:basedOn w:val="Normale"/>
    <w:next w:val="Normale"/>
    <w:link w:val="Titolo8Carattere"/>
    <w:uiPriority w:val="9"/>
    <w:semiHidden/>
    <w:unhideWhenUsed/>
    <w:qFormat/>
    <w:rsid w:val="00B85219"/>
    <w:pPr>
      <w:keepNext/>
      <w:keepLines/>
      <w:numPr>
        <w:ilvl w:val="7"/>
        <w:numId w:val="1"/>
      </w:numPr>
      <w:spacing w:before="200"/>
      <w:outlineLvl w:val="7"/>
    </w:pPr>
    <w:rPr>
      <w:rFonts w:asciiTheme="majorHAnsi" w:eastAsiaTheme="majorEastAsia" w:hAnsiTheme="majorHAnsi" w:cs="Mangal"/>
      <w:color w:val="404040" w:themeColor="text1" w:themeTint="BF"/>
      <w:sz w:val="20"/>
      <w:szCs w:val="18"/>
    </w:rPr>
  </w:style>
  <w:style w:type="paragraph" w:styleId="Titolo9">
    <w:name w:val="heading 9"/>
    <w:basedOn w:val="Normale"/>
    <w:next w:val="Normale"/>
    <w:link w:val="Titolo9Carattere"/>
    <w:uiPriority w:val="9"/>
    <w:semiHidden/>
    <w:unhideWhenUsed/>
    <w:qFormat/>
    <w:rsid w:val="00B85219"/>
    <w:pPr>
      <w:keepNext/>
      <w:keepLines/>
      <w:numPr>
        <w:ilvl w:val="8"/>
        <w:numId w:val="1"/>
      </w:numPr>
      <w:spacing w:before="200"/>
      <w:outlineLvl w:val="8"/>
    </w:pPr>
    <w:rPr>
      <w:rFonts w:asciiTheme="majorHAnsi" w:eastAsiaTheme="majorEastAsia" w:hAnsiTheme="majorHAnsi" w:cs="Mangal"/>
      <w:i/>
      <w:iCs/>
      <w:color w:val="404040" w:themeColor="text1" w:themeTint="BF"/>
      <w:sz w:val="20"/>
      <w:szCs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B85219"/>
    <w:rPr>
      <w:rFonts w:asciiTheme="majorHAnsi" w:eastAsiaTheme="majorEastAsia" w:hAnsiTheme="majorHAnsi" w:cs="Mangal"/>
      <w:b/>
      <w:bCs/>
      <w:color w:val="365F91" w:themeColor="accent1" w:themeShade="BF"/>
      <w:sz w:val="28"/>
      <w:szCs w:val="25"/>
      <w:lang w:eastAsia="zh-CN" w:bidi="hi-IN"/>
    </w:rPr>
  </w:style>
  <w:style w:type="character" w:customStyle="1" w:styleId="Titolo2Carattere">
    <w:name w:val="Titolo 2 Carattere"/>
    <w:basedOn w:val="Carpredefinitoparagrafo"/>
    <w:link w:val="Titolo2"/>
    <w:uiPriority w:val="9"/>
    <w:semiHidden/>
    <w:rsid w:val="00B85219"/>
    <w:rPr>
      <w:rFonts w:asciiTheme="majorHAnsi" w:eastAsiaTheme="majorEastAsia" w:hAnsiTheme="majorHAnsi" w:cs="Mangal"/>
      <w:b/>
      <w:bCs/>
      <w:color w:val="4F81BD" w:themeColor="accent1"/>
      <w:sz w:val="26"/>
      <w:szCs w:val="23"/>
      <w:lang w:eastAsia="zh-CN" w:bidi="hi-IN"/>
    </w:rPr>
  </w:style>
  <w:style w:type="character" w:customStyle="1" w:styleId="Titolo3Carattere">
    <w:name w:val="Titolo 3 Carattere"/>
    <w:basedOn w:val="Carpredefinitoparagrafo"/>
    <w:link w:val="Titolo3"/>
    <w:uiPriority w:val="9"/>
    <w:semiHidden/>
    <w:rsid w:val="00B85219"/>
    <w:rPr>
      <w:rFonts w:asciiTheme="majorHAnsi" w:eastAsiaTheme="majorEastAsia" w:hAnsiTheme="majorHAnsi" w:cs="Mangal"/>
      <w:b/>
      <w:bCs/>
      <w:color w:val="4F81BD" w:themeColor="accent1"/>
      <w:sz w:val="24"/>
      <w:szCs w:val="21"/>
      <w:lang w:eastAsia="zh-CN" w:bidi="hi-IN"/>
    </w:rPr>
  </w:style>
  <w:style w:type="character" w:customStyle="1" w:styleId="Titolo4Carattere">
    <w:name w:val="Titolo 4 Carattere"/>
    <w:basedOn w:val="Carpredefinitoparagrafo"/>
    <w:link w:val="Titolo4"/>
    <w:uiPriority w:val="9"/>
    <w:semiHidden/>
    <w:rsid w:val="00B85219"/>
    <w:rPr>
      <w:rFonts w:asciiTheme="majorHAnsi" w:eastAsiaTheme="majorEastAsia" w:hAnsiTheme="majorHAnsi" w:cs="Mangal"/>
      <w:b/>
      <w:bCs/>
      <w:i/>
      <w:iCs/>
      <w:color w:val="4F81BD" w:themeColor="accent1"/>
      <w:sz w:val="24"/>
      <w:szCs w:val="21"/>
      <w:lang w:eastAsia="zh-CN" w:bidi="hi-IN"/>
    </w:rPr>
  </w:style>
  <w:style w:type="character" w:customStyle="1" w:styleId="Titolo5Carattere">
    <w:name w:val="Titolo 5 Carattere"/>
    <w:basedOn w:val="Carpredefinitoparagrafo"/>
    <w:link w:val="Titolo5"/>
    <w:uiPriority w:val="9"/>
    <w:semiHidden/>
    <w:rsid w:val="00B85219"/>
    <w:rPr>
      <w:rFonts w:asciiTheme="majorHAnsi" w:eastAsiaTheme="majorEastAsia" w:hAnsiTheme="majorHAnsi" w:cs="Mangal"/>
      <w:color w:val="243F60" w:themeColor="accent1" w:themeShade="7F"/>
      <w:sz w:val="24"/>
      <w:szCs w:val="21"/>
      <w:lang w:eastAsia="zh-CN" w:bidi="hi-IN"/>
    </w:rPr>
  </w:style>
  <w:style w:type="character" w:customStyle="1" w:styleId="Titolo6Carattere">
    <w:name w:val="Titolo 6 Carattere"/>
    <w:basedOn w:val="Carpredefinitoparagrafo"/>
    <w:link w:val="Titolo6"/>
    <w:uiPriority w:val="9"/>
    <w:semiHidden/>
    <w:rsid w:val="00B85219"/>
    <w:rPr>
      <w:rFonts w:asciiTheme="majorHAnsi" w:eastAsiaTheme="majorEastAsia" w:hAnsiTheme="majorHAnsi" w:cs="Mangal"/>
      <w:i/>
      <w:iCs/>
      <w:color w:val="243F60" w:themeColor="accent1" w:themeShade="7F"/>
      <w:sz w:val="24"/>
      <w:szCs w:val="21"/>
      <w:lang w:eastAsia="zh-CN" w:bidi="hi-IN"/>
    </w:rPr>
  </w:style>
  <w:style w:type="character" w:customStyle="1" w:styleId="Titolo7Carattere">
    <w:name w:val="Titolo 7 Carattere"/>
    <w:basedOn w:val="Carpredefinitoparagrafo"/>
    <w:link w:val="Titolo7"/>
    <w:uiPriority w:val="9"/>
    <w:semiHidden/>
    <w:rsid w:val="00B85219"/>
    <w:rPr>
      <w:rFonts w:asciiTheme="majorHAnsi" w:eastAsiaTheme="majorEastAsia" w:hAnsiTheme="majorHAnsi" w:cs="Mangal"/>
      <w:i/>
      <w:iCs/>
      <w:color w:val="404040" w:themeColor="text1" w:themeTint="BF"/>
      <w:sz w:val="24"/>
      <w:szCs w:val="21"/>
      <w:lang w:eastAsia="zh-CN" w:bidi="hi-IN"/>
    </w:rPr>
  </w:style>
  <w:style w:type="character" w:customStyle="1" w:styleId="Titolo8Carattere">
    <w:name w:val="Titolo 8 Carattere"/>
    <w:basedOn w:val="Carpredefinitoparagrafo"/>
    <w:link w:val="Titolo8"/>
    <w:uiPriority w:val="9"/>
    <w:semiHidden/>
    <w:rsid w:val="00B85219"/>
    <w:rPr>
      <w:rFonts w:asciiTheme="majorHAnsi" w:eastAsiaTheme="majorEastAsia" w:hAnsiTheme="majorHAnsi" w:cs="Mangal"/>
      <w:color w:val="404040" w:themeColor="text1" w:themeTint="BF"/>
      <w:sz w:val="20"/>
      <w:szCs w:val="18"/>
      <w:lang w:eastAsia="zh-CN" w:bidi="hi-IN"/>
    </w:rPr>
  </w:style>
  <w:style w:type="character" w:customStyle="1" w:styleId="Titolo9Carattere">
    <w:name w:val="Titolo 9 Carattere"/>
    <w:basedOn w:val="Carpredefinitoparagrafo"/>
    <w:link w:val="Titolo9"/>
    <w:uiPriority w:val="9"/>
    <w:semiHidden/>
    <w:rsid w:val="00B85219"/>
    <w:rPr>
      <w:rFonts w:asciiTheme="majorHAnsi" w:eastAsiaTheme="majorEastAsia" w:hAnsiTheme="majorHAnsi" w:cs="Mangal"/>
      <w:i/>
      <w:iCs/>
      <w:color w:val="404040" w:themeColor="text1" w:themeTint="BF"/>
      <w:sz w:val="20"/>
      <w:szCs w:val="18"/>
      <w:lang w:eastAsia="zh-CN" w:bidi="hi-IN"/>
    </w:rPr>
  </w:style>
  <w:style w:type="paragraph" w:customStyle="1" w:styleId="Standard">
    <w:name w:val="Standard"/>
    <w:rsid w:val="00B85219"/>
    <w:pPr>
      <w:widowControl w:val="0"/>
      <w:suppressAutoHyphens/>
      <w:autoSpaceDN w:val="0"/>
      <w:spacing w:after="0" w:line="240" w:lineRule="auto"/>
      <w:textAlignment w:val="baseline"/>
    </w:pPr>
    <w:rPr>
      <w:rFonts w:ascii="Times New Roman" w:eastAsia="SimSun" w:hAnsi="Times New Roman" w:cs="Lucida Sans"/>
      <w:kern w:val="3"/>
      <w:sz w:val="24"/>
      <w:szCs w:val="24"/>
      <w:lang w:eastAsia="zh-CN" w:bidi="hi-IN"/>
    </w:rPr>
  </w:style>
  <w:style w:type="paragraph" w:customStyle="1" w:styleId="Footnote">
    <w:name w:val="Footnote"/>
    <w:basedOn w:val="Standard"/>
    <w:rsid w:val="00B85219"/>
    <w:pPr>
      <w:suppressLineNumbers/>
      <w:ind w:left="283" w:hanging="283"/>
    </w:pPr>
    <w:rPr>
      <w:sz w:val="20"/>
      <w:szCs w:val="20"/>
    </w:rPr>
  </w:style>
  <w:style w:type="character" w:styleId="Rimandonotaapidipagina">
    <w:name w:val="footnote reference"/>
    <w:basedOn w:val="Carpredefinitoparagrafo"/>
    <w:uiPriority w:val="99"/>
    <w:semiHidden/>
    <w:unhideWhenUsed/>
    <w:rsid w:val="00B85219"/>
    <w:rPr>
      <w:vertAlign w:val="superscript"/>
    </w:rPr>
  </w:style>
  <w:style w:type="paragraph" w:styleId="Testonotaapidipagina">
    <w:name w:val="footnote text"/>
    <w:basedOn w:val="Normale"/>
    <w:link w:val="TestonotaapidipaginaCarattere"/>
    <w:uiPriority w:val="99"/>
    <w:semiHidden/>
    <w:unhideWhenUsed/>
    <w:rsid w:val="00B85219"/>
    <w:pPr>
      <w:suppressAutoHyphens/>
      <w:autoSpaceDN w:val="0"/>
      <w:textAlignment w:val="baseline"/>
    </w:pPr>
    <w:rPr>
      <w:rFonts w:cs="Mangal"/>
      <w:kern w:val="3"/>
      <w:sz w:val="20"/>
      <w:szCs w:val="18"/>
    </w:rPr>
  </w:style>
  <w:style w:type="character" w:customStyle="1" w:styleId="TestonotaapidipaginaCarattere">
    <w:name w:val="Testo nota a piè di pagina Carattere"/>
    <w:basedOn w:val="Carpredefinitoparagrafo"/>
    <w:link w:val="Testonotaapidipagina"/>
    <w:uiPriority w:val="99"/>
    <w:semiHidden/>
    <w:rsid w:val="00B85219"/>
    <w:rPr>
      <w:rFonts w:ascii="Times New Roman" w:eastAsia="SimSun" w:hAnsi="Times New Roman" w:cs="Mangal"/>
      <w:kern w:val="3"/>
      <w:sz w:val="20"/>
      <w:szCs w:val="18"/>
      <w:lang w:eastAsia="zh-CN" w:bidi="hi-IN"/>
    </w:rPr>
  </w:style>
  <w:style w:type="character" w:styleId="Enfasicorsivo">
    <w:name w:val="Emphasis"/>
    <w:basedOn w:val="Carpredefinitoparagrafo"/>
    <w:uiPriority w:val="20"/>
    <w:qFormat/>
    <w:rsid w:val="00B85219"/>
    <w:rPr>
      <w:i/>
      <w:iCs/>
    </w:rPr>
  </w:style>
  <w:style w:type="paragraph" w:styleId="NormaleWeb">
    <w:name w:val="Normal (Web)"/>
    <w:basedOn w:val="Normale"/>
    <w:uiPriority w:val="99"/>
    <w:unhideWhenUsed/>
    <w:rsid w:val="00B85219"/>
    <w:pPr>
      <w:widowControl/>
      <w:spacing w:before="100" w:beforeAutospacing="1" w:after="100" w:afterAutospacing="1"/>
    </w:pPr>
    <w:rPr>
      <w:rFonts w:eastAsia="Times New Roman" w:cs="Times New Roman"/>
      <w:lang w:eastAsia="it-IT" w:bidi="ar-SA"/>
    </w:rPr>
  </w:style>
  <w:style w:type="paragraph" w:styleId="Paragrafoelenco">
    <w:name w:val="List Paragraph"/>
    <w:basedOn w:val="Normale"/>
    <w:uiPriority w:val="34"/>
    <w:qFormat/>
    <w:rsid w:val="00B85219"/>
    <w:pPr>
      <w:widowControl/>
      <w:spacing w:after="160" w:line="259" w:lineRule="auto"/>
      <w:ind w:left="720"/>
      <w:contextualSpacing/>
    </w:pPr>
    <w:rPr>
      <w:rFonts w:asciiTheme="minorHAnsi" w:eastAsiaTheme="minorHAnsi" w:hAnsiTheme="minorHAnsi" w:cstheme="minorBidi"/>
      <w:sz w:val="22"/>
      <w:szCs w:val="22"/>
      <w:lang w:eastAsia="en-US" w:bidi="ar-SA"/>
    </w:rPr>
  </w:style>
  <w:style w:type="paragraph" w:styleId="Testonotadichiusura">
    <w:name w:val="endnote text"/>
    <w:basedOn w:val="Normale"/>
    <w:link w:val="TestonotadichiusuraCarattere"/>
    <w:uiPriority w:val="99"/>
    <w:semiHidden/>
    <w:unhideWhenUsed/>
    <w:rsid w:val="00B85219"/>
    <w:rPr>
      <w:rFonts w:cs="Mangal"/>
      <w:sz w:val="20"/>
      <w:szCs w:val="18"/>
    </w:rPr>
  </w:style>
  <w:style w:type="character" w:customStyle="1" w:styleId="TestonotadichiusuraCarattere">
    <w:name w:val="Testo nota di chiusura Carattere"/>
    <w:basedOn w:val="Carpredefinitoparagrafo"/>
    <w:link w:val="Testonotadichiusura"/>
    <w:uiPriority w:val="99"/>
    <w:semiHidden/>
    <w:rsid w:val="00B85219"/>
    <w:rPr>
      <w:rFonts w:ascii="Times New Roman" w:eastAsia="SimSun" w:hAnsi="Times New Roman" w:cs="Mangal"/>
      <w:sz w:val="20"/>
      <w:szCs w:val="18"/>
      <w:lang w:eastAsia="zh-CN" w:bidi="hi-IN"/>
    </w:rPr>
  </w:style>
  <w:style w:type="character" w:styleId="Rimandonotadichiusura">
    <w:name w:val="endnote reference"/>
    <w:basedOn w:val="Carpredefinitoparagrafo"/>
    <w:uiPriority w:val="99"/>
    <w:semiHidden/>
    <w:unhideWhenUsed/>
    <w:rsid w:val="00B85219"/>
    <w:rPr>
      <w:vertAlign w:val="superscript"/>
    </w:rPr>
  </w:style>
  <w:style w:type="paragraph" w:styleId="Intestazione">
    <w:name w:val="header"/>
    <w:basedOn w:val="Normale"/>
    <w:link w:val="IntestazioneCarattere"/>
    <w:uiPriority w:val="99"/>
    <w:unhideWhenUsed/>
    <w:rsid w:val="00B85219"/>
    <w:pPr>
      <w:tabs>
        <w:tab w:val="center" w:pos="4819"/>
        <w:tab w:val="right" w:pos="9638"/>
      </w:tabs>
    </w:pPr>
    <w:rPr>
      <w:rFonts w:cs="Mangal"/>
      <w:szCs w:val="21"/>
    </w:rPr>
  </w:style>
  <w:style w:type="character" w:customStyle="1" w:styleId="IntestazioneCarattere">
    <w:name w:val="Intestazione Carattere"/>
    <w:basedOn w:val="Carpredefinitoparagrafo"/>
    <w:link w:val="Intestazione"/>
    <w:uiPriority w:val="99"/>
    <w:rsid w:val="00B85219"/>
    <w:rPr>
      <w:rFonts w:ascii="Times New Roman" w:eastAsia="SimSun" w:hAnsi="Times New Roman" w:cs="Mangal"/>
      <w:sz w:val="24"/>
      <w:szCs w:val="21"/>
      <w:lang w:eastAsia="zh-CN" w:bidi="hi-IN"/>
    </w:rPr>
  </w:style>
  <w:style w:type="paragraph" w:styleId="Pidipagina">
    <w:name w:val="footer"/>
    <w:basedOn w:val="Normale"/>
    <w:link w:val="PidipaginaCarattere"/>
    <w:uiPriority w:val="99"/>
    <w:unhideWhenUsed/>
    <w:rsid w:val="00B85219"/>
    <w:pPr>
      <w:tabs>
        <w:tab w:val="center" w:pos="4819"/>
        <w:tab w:val="right" w:pos="9638"/>
      </w:tabs>
    </w:pPr>
    <w:rPr>
      <w:rFonts w:cs="Mangal"/>
      <w:szCs w:val="21"/>
    </w:rPr>
  </w:style>
  <w:style w:type="character" w:customStyle="1" w:styleId="PidipaginaCarattere">
    <w:name w:val="Piè di pagina Carattere"/>
    <w:basedOn w:val="Carpredefinitoparagrafo"/>
    <w:link w:val="Pidipagina"/>
    <w:uiPriority w:val="99"/>
    <w:rsid w:val="00B85219"/>
    <w:rPr>
      <w:rFonts w:ascii="Times New Roman" w:eastAsia="SimSun" w:hAnsi="Times New Roman" w:cs="Mangal"/>
      <w:sz w:val="24"/>
      <w:szCs w:val="21"/>
      <w:lang w:eastAsia="zh-CN" w:bidi="hi-IN"/>
    </w:rPr>
  </w:style>
  <w:style w:type="paragraph" w:styleId="Testofumetto">
    <w:name w:val="Balloon Text"/>
    <w:basedOn w:val="Normale"/>
    <w:link w:val="TestofumettoCarattere"/>
    <w:uiPriority w:val="99"/>
    <w:semiHidden/>
    <w:unhideWhenUsed/>
    <w:rsid w:val="00B85219"/>
    <w:rPr>
      <w:rFonts w:ascii="Tahoma" w:hAnsi="Tahoma" w:cs="Mangal"/>
      <w:sz w:val="16"/>
      <w:szCs w:val="14"/>
    </w:rPr>
  </w:style>
  <w:style w:type="character" w:customStyle="1" w:styleId="TestofumettoCarattere">
    <w:name w:val="Testo fumetto Carattere"/>
    <w:basedOn w:val="Carpredefinitoparagrafo"/>
    <w:link w:val="Testofumetto"/>
    <w:uiPriority w:val="99"/>
    <w:semiHidden/>
    <w:rsid w:val="00B85219"/>
    <w:rPr>
      <w:rFonts w:ascii="Tahoma" w:eastAsia="SimSun" w:hAnsi="Tahoma" w:cs="Mangal"/>
      <w:sz w:val="16"/>
      <w:szCs w:val="14"/>
      <w:lang w:eastAsia="zh-CN" w:bidi="hi-IN"/>
    </w:rPr>
  </w:style>
  <w:style w:type="character" w:customStyle="1" w:styleId="fontstyle01">
    <w:name w:val="fontstyle01"/>
    <w:basedOn w:val="Carpredefinitoparagrafo"/>
    <w:rsid w:val="00B85219"/>
    <w:rPr>
      <w:rFonts w:ascii="HoeflerTextPro-Regular" w:hAnsi="HoeflerTextPro-Regular" w:hint="default"/>
      <w:b w:val="0"/>
      <w:bCs w:val="0"/>
      <w:i w:val="0"/>
      <w:iCs w:val="0"/>
      <w:color w:val="000000"/>
      <w:sz w:val="30"/>
      <w:szCs w:val="30"/>
    </w:rPr>
  </w:style>
  <w:style w:type="character" w:customStyle="1" w:styleId="fontstyle21">
    <w:name w:val="fontstyle21"/>
    <w:basedOn w:val="Carpredefinitoparagrafo"/>
    <w:rsid w:val="00B85219"/>
    <w:rPr>
      <w:rFonts w:ascii="HoeflerTextPro-Italic" w:hAnsi="HoeflerTextPro-Italic" w:hint="default"/>
      <w:b w:val="0"/>
      <w:bCs w:val="0"/>
      <w:i/>
      <w:iCs/>
      <w:color w:val="000000"/>
      <w:sz w:val="24"/>
      <w:szCs w:val="24"/>
    </w:rPr>
  </w:style>
  <w:style w:type="character" w:customStyle="1" w:styleId="fontstyle31">
    <w:name w:val="fontstyle31"/>
    <w:basedOn w:val="Carpredefinitoparagrafo"/>
    <w:rsid w:val="00B85219"/>
    <w:rPr>
      <w:rFonts w:ascii="HoeflerTextPro-Bold" w:hAnsi="HoeflerTextPro-Bold" w:hint="default"/>
      <w:b/>
      <w:bCs/>
      <w:i w:val="0"/>
      <w:iCs w:val="0"/>
      <w:color w:val="000000"/>
      <w:sz w:val="24"/>
      <w:szCs w:val="24"/>
    </w:rPr>
  </w:style>
  <w:style w:type="character" w:customStyle="1" w:styleId="Sottotitolo1">
    <w:name w:val="Sottotitolo1"/>
    <w:basedOn w:val="Carpredefinitoparagrafo"/>
    <w:rsid w:val="00B85219"/>
  </w:style>
  <w:style w:type="character" w:styleId="Collegamentoipertestuale">
    <w:name w:val="Hyperlink"/>
    <w:basedOn w:val="Carpredefinitoparagrafo"/>
    <w:uiPriority w:val="99"/>
    <w:unhideWhenUsed/>
    <w:rsid w:val="00B85219"/>
    <w:rPr>
      <w:color w:val="0000FF"/>
      <w:u w:val="single"/>
    </w:rPr>
  </w:style>
  <w:style w:type="character" w:customStyle="1" w:styleId="smallverdana">
    <w:name w:val="smallverdana"/>
    <w:basedOn w:val="Carpredefinitoparagrafo"/>
    <w:rsid w:val="00B85219"/>
  </w:style>
  <w:style w:type="character" w:customStyle="1" w:styleId="smallrosso">
    <w:name w:val="smallrosso"/>
    <w:basedOn w:val="Carpredefinitoparagrafo"/>
    <w:rsid w:val="00B85219"/>
  </w:style>
  <w:style w:type="character" w:styleId="Enfasigrassetto">
    <w:name w:val="Strong"/>
    <w:basedOn w:val="Carpredefinitoparagrafo"/>
    <w:uiPriority w:val="22"/>
    <w:qFormat/>
    <w:rsid w:val="00B85219"/>
    <w:rPr>
      <w:b/>
      <w:bCs/>
    </w:rPr>
  </w:style>
  <w:style w:type="character" w:customStyle="1" w:styleId="a">
    <w:name w:val="a"/>
    <w:basedOn w:val="Carpredefinitoparagrafo"/>
    <w:rsid w:val="00B85219"/>
  </w:style>
  <w:style w:type="paragraph" w:styleId="PreformattatoHTML">
    <w:name w:val="HTML Preformatted"/>
    <w:basedOn w:val="Normale"/>
    <w:link w:val="PreformattatoHTMLCarattere"/>
    <w:uiPriority w:val="99"/>
    <w:semiHidden/>
    <w:unhideWhenUsed/>
    <w:rsid w:val="00B8521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Pr>
      <w:rFonts w:ascii="Courier New" w:eastAsia="Times New Roman" w:hAnsi="Courier New" w:cs="Courier New"/>
      <w:sz w:val="20"/>
      <w:szCs w:val="20"/>
      <w:lang w:eastAsia="it-IT" w:bidi="ar-SA"/>
    </w:rPr>
  </w:style>
  <w:style w:type="character" w:customStyle="1" w:styleId="PreformattatoHTMLCarattere">
    <w:name w:val="Preformattato HTML Carattere"/>
    <w:basedOn w:val="Carpredefinitoparagrafo"/>
    <w:link w:val="PreformattatoHTML"/>
    <w:uiPriority w:val="99"/>
    <w:semiHidden/>
    <w:rsid w:val="00B85219"/>
    <w:rPr>
      <w:rFonts w:ascii="Courier New" w:eastAsia="Times New Roman" w:hAnsi="Courier New" w:cs="Courier New"/>
      <w:sz w:val="20"/>
      <w:szCs w:val="20"/>
      <w:lang w:eastAsia="it-IT"/>
    </w:rPr>
  </w:style>
  <w:style w:type="character" w:customStyle="1" w:styleId="y2iqfc">
    <w:name w:val="y2iqfc"/>
    <w:basedOn w:val="Carpredefinitoparagrafo"/>
    <w:rsid w:val="00B85219"/>
  </w:style>
  <w:style w:type="character" w:customStyle="1" w:styleId="outilmetrique">
    <w:name w:val="outil_metrique"/>
    <w:basedOn w:val="Carpredefinitoparagrafo"/>
    <w:rsid w:val="00B85219"/>
  </w:style>
  <w:style w:type="character" w:customStyle="1" w:styleId="italiqueitalique">
    <w:name w:val="italique_italique"/>
    <w:basedOn w:val="Carpredefinitoparagrafo"/>
    <w:rsid w:val="00B85219"/>
  </w:style>
  <w:style w:type="character" w:customStyle="1" w:styleId="skimlinks-unlinked">
    <w:name w:val="skimlinks-unlinked"/>
    <w:basedOn w:val="Carpredefinitoparagrafo"/>
    <w:rsid w:val="00B85219"/>
  </w:style>
  <w:style w:type="character" w:customStyle="1" w:styleId="Menzionenonrisolta1">
    <w:name w:val="Menzione non risolta1"/>
    <w:basedOn w:val="Carpredefinitoparagrafo"/>
    <w:uiPriority w:val="99"/>
    <w:semiHidden/>
    <w:unhideWhenUsed/>
    <w:rsid w:val="00B85219"/>
    <w:rPr>
      <w:color w:val="605E5C"/>
      <w:shd w:val="clear" w:color="auto" w:fill="E1DFDD"/>
    </w:rPr>
  </w:style>
  <w:style w:type="table" w:styleId="Grigliatabella">
    <w:name w:val="Table Grid"/>
    <w:basedOn w:val="Tabellanormale"/>
    <w:uiPriority w:val="59"/>
    <w:rsid w:val="00B8521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908</TotalTime>
  <Pages>20</Pages>
  <Words>5034</Words>
  <Characters>28697</Characters>
  <Application>Microsoft Office Word</Application>
  <DocSecurity>0</DocSecurity>
  <Lines>239</Lines>
  <Paragraphs>67</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33664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cecil</dc:creator>
  <cp:lastModifiedBy>cecil</cp:lastModifiedBy>
  <cp:revision>2</cp:revision>
  <dcterms:created xsi:type="dcterms:W3CDTF">2023-01-03T18:06:00Z</dcterms:created>
  <dcterms:modified xsi:type="dcterms:W3CDTF">2023-01-04T10:03:00Z</dcterms:modified>
</cp:coreProperties>
</file>