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00" w:rsidRPr="0005214A" w:rsidRDefault="004A3B00" w:rsidP="004A3B00">
      <w:pPr>
        <w:rPr>
          <w:rFonts w:ascii="Times New Roman" w:hAnsi="Times New Roman" w:cs="Times New Roman"/>
          <w:sz w:val="28"/>
          <w:szCs w:val="28"/>
        </w:rPr>
      </w:pPr>
      <w:r w:rsidRPr="0005214A">
        <w:rPr>
          <w:rFonts w:ascii="Times New Roman" w:hAnsi="Times New Roman" w:cs="Times New Roman"/>
          <w:sz w:val="28"/>
          <w:szCs w:val="28"/>
        </w:rPr>
        <w:t xml:space="preserve">Anonimo, </w:t>
      </w:r>
      <w:r w:rsidRPr="0005214A">
        <w:rPr>
          <w:rFonts w:ascii="Times New Roman" w:hAnsi="Times New Roman" w:cs="Times New Roman"/>
          <w:i/>
          <w:iCs/>
          <w:sz w:val="28"/>
          <w:szCs w:val="28"/>
        </w:rPr>
        <w:t>Raccolta</w:t>
      </w:r>
      <w:r w:rsidRPr="0005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14A">
        <w:rPr>
          <w:rFonts w:ascii="Times New Roman" w:hAnsi="Times New Roman" w:cs="Times New Roman"/>
          <w:i/>
          <w:iCs/>
          <w:sz w:val="28"/>
          <w:szCs w:val="28"/>
        </w:rPr>
        <w:t>Corsiniana</w:t>
      </w:r>
      <w:proofErr w:type="spellEnd"/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214A">
        <w:rPr>
          <w:rFonts w:ascii="Times New Roman" w:hAnsi="Times New Roman" w:cs="Times New Roman"/>
          <w:sz w:val="28"/>
          <w:szCs w:val="28"/>
        </w:rPr>
        <w:t>(1621 – 1642)</w:t>
      </w:r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5214A">
        <w:rPr>
          <w:rFonts w:ascii="Times New Roman" w:hAnsi="Times New Roman" w:cs="Times New Roman"/>
          <w:sz w:val="28"/>
          <w:szCs w:val="28"/>
        </w:rPr>
        <w:t>mss. 45 G.5 (49), 45 G.6 (51).</w:t>
      </w:r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214A">
        <w:rPr>
          <w:rFonts w:ascii="Times New Roman" w:hAnsi="Times New Roman" w:cs="Times New Roman"/>
          <w:sz w:val="28"/>
          <w:szCs w:val="28"/>
        </w:rPr>
        <w:t xml:space="preserve">Roma, Biblioteca </w:t>
      </w:r>
      <w:proofErr w:type="spellStart"/>
      <w:r w:rsidRPr="0005214A">
        <w:rPr>
          <w:rFonts w:ascii="Times New Roman" w:hAnsi="Times New Roman" w:cs="Times New Roman"/>
          <w:sz w:val="28"/>
          <w:szCs w:val="28"/>
        </w:rPr>
        <w:t>Corsiniana</w:t>
      </w:r>
      <w:proofErr w:type="spellEnd"/>
      <w:r w:rsidRPr="0005214A">
        <w:rPr>
          <w:rFonts w:ascii="Times New Roman" w:hAnsi="Times New Roman" w:cs="Times New Roman"/>
          <w:sz w:val="28"/>
          <w:szCs w:val="28"/>
        </w:rPr>
        <w:t xml:space="preserve"> e dei Lincei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Raccolta</w:t>
            </w: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1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Corsiniana</w:t>
            </w:r>
            <w:proofErr w:type="spellEnd"/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Autore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iCs/>
                <w:sz w:val="24"/>
                <w:szCs w:val="24"/>
              </w:rPr>
              <w:t>Anonimo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Manoscritti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mss. 45 G.5 (49), 45 G.6 (51)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Scenari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>100 scenari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Luogo in cui il manoscritto viene custodito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Roma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Biblioteca di pertinenza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Biblioteca </w:t>
            </w:r>
            <w:proofErr w:type="spellStart"/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>Corsiniana</w:t>
            </w:r>
            <w:proofErr w:type="spellEnd"/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dei Lincei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1621 – 1642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Dimensioni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>Rispettivamente mm 365 x 261 (c. 25r), mm 363 x 264 (c. 166r), mm 362 x 261 (c. 259r)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 xml:space="preserve">Descrizione esterna 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>Manoscritto cartaceo con guardie cartacee, i fascicoli sono legati fra loro. Rilegatura in pelle rossa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Filigrane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Cc</w:t>
            </w:r>
            <w:proofErr w:type="spellEnd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II; II’: tipo ‘giglio’ affine ai tipi </w:t>
            </w:r>
            <w:proofErr w:type="spellStart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Briquet</w:t>
            </w:r>
            <w:proofErr w:type="spellEnd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7097-7098.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Fascicolazione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 xml:space="preserve">Complessivamente 2 quaternioni; 1 </w:t>
            </w:r>
            <w:proofErr w:type="spellStart"/>
            <w:r w:rsidRPr="00230152">
              <w:rPr>
                <w:color w:val="000000" w:themeColor="text1"/>
              </w:rPr>
              <w:t>binione</w:t>
            </w:r>
            <w:proofErr w:type="spellEnd"/>
            <w:r w:rsidRPr="00230152">
              <w:rPr>
                <w:color w:val="000000" w:themeColor="text1"/>
              </w:rPr>
              <w:t xml:space="preserve">; 40 quaternioni; 1 </w:t>
            </w:r>
            <w:proofErr w:type="spellStart"/>
            <w:r w:rsidRPr="00230152">
              <w:rPr>
                <w:color w:val="000000" w:themeColor="text1"/>
              </w:rPr>
              <w:t>binione</w:t>
            </w:r>
            <w:proofErr w:type="spellEnd"/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Rigatura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A piombo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Disposizione del testo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Due colonne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Richiami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>Tranne che nei fascicoli I, III, XXVI, in basso, al centro e in posizione orizzontale; il richiamo del fascicolo XIV è in inchiostro rosso (tutti gli altri in nero)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Scrittura a mani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Mercantesca di mano unica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Sigilli e timbri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 sigillo di forma circolare in inchiostro rosso ‘</w:t>
            </w:r>
            <w:proofErr w:type="spellStart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Lynceorum</w:t>
            </w:r>
            <w:proofErr w:type="spellEnd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Bibliotheca</w:t>
            </w:r>
            <w:proofErr w:type="spellEnd"/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 e uno stemma cardinalizio dorato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Stato di conservazione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>Stato affatto buono: vistosi danni alla legatura (alcuni frammenti del dorso sono conservati in una busta intestata all’interno del ms. stesso), distacco di alcune carte (cc. 174; 179; 206; 211); numerosissime carte presentano risarcimenti; danni biologici prodotti da parassiti; ulteriori danni da uso e ambientali (macchie di umidità piuttosto diffuse); distacco di pigmenti, particolarmente evidente nelle cc. 1-17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Decorazione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Databile 1376-1400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Iniziali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Iniziali semplici e ornate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Legatura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Assi in cartone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Coperta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>Coperta in pelle rossa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</w:t>
            </w:r>
          </w:p>
        </w:tc>
        <w:tc>
          <w:tcPr>
            <w:tcW w:w="4889" w:type="dxa"/>
          </w:tcPr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gran pazzia di Orlando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schiava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tradito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due Pantaloni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gran mago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Li spiriti 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scambi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lastRenderedPageBreak/>
              <w:t>Il furbo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tre satiri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Ermafrodito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due simili di Plauto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L’amorosi incanti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mago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sepoltura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 due fratelli rivali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Le due schiave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ritratti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tre turchi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carcerati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mula grande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La </w:t>
            </w:r>
            <w:proofErr w:type="spellStart"/>
            <w:r w:rsidRPr="00573E7E">
              <w:rPr>
                <w:i/>
                <w:color w:val="000000" w:themeColor="text1"/>
              </w:rPr>
              <w:t>zengara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amanti ingrati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L’arme mutate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giusto principe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pozzo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pellegrina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stroppiati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La </w:t>
            </w:r>
            <w:proofErr w:type="spellStart"/>
            <w:r w:rsidRPr="00573E7E">
              <w:rPr>
                <w:i/>
                <w:color w:val="000000" w:themeColor="text1"/>
              </w:rPr>
              <w:t>trappolaria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giardino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 w:rsidRPr="00573E7E">
              <w:rPr>
                <w:i/>
                <w:color w:val="000000" w:themeColor="text1"/>
              </w:rPr>
              <w:t>Claudione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fallito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Le moglie superbe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Li due </w:t>
            </w:r>
            <w:proofErr w:type="spellStart"/>
            <w:r w:rsidRPr="00573E7E">
              <w:rPr>
                <w:i/>
                <w:color w:val="000000" w:themeColor="text1"/>
              </w:rPr>
              <w:t>Trappolini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nave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commedia in commedia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</w:t>
            </w:r>
            <w:proofErr w:type="spellStart"/>
            <w:r w:rsidRPr="00573E7E">
              <w:rPr>
                <w:i/>
                <w:color w:val="000000" w:themeColor="text1"/>
              </w:rPr>
              <w:t>hospite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amoroso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consigli di Pantalone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</w:t>
            </w:r>
            <w:proofErr w:type="spellStart"/>
            <w:r w:rsidRPr="00573E7E">
              <w:rPr>
                <w:i/>
                <w:color w:val="000000" w:themeColor="text1"/>
              </w:rPr>
              <w:t>Adrasto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Le burle di </w:t>
            </w:r>
            <w:proofErr w:type="spellStart"/>
            <w:r w:rsidRPr="00573E7E">
              <w:rPr>
                <w:i/>
                <w:color w:val="000000" w:themeColor="text1"/>
              </w:rPr>
              <w:t>Fidele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Li </w:t>
            </w:r>
            <w:proofErr w:type="spellStart"/>
            <w:r w:rsidRPr="00573E7E">
              <w:rPr>
                <w:i/>
                <w:color w:val="000000" w:themeColor="text1"/>
              </w:rPr>
              <w:t>dui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simili con la pazzia d’amore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 w:rsidRPr="00573E7E">
              <w:rPr>
                <w:i/>
                <w:color w:val="000000" w:themeColor="text1"/>
              </w:rPr>
              <w:t>Sardellino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invisibile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battagliola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torneo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La pazzia di </w:t>
            </w:r>
            <w:proofErr w:type="spellStart"/>
            <w:r w:rsidRPr="00573E7E">
              <w:rPr>
                <w:i/>
                <w:color w:val="000000" w:themeColor="text1"/>
              </w:rPr>
              <w:t>Doralice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 w:rsidRPr="00573E7E">
              <w:rPr>
                <w:i/>
                <w:color w:val="000000" w:themeColor="text1"/>
              </w:rPr>
              <w:t>Horlatio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</w:t>
            </w:r>
            <w:proofErr w:type="spellStart"/>
            <w:r w:rsidRPr="00573E7E">
              <w:rPr>
                <w:i/>
                <w:color w:val="000000" w:themeColor="text1"/>
              </w:rPr>
              <w:t>burlatio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Proteo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Il servo </w:t>
            </w:r>
            <w:proofErr w:type="spellStart"/>
            <w:r w:rsidRPr="00573E7E">
              <w:rPr>
                <w:i/>
                <w:color w:val="000000" w:themeColor="text1"/>
              </w:rPr>
              <w:t>fidele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sei simili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L’intrighi amorosi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gelosa guerriera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cieca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sei contenti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La </w:t>
            </w:r>
            <w:proofErr w:type="spellStart"/>
            <w:r w:rsidRPr="00573E7E">
              <w:rPr>
                <w:i/>
                <w:color w:val="000000" w:themeColor="text1"/>
              </w:rPr>
              <w:t>senesa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Elisa </w:t>
            </w:r>
            <w:proofErr w:type="spellStart"/>
            <w:r w:rsidRPr="00573E7E">
              <w:rPr>
                <w:i/>
                <w:color w:val="000000" w:themeColor="text1"/>
              </w:rPr>
              <w:t>Alii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</w:t>
            </w:r>
            <w:proofErr w:type="spellStart"/>
            <w:r w:rsidRPr="00573E7E">
              <w:rPr>
                <w:i/>
                <w:color w:val="000000" w:themeColor="text1"/>
              </w:rPr>
              <w:t>Bassà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nobiltà di Bertolino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La </w:t>
            </w:r>
            <w:proofErr w:type="spellStart"/>
            <w:r w:rsidRPr="00573E7E">
              <w:rPr>
                <w:i/>
                <w:color w:val="000000" w:themeColor="text1"/>
              </w:rPr>
              <w:t>incamisciata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due scolari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maga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 w:rsidRPr="00573E7E">
              <w:rPr>
                <w:i/>
                <w:color w:val="000000" w:themeColor="text1"/>
              </w:rPr>
              <w:t>Sententia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in favore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lastRenderedPageBreak/>
              <w:t>L’</w:t>
            </w:r>
            <w:proofErr w:type="spellStart"/>
            <w:r w:rsidRPr="00573E7E">
              <w:rPr>
                <w:i/>
                <w:color w:val="000000" w:themeColor="text1"/>
              </w:rPr>
              <w:t>astutie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di Zanni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L’amor costante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L’innocente rivenduta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falso indovino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Il </w:t>
            </w:r>
            <w:proofErr w:type="spellStart"/>
            <w:r w:rsidRPr="00573E7E">
              <w:rPr>
                <w:i/>
                <w:color w:val="000000" w:themeColor="text1"/>
              </w:rPr>
              <w:t>formento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L’intronati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Pantaloncino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Le finte morte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Li </w:t>
            </w:r>
            <w:proofErr w:type="spellStart"/>
            <w:r w:rsidRPr="00573E7E">
              <w:rPr>
                <w:i/>
                <w:color w:val="000000" w:themeColor="text1"/>
              </w:rPr>
              <w:t>dubii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anfitrioni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Pantaloncino di V atti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fabbrica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tesoro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vecchio avaro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serpe incantato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tradito in V atti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La </w:t>
            </w:r>
            <w:proofErr w:type="spellStart"/>
            <w:r w:rsidRPr="00573E7E">
              <w:rPr>
                <w:i/>
                <w:color w:val="000000" w:themeColor="text1"/>
              </w:rPr>
              <w:t>perna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finti mariti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fonte incantato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figliol prodigo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Il </w:t>
            </w:r>
            <w:proofErr w:type="spellStart"/>
            <w:r w:rsidRPr="00573E7E">
              <w:rPr>
                <w:i/>
                <w:color w:val="000000" w:themeColor="text1"/>
              </w:rPr>
              <w:t>cranchio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finti amici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principe d’</w:t>
            </w:r>
            <w:proofErr w:type="spellStart"/>
            <w:r w:rsidRPr="00573E7E">
              <w:rPr>
                <w:i/>
                <w:color w:val="000000" w:themeColor="text1"/>
              </w:rPr>
              <w:t>Altavilla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tre matti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porci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La nobiltà 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dispetti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Zanni astuto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Il ragazzo delle </w:t>
            </w:r>
            <w:proofErr w:type="spellStart"/>
            <w:r w:rsidRPr="00573E7E">
              <w:rPr>
                <w:i/>
                <w:color w:val="000000" w:themeColor="text1"/>
              </w:rPr>
              <w:t>littere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Li adelfi di </w:t>
            </w:r>
            <w:proofErr w:type="spellStart"/>
            <w:r w:rsidRPr="00573E7E">
              <w:rPr>
                <w:i/>
                <w:color w:val="000000" w:themeColor="text1"/>
              </w:rPr>
              <w:t>Terrentio</w:t>
            </w:r>
            <w:proofErr w:type="spellEnd"/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Il veleno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Il </w:t>
            </w:r>
            <w:proofErr w:type="spellStart"/>
            <w:r w:rsidRPr="00573E7E">
              <w:rPr>
                <w:i/>
                <w:color w:val="000000" w:themeColor="text1"/>
              </w:rPr>
              <w:t>Gratiano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innamorato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 xml:space="preserve">Li </w:t>
            </w:r>
            <w:proofErr w:type="spellStart"/>
            <w:r w:rsidRPr="00573E7E">
              <w:rPr>
                <w:i/>
                <w:color w:val="000000" w:themeColor="text1"/>
              </w:rPr>
              <w:t>dui</w:t>
            </w:r>
            <w:proofErr w:type="spellEnd"/>
            <w:r w:rsidRPr="00573E7E">
              <w:rPr>
                <w:i/>
                <w:color w:val="000000" w:themeColor="text1"/>
              </w:rPr>
              <w:t xml:space="preserve"> finti pazzi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tre becchi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magica di Pantalone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Li tre schiavi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spada mortale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L’abbattimento di Isabella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Le teste incantate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schiavetta</w:t>
            </w:r>
          </w:p>
          <w:p w:rsidR="004A3B00" w:rsidRPr="00573E7E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La terza del tempo</w:t>
            </w:r>
          </w:p>
          <w:p w:rsidR="004A3B00" w:rsidRPr="00230152" w:rsidRDefault="004A3B00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3E7E">
              <w:rPr>
                <w:i/>
                <w:color w:val="000000" w:themeColor="text1"/>
              </w:rPr>
              <w:t>L’acconcia serve</w:t>
            </w:r>
          </w:p>
        </w:tc>
      </w:tr>
      <w:tr w:rsidR="004A3B00" w:rsidRPr="00230152" w:rsidTr="00070107">
        <w:tc>
          <w:tcPr>
            <w:tcW w:w="4889" w:type="dxa"/>
          </w:tcPr>
          <w:p w:rsidR="004A3B00" w:rsidRPr="00230152" w:rsidRDefault="004A3B00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Note</w:t>
            </w:r>
          </w:p>
        </w:tc>
        <w:tc>
          <w:tcPr>
            <w:tcW w:w="4889" w:type="dxa"/>
          </w:tcPr>
          <w:p w:rsidR="004A3B00" w:rsidRPr="00230152" w:rsidRDefault="004A3B00" w:rsidP="0007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Scoperta da Albino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Zenatti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nel 1885, la raccolta è caratterizzata</w:t>
            </w:r>
            <w:r w:rsidRPr="00230152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da 100 canovacci ognuno dei quali dotato di un frontespizio a color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3B00" w:rsidRDefault="004A3B00" w:rsidP="004A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5407A2" w:rsidRDefault="005407A2"/>
    <w:sectPr w:rsidR="005407A2" w:rsidSect="00540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4A3B00"/>
    <w:rsid w:val="004A3B00"/>
    <w:rsid w:val="0054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3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A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cecil</cp:lastModifiedBy>
  <cp:revision>1</cp:revision>
  <dcterms:created xsi:type="dcterms:W3CDTF">2022-12-30T17:16:00Z</dcterms:created>
  <dcterms:modified xsi:type="dcterms:W3CDTF">2022-12-30T17:18:00Z</dcterms:modified>
</cp:coreProperties>
</file>