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DE" w:rsidRPr="0005214A" w:rsidRDefault="005633DE" w:rsidP="00563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14A">
        <w:rPr>
          <w:rFonts w:ascii="Times New Roman" w:hAnsi="Times New Roman" w:cs="Times New Roman"/>
          <w:smallCaps/>
          <w:sz w:val="28"/>
          <w:szCs w:val="28"/>
        </w:rPr>
        <w:t xml:space="preserve">Basilio </w:t>
      </w:r>
      <w:proofErr w:type="spellStart"/>
      <w:r w:rsidRPr="0005214A">
        <w:rPr>
          <w:rFonts w:ascii="Times New Roman" w:hAnsi="Times New Roman" w:cs="Times New Roman"/>
          <w:smallCaps/>
          <w:sz w:val="28"/>
          <w:szCs w:val="28"/>
        </w:rPr>
        <w:t>Locatelli</w:t>
      </w:r>
      <w:proofErr w:type="spellEnd"/>
      <w:r w:rsidRPr="0005214A"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 w:rsidRPr="0005214A">
        <w:rPr>
          <w:rFonts w:ascii="Times New Roman" w:hAnsi="Times New Roman" w:cs="Times New Roman"/>
          <w:i/>
          <w:iCs/>
          <w:smallCaps/>
          <w:sz w:val="28"/>
          <w:szCs w:val="28"/>
        </w:rPr>
        <w:t xml:space="preserve">Della scena de Soggetti comici di </w:t>
      </w:r>
      <w:proofErr w:type="spellStart"/>
      <w:r w:rsidRPr="0005214A">
        <w:rPr>
          <w:rFonts w:ascii="Times New Roman" w:hAnsi="Times New Roman" w:cs="Times New Roman"/>
          <w:i/>
          <w:iCs/>
          <w:smallCaps/>
          <w:sz w:val="28"/>
          <w:szCs w:val="28"/>
        </w:rPr>
        <w:t>B.L.R</w:t>
      </w:r>
      <w:r w:rsidRPr="0005214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End"/>
      <w:r w:rsidRPr="00052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214A">
        <w:rPr>
          <w:rFonts w:ascii="Times New Roman" w:hAnsi="Times New Roman" w:cs="Times New Roman"/>
          <w:iCs/>
          <w:sz w:val="28"/>
          <w:szCs w:val="28"/>
        </w:rPr>
        <w:t>(</w:t>
      </w:r>
      <w:r w:rsidRPr="0005214A">
        <w:rPr>
          <w:rFonts w:ascii="Times New Roman" w:hAnsi="Times New Roman" w:cs="Times New Roman"/>
          <w:sz w:val="28"/>
          <w:szCs w:val="28"/>
        </w:rPr>
        <w:t>1618 e 1622,        103 scenari).</w:t>
      </w:r>
      <w:r w:rsidRPr="000521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214A">
        <w:rPr>
          <w:rFonts w:ascii="Times New Roman" w:hAnsi="Times New Roman" w:cs="Times New Roman"/>
          <w:sz w:val="28"/>
          <w:szCs w:val="28"/>
        </w:rPr>
        <w:t xml:space="preserve">Basilio </w:t>
      </w:r>
      <w:proofErr w:type="spellStart"/>
      <w:r w:rsidRPr="0005214A">
        <w:rPr>
          <w:rFonts w:ascii="Times New Roman" w:hAnsi="Times New Roman" w:cs="Times New Roman"/>
          <w:sz w:val="28"/>
          <w:szCs w:val="28"/>
        </w:rPr>
        <w:t>Locatelli</w:t>
      </w:r>
      <w:proofErr w:type="spellEnd"/>
      <w:r w:rsidRPr="0005214A">
        <w:rPr>
          <w:rFonts w:ascii="Times New Roman" w:hAnsi="Times New Roman" w:cs="Times New Roman"/>
          <w:sz w:val="28"/>
          <w:szCs w:val="28"/>
        </w:rPr>
        <w:t xml:space="preserve">, </w:t>
      </w:r>
      <w:r w:rsidRPr="0005214A">
        <w:rPr>
          <w:rFonts w:ascii="Times New Roman" w:hAnsi="Times New Roman" w:cs="Times New Roman"/>
          <w:i/>
          <w:iCs/>
          <w:sz w:val="28"/>
          <w:szCs w:val="28"/>
        </w:rPr>
        <w:t xml:space="preserve">Della scena de Soggetti comici di </w:t>
      </w:r>
      <w:proofErr w:type="spellStart"/>
      <w:r w:rsidRPr="0005214A">
        <w:rPr>
          <w:rFonts w:ascii="Times New Roman" w:hAnsi="Times New Roman" w:cs="Times New Roman"/>
          <w:i/>
          <w:iCs/>
          <w:sz w:val="28"/>
          <w:szCs w:val="28"/>
        </w:rPr>
        <w:t>B.L.R.</w:t>
      </w:r>
      <w:proofErr w:type="spellEnd"/>
      <w:r w:rsidRPr="000521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5214A">
        <w:rPr>
          <w:rFonts w:ascii="Times New Roman" w:hAnsi="Times New Roman" w:cs="Times New Roman"/>
          <w:sz w:val="28"/>
          <w:szCs w:val="28"/>
        </w:rPr>
        <w:t>Roma,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14A">
        <w:rPr>
          <w:rFonts w:ascii="Times New Roman" w:hAnsi="Times New Roman" w:cs="Times New Roman"/>
          <w:sz w:val="28"/>
          <w:szCs w:val="28"/>
        </w:rPr>
        <w:t xml:space="preserve">Biblioteca </w:t>
      </w:r>
      <w:proofErr w:type="spellStart"/>
      <w:r w:rsidRPr="0005214A">
        <w:rPr>
          <w:rFonts w:ascii="Times New Roman" w:hAnsi="Times New Roman" w:cs="Times New Roman"/>
          <w:sz w:val="28"/>
          <w:szCs w:val="28"/>
        </w:rPr>
        <w:t>Casanatense</w:t>
      </w:r>
      <w:proofErr w:type="spellEnd"/>
      <w:r w:rsidRPr="0005214A">
        <w:rPr>
          <w:rFonts w:ascii="Times New Roman" w:hAnsi="Times New Roman" w:cs="Times New Roman"/>
          <w:sz w:val="28"/>
          <w:szCs w:val="28"/>
        </w:rPr>
        <w:t xml:space="preserve">, </w:t>
      </w:r>
      <w:r w:rsidRPr="0005214A">
        <w:rPr>
          <w:rFonts w:ascii="Times New Roman" w:hAnsi="Times New Roman" w:cs="Times New Roman"/>
          <w:iCs/>
          <w:sz w:val="28"/>
          <w:szCs w:val="28"/>
        </w:rPr>
        <w:t>Manoscritti</w:t>
      </w:r>
      <w:r w:rsidRPr="000521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5214A">
        <w:rPr>
          <w:rFonts w:ascii="Times New Roman" w:hAnsi="Times New Roman" w:cs="Times New Roman"/>
          <w:sz w:val="28"/>
          <w:szCs w:val="28"/>
        </w:rPr>
        <w:t>1211, 1212.</w:t>
      </w:r>
    </w:p>
    <w:p w:rsidR="005633DE" w:rsidRPr="00230152" w:rsidRDefault="005633DE" w:rsidP="005633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Della scena de Soggetti comici di </w:t>
            </w:r>
            <w:proofErr w:type="spellStart"/>
            <w:r w:rsidRPr="002301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B.L.R.</w:t>
            </w:r>
            <w:proofErr w:type="spellEnd"/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Autore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 xml:space="preserve">Basilio </w:t>
            </w:r>
            <w:proofErr w:type="spellStart"/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Locatelli</w:t>
            </w:r>
            <w:proofErr w:type="spellEnd"/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E7E">
              <w:rPr>
                <w:rFonts w:ascii="Times New Roman" w:hAnsi="Times New Roman" w:cs="Times New Roman"/>
                <w:i/>
                <w:sz w:val="24"/>
                <w:szCs w:val="24"/>
              </w:rPr>
              <w:t>Manoscritti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bCs/>
                <w:sz w:val="24"/>
                <w:szCs w:val="24"/>
              </w:rPr>
              <w:t>1211, 1212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Scenari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bCs/>
                <w:sz w:val="24"/>
                <w:szCs w:val="24"/>
              </w:rPr>
              <w:t>103 scenari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Collocazione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Ms. 1212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Luogo in cui il manoscritto viene custodito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Roma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Biblioteca di pertinenza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Biblioteca </w:t>
            </w:r>
            <w:proofErr w:type="spellStart"/>
            <w:r w:rsidRPr="00230152">
              <w:rPr>
                <w:rFonts w:ascii="Times New Roman" w:hAnsi="Times New Roman" w:cs="Times New Roman"/>
                <w:bCs/>
                <w:sz w:val="24"/>
                <w:szCs w:val="24"/>
              </w:rPr>
              <w:t>Casanatense</w:t>
            </w:r>
            <w:proofErr w:type="spellEnd"/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1618 – 1622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 xml:space="preserve">Descrizione esterna 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rPr>
                <w:color w:val="000000" w:themeColor="text1"/>
              </w:rPr>
              <w:t xml:space="preserve">Manoscritto cartaceo con </w:t>
            </w:r>
            <w:r w:rsidRPr="00230152">
              <w:t>cucitura su fettucce e un capitello su canapa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Fascicolazione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t>Le carte furono anticamente foderate in seta ma negli anni ’50 vennero poi plastificate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Rigatura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A piombo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Disposizione del testo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Scritto per est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eso, mantiene una porzione di carta vuota </w:t>
            </w: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destra e a sinistra del testo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Richiami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t>A</w:t>
            </w:r>
            <w:r w:rsidRPr="00230152">
              <w:t xml:space="preserve"> fondo di qualsiasi scritto ci </w:t>
            </w:r>
            <w:r>
              <w:t>sono posizionale</w:t>
            </w:r>
            <w:r w:rsidRPr="00230152">
              <w:t xml:space="preserve"> le iniziali dell’autore</w:t>
            </w:r>
            <w:r>
              <w:t xml:space="preserve"> </w:t>
            </w:r>
            <w:r w:rsidRPr="00230152">
              <w:t>(</w:t>
            </w:r>
            <w:proofErr w:type="spellStart"/>
            <w:r w:rsidRPr="00230152">
              <w:rPr>
                <w:i/>
              </w:rPr>
              <w:t>B.L.R.</w:t>
            </w:r>
            <w:proofErr w:type="spellEnd"/>
            <w:r w:rsidRPr="00230152">
              <w:rPr>
                <w:i/>
              </w:rPr>
              <w:t>)</w:t>
            </w:r>
            <w:r w:rsidRPr="00230152">
              <w:t>, quasi a volerne rivendicare</w:t>
            </w:r>
            <w:r>
              <w:t xml:space="preserve"> costantemente</w:t>
            </w:r>
            <w:r w:rsidRPr="00230152">
              <w:t xml:space="preserve"> l’autenticità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D43E06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Numerazione delle pagine</w:t>
            </w:r>
          </w:p>
        </w:tc>
        <w:tc>
          <w:tcPr>
            <w:tcW w:w="4889" w:type="dxa"/>
          </w:tcPr>
          <w:p w:rsidR="005633DE" w:rsidRPr="00D43E06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Numerazione araba a mano, in alto a destra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Scrittura a mani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 unica autografa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Sigilli e timbri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Timbro della Biblioteca, con una torre in pietra e le iniziali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H.C.C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Stato di conservazione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b</w:t>
            </w:r>
            <w:r w:rsidRPr="00230152">
              <w:rPr>
                <w:color w:val="000000" w:themeColor="text1"/>
              </w:rPr>
              <w:t>uono stato: i fa</w:t>
            </w:r>
            <w:r>
              <w:rPr>
                <w:color w:val="000000" w:themeColor="text1"/>
              </w:rPr>
              <w:t>scicoli si mantengono</w:t>
            </w:r>
            <w:r w:rsidRPr="00230152">
              <w:rPr>
                <w:color w:val="000000" w:themeColor="text1"/>
              </w:rPr>
              <w:t xml:space="preserve"> legati fra loro</w:t>
            </w:r>
            <w:r>
              <w:rPr>
                <w:color w:val="000000" w:themeColor="text1"/>
              </w:rPr>
              <w:t>. Le carte sono molto sottili perciò l’inchiostro tende a sovrapporsi al testo presente alla pagina successiva. Nel complesso un ottimo stato di conservazione, privo di danni da uso e ambientali.</w:t>
            </w:r>
            <w:r w:rsidRPr="00230152">
              <w:rPr>
                <w:color w:val="000000" w:themeColor="text1"/>
              </w:rPr>
              <w:t xml:space="preserve"> 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Decorazione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Nessuna decorazione esterna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Iniziali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Iniziali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semplici eccetto che nelle pagine di apertura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Numerazione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Semplice a mano, in alto e a destra 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Legatura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In cuoio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Coperta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230152">
              <w:rPr>
                <w:color w:val="000000" w:themeColor="text1"/>
              </w:rPr>
              <w:t>Coperta rigida in pelle marrone</w:t>
            </w:r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Scenari</w:t>
            </w:r>
          </w:p>
        </w:tc>
        <w:tc>
          <w:tcPr>
            <w:tcW w:w="4889" w:type="dxa"/>
          </w:tcPr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Astuzie di Zanni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Amor costante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Burle di </w:t>
            </w:r>
            <w:proofErr w:type="spellStart"/>
            <w:r>
              <w:rPr>
                <w:i/>
                <w:color w:val="000000" w:themeColor="text1"/>
              </w:rPr>
              <w:t>Filandro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Banditi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Battagliola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Banchetto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Campanala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Due capitani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Due fratelli simili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Due sorelle schiave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Due fratelli rivali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lastRenderedPageBreak/>
              <w:t>Dubii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Finta pazza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Forestiera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Finto astrologo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Finta prigione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Fate voi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Furti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Fabrica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Gran Mago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Gratiano</w:t>
            </w:r>
            <w:proofErr w:type="spellEnd"/>
            <w:r>
              <w:rPr>
                <w:i/>
                <w:color w:val="000000" w:themeColor="text1"/>
              </w:rPr>
              <w:t xml:space="preserve"> fallito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Giostra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Giardino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Incanti amorosi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Lite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Moglie superbe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Mula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Nane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Orlando furioso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Pazzia di </w:t>
            </w:r>
            <w:proofErr w:type="spellStart"/>
            <w:r>
              <w:rPr>
                <w:i/>
                <w:color w:val="000000" w:themeColor="text1"/>
              </w:rPr>
              <w:t>Filandro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Pazzia di </w:t>
            </w:r>
            <w:proofErr w:type="spellStart"/>
            <w:r>
              <w:rPr>
                <w:i/>
                <w:color w:val="000000" w:themeColor="text1"/>
              </w:rPr>
              <w:t>Dorindo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Prigioni di Plauto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Pozzo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Pantaloncino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Ruffiana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Ritratti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Sei simili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Senese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Scamby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Servo scacciato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Serpe fatale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Tre matti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Trappolaria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Turchetta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Tre satiri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Tramutatione</w:t>
            </w:r>
            <w:proofErr w:type="spellEnd"/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Travestita</w:t>
            </w:r>
          </w:p>
          <w:p w:rsidR="005633D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Thesoro</w:t>
            </w:r>
            <w:proofErr w:type="spellEnd"/>
          </w:p>
          <w:p w:rsidR="005633DE" w:rsidRPr="00573E7E" w:rsidRDefault="005633DE" w:rsidP="00070107">
            <w:pPr>
              <w:pStyle w:val="NormaleWeb"/>
              <w:spacing w:before="0" w:beforeAutospacing="0" w:after="0" w:afterAutospacing="0"/>
              <w:jc w:val="both"/>
              <w:textAlignment w:val="baseline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Zinghera</w:t>
            </w:r>
            <w:proofErr w:type="spellEnd"/>
          </w:p>
        </w:tc>
      </w:tr>
      <w:tr w:rsidR="005633DE" w:rsidRPr="00230152" w:rsidTr="00070107">
        <w:tc>
          <w:tcPr>
            <w:tcW w:w="4889" w:type="dxa"/>
          </w:tcPr>
          <w:p w:rsidR="005633DE" w:rsidRPr="00230152" w:rsidRDefault="005633DE" w:rsidP="0007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Note</w:t>
            </w:r>
          </w:p>
        </w:tc>
        <w:tc>
          <w:tcPr>
            <w:tcW w:w="4889" w:type="dxa"/>
          </w:tcPr>
          <w:p w:rsidR="005633DE" w:rsidRPr="00230152" w:rsidRDefault="005633DE" w:rsidP="00070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apertura, </w:t>
            </w: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 xml:space="preserve">una presentazione dell’autore in cui si definisce </w:t>
            </w:r>
            <w:r w:rsidRPr="00230152">
              <w:rPr>
                <w:rFonts w:ascii="Times New Roman" w:hAnsi="Times New Roman" w:cs="Times New Roman"/>
                <w:i/>
                <w:sz w:val="24"/>
                <w:szCs w:val="24"/>
              </w:rPr>
              <w:t>Accademico virtuoso</w:t>
            </w: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 perché </w:t>
            </w:r>
            <w:r w:rsidRPr="00230152">
              <w:rPr>
                <w:rFonts w:ascii="Times New Roman" w:hAnsi="Times New Roman" w:cs="Times New Roman"/>
                <w:sz w:val="24"/>
                <w:szCs w:val="24"/>
              </w:rPr>
              <w:t>capace di far ascoltare le rappresentazioni delle commedie.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33DE" w:rsidRPr="00230152" w:rsidRDefault="005633DE" w:rsidP="005633DE">
      <w:pPr>
        <w:rPr>
          <w:rFonts w:ascii="Times New Roman" w:hAnsi="Times New Roman" w:cs="Times New Roman"/>
          <w:sz w:val="24"/>
          <w:szCs w:val="24"/>
        </w:rPr>
      </w:pPr>
    </w:p>
    <w:p w:rsidR="005633DE" w:rsidRPr="00D43E06" w:rsidRDefault="005633DE" w:rsidP="005633DE">
      <w:pPr>
        <w:rPr>
          <w:rFonts w:ascii="Times New Roman" w:hAnsi="Times New Roman" w:cs="Times New Roman"/>
          <w:sz w:val="24"/>
          <w:szCs w:val="24"/>
        </w:rPr>
      </w:pPr>
    </w:p>
    <w:p w:rsidR="005633DE" w:rsidRPr="00D43E06" w:rsidRDefault="005633DE" w:rsidP="005633DE">
      <w:pPr>
        <w:rPr>
          <w:rFonts w:ascii="Times New Roman" w:hAnsi="Times New Roman" w:cs="Times New Roman"/>
          <w:sz w:val="24"/>
          <w:szCs w:val="24"/>
        </w:rPr>
      </w:pPr>
    </w:p>
    <w:p w:rsidR="005407A2" w:rsidRDefault="005407A2"/>
    <w:sectPr w:rsidR="005407A2" w:rsidSect="00540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5633DE"/>
    <w:rsid w:val="005407A2"/>
    <w:rsid w:val="0056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3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6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cecil</cp:lastModifiedBy>
  <cp:revision>1</cp:revision>
  <dcterms:created xsi:type="dcterms:W3CDTF">2022-12-30T17:47:00Z</dcterms:created>
  <dcterms:modified xsi:type="dcterms:W3CDTF">2022-12-30T17:48:00Z</dcterms:modified>
</cp:coreProperties>
</file>