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116" w:rsidRPr="00141913" w:rsidRDefault="00652116" w:rsidP="00141913">
      <w:pPr>
        <w:jc w:val="both"/>
        <w:rPr>
          <w:rFonts w:cs="Guttman Kav"/>
          <w:rtl/>
        </w:rPr>
      </w:pPr>
      <w:r w:rsidRPr="00141913">
        <w:rPr>
          <w:rFonts w:cs="Guttman Kav" w:hint="cs"/>
          <w:rtl/>
        </w:rPr>
        <w:t>בס"ד</w:t>
      </w:r>
    </w:p>
    <w:p w:rsidR="00652116" w:rsidRPr="00141913" w:rsidRDefault="006B4FB5" w:rsidP="00141913">
      <w:pPr>
        <w:jc w:val="center"/>
        <w:rPr>
          <w:rFonts w:cs="Guttman Kav"/>
          <w:rtl/>
        </w:rPr>
      </w:pPr>
      <w:r w:rsidRPr="00652C3B">
        <w:rPr>
          <w:rFonts w:cs="Guttman Kav"/>
          <w:b/>
          <w:bCs/>
          <w:noProof/>
          <w:sz w:val="40"/>
          <w:szCs w:val="40"/>
        </w:rPr>
        <w:drawing>
          <wp:anchor distT="0" distB="0" distL="114300" distR="114300" simplePos="0" relativeHeight="251658240" behindDoc="0" locked="0" layoutInCell="1" allowOverlap="1">
            <wp:simplePos x="0" y="0"/>
            <wp:positionH relativeFrom="column">
              <wp:posOffset>-723900</wp:posOffset>
            </wp:positionH>
            <wp:positionV relativeFrom="paragraph">
              <wp:posOffset>184909</wp:posOffset>
            </wp:positionV>
            <wp:extent cx="1441450" cy="1085719"/>
            <wp:effectExtent l="0" t="0" r="6350" b="63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6762" cy="10897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52116" w:rsidRPr="00652C3B">
        <w:rPr>
          <w:rFonts w:cs="Guttman Kav" w:hint="cs"/>
          <w:sz w:val="32"/>
          <w:szCs w:val="32"/>
          <w:rtl/>
        </w:rPr>
        <w:t xml:space="preserve">דף  עבודה </w:t>
      </w:r>
      <w:proofErr w:type="spellStart"/>
      <w:r w:rsidR="00652116" w:rsidRPr="00652C3B">
        <w:rPr>
          <w:rFonts w:cs="Guttman Kav" w:hint="cs"/>
          <w:sz w:val="32"/>
          <w:szCs w:val="32"/>
          <w:rtl/>
        </w:rPr>
        <w:t>ב"מ</w:t>
      </w:r>
      <w:proofErr w:type="spellEnd"/>
      <w:r w:rsidR="00652116" w:rsidRPr="00141913">
        <w:rPr>
          <w:rFonts w:cs="Guttman Kav" w:hint="cs"/>
          <w:rtl/>
        </w:rPr>
        <w:t xml:space="preserve"> </w:t>
      </w:r>
      <w:r w:rsidR="00652C3B">
        <w:rPr>
          <w:rFonts w:cs="Guttman Kav" w:hint="cs"/>
          <w:rtl/>
        </w:rPr>
        <w:t>(</w:t>
      </w:r>
      <w:r w:rsidR="00652116" w:rsidRPr="00141913">
        <w:rPr>
          <w:rFonts w:cs="Guttman Kav" w:hint="cs"/>
          <w:rtl/>
        </w:rPr>
        <w:t>ב.-:</w:t>
      </w:r>
      <w:r w:rsidR="00652C3B">
        <w:rPr>
          <w:rFonts w:cs="Guttman Kav" w:hint="cs"/>
          <w:rtl/>
        </w:rPr>
        <w:t>)</w:t>
      </w:r>
    </w:p>
    <w:p w:rsidR="00652116" w:rsidRDefault="00141913" w:rsidP="00141913">
      <w:pPr>
        <w:jc w:val="center"/>
        <w:rPr>
          <w:rFonts w:cs="Guttman Kav"/>
          <w:b/>
          <w:bCs/>
          <w:sz w:val="28"/>
          <w:szCs w:val="28"/>
          <w:rtl/>
        </w:rPr>
      </w:pPr>
      <w:r>
        <w:rPr>
          <w:rFonts w:cs="Guttman Kav" w:hint="cs"/>
          <w:b/>
          <w:bCs/>
          <w:sz w:val="28"/>
          <w:szCs w:val="28"/>
          <w:rtl/>
        </w:rPr>
        <w:t>מדוע באמת כפלה המשנה את המקרים</w:t>
      </w:r>
      <w:r w:rsidR="00652C3B">
        <w:rPr>
          <w:rFonts w:cs="Guttman Kav" w:hint="cs"/>
          <w:b/>
          <w:bCs/>
          <w:sz w:val="28"/>
          <w:szCs w:val="28"/>
          <w:rtl/>
        </w:rPr>
        <w:t>?</w:t>
      </w:r>
    </w:p>
    <w:p w:rsidR="00141913" w:rsidRDefault="006B4FB5" w:rsidP="00141913">
      <w:pPr>
        <w:jc w:val="center"/>
        <w:rPr>
          <w:rFonts w:cs="Guttman Kav"/>
          <w:b/>
          <w:bCs/>
          <w:sz w:val="28"/>
          <w:szCs w:val="28"/>
          <w:rtl/>
        </w:rPr>
      </w:pPr>
      <w:r>
        <w:rPr>
          <w:rFonts w:cs="Guttman Kav" w:hint="cs"/>
          <w:b/>
          <w:bCs/>
          <w:sz w:val="28"/>
          <w:szCs w:val="28"/>
          <w:rtl/>
        </w:rPr>
        <w:t>[נ</w:t>
      </w:r>
      <w:r w:rsidR="00141913">
        <w:rPr>
          <w:rFonts w:cs="Guttman Kav" w:hint="cs"/>
          <w:b/>
          <w:bCs/>
          <w:sz w:val="28"/>
          <w:szCs w:val="28"/>
          <w:rtl/>
        </w:rPr>
        <w:t>אמנותו של מוכר</w:t>
      </w:r>
      <w:r>
        <w:rPr>
          <w:rFonts w:cs="Guttman Kav" w:hint="cs"/>
          <w:b/>
          <w:bCs/>
          <w:sz w:val="28"/>
          <w:szCs w:val="28"/>
          <w:rtl/>
        </w:rPr>
        <w:t>]</w:t>
      </w:r>
    </w:p>
    <w:p w:rsidR="000A53DD" w:rsidRDefault="000A53DD" w:rsidP="000A53DD">
      <w:pPr>
        <w:rPr>
          <w:rFonts w:cs="Guttman Kav"/>
          <w:b/>
          <w:bCs/>
          <w:rtl/>
        </w:rPr>
      </w:pPr>
    </w:p>
    <w:p w:rsidR="00141913" w:rsidRPr="000A53DD" w:rsidRDefault="00652C3B" w:rsidP="000A53DD">
      <w:pPr>
        <w:pStyle w:val="a3"/>
        <w:numPr>
          <w:ilvl w:val="0"/>
          <w:numId w:val="2"/>
        </w:numPr>
        <w:rPr>
          <w:rFonts w:cs="Guttman Kav"/>
          <w:b/>
          <w:bCs/>
          <w:rtl/>
        </w:rPr>
      </w:pPr>
      <w:r>
        <w:rPr>
          <w:rFonts w:cs="Guttman Kav" w:hint="cs"/>
          <w:b/>
          <w:bCs/>
          <w:noProof/>
          <w:rtl/>
          <w:lang w:val="he-IL"/>
        </w:rPr>
        <mc:AlternateContent>
          <mc:Choice Requires="wps">
            <w:drawing>
              <wp:anchor distT="0" distB="0" distL="114300" distR="114300" simplePos="0" relativeHeight="251678720" behindDoc="0" locked="0" layoutInCell="1" allowOverlap="1">
                <wp:simplePos x="0" y="0"/>
                <wp:positionH relativeFrom="column">
                  <wp:posOffset>-527050</wp:posOffset>
                </wp:positionH>
                <wp:positionV relativeFrom="paragraph">
                  <wp:posOffset>177800</wp:posOffset>
                </wp:positionV>
                <wp:extent cx="5327650" cy="800100"/>
                <wp:effectExtent l="0" t="0" r="25400" b="19050"/>
                <wp:wrapNone/>
                <wp:docPr id="16" name="מסגרת 16"/>
                <wp:cNvGraphicFramePr/>
                <a:graphic xmlns:a="http://schemas.openxmlformats.org/drawingml/2006/main">
                  <a:graphicData uri="http://schemas.microsoft.com/office/word/2010/wordprocessingShape">
                    <wps:wsp>
                      <wps:cNvSpPr/>
                      <wps:spPr>
                        <a:xfrm>
                          <a:off x="0" y="0"/>
                          <a:ext cx="5327650" cy="8001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4D373DB1" id="מסגרת 16" o:spid="_x0000_s1026" style="position:absolute;left:0;text-align:left;margin-left:-41.5pt;margin-top:14pt;width:419.5pt;height:63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532765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" path="m,l5327650,r,800100l,800100,,xm100013,100013r,600075l5227638,700088r,-600075l100013,100013xe" fillcolor="#4472c4 [3204]" strokecolor="#1f3763 [1604]" strokeweight="1pt">
                <v:stroke joinstyle="miter"/>
                <v:path arrowok="t" o:connecttype="custom" o:connectlocs="0,0;5327650,0;5327650,800100;0,800100;0,0;100013,100013;100013,700088;5227638,700088;5227638,100013;100013,100013" o:connectangles="0,0,0,0,0,0,0,0,0,0"/>
              </v:shape>
            </w:pict>
          </mc:Fallback>
        </mc:AlternateContent>
      </w:r>
      <w:r w:rsidR="000A53DD" w:rsidRPr="000A53DD">
        <w:rPr>
          <w:rFonts w:cs="Guttman Kav" w:hint="cs"/>
          <w:b/>
          <w:bCs/>
          <w:rtl/>
        </w:rPr>
        <w:t>שלב ראשון- פשט גמרא, מדוע כפלה המשנה את המקרים?</w:t>
      </w:r>
    </w:p>
    <w:p w:rsidR="00652116" w:rsidRPr="000B66D5" w:rsidRDefault="00652116" w:rsidP="000B66D5">
      <w:pPr>
        <w:ind w:left="1440"/>
        <w:jc w:val="both"/>
        <w:rPr>
          <w:rFonts w:cs="Guttman Kav"/>
          <w:i/>
          <w:iCs/>
          <w:rtl/>
        </w:rPr>
      </w:pPr>
      <w:r w:rsidRPr="000B66D5">
        <w:rPr>
          <w:rFonts w:cs="Guttman Kav" w:hint="cs"/>
          <w:i/>
          <w:iCs/>
          <w:rtl/>
        </w:rPr>
        <w:t xml:space="preserve">בפעם הקודמת עסקנו בכך, שהגמרא שאלה, מדוע יש צורך לכפול את מקרה המשנה פעמיים </w:t>
      </w:r>
      <w:r w:rsidRPr="000B66D5">
        <w:rPr>
          <w:rFonts w:cs="Guttman Kav" w:hint="cs"/>
          <w:i/>
          <w:iCs/>
          <w:sz w:val="18"/>
          <w:szCs w:val="18"/>
          <w:rtl/>
        </w:rPr>
        <w:t xml:space="preserve">(כולה שלי, אני מצאתיה), </w:t>
      </w:r>
      <w:r w:rsidRPr="000B66D5">
        <w:rPr>
          <w:rFonts w:cs="Guttman Kav" w:hint="cs"/>
          <w:i/>
          <w:iCs/>
          <w:rtl/>
        </w:rPr>
        <w:t>ולאחר ניסיון לומר שזה בא ללמדנו שלא ניתן לקנות בראייה בלבד, הגמרא מציע</w:t>
      </w:r>
      <w:r w:rsidR="000B66D5" w:rsidRPr="000B66D5">
        <w:rPr>
          <w:rFonts w:cs="Guttman Kav" w:hint="cs"/>
          <w:i/>
          <w:iCs/>
          <w:rtl/>
        </w:rPr>
        <w:t>ה</w:t>
      </w:r>
      <w:r w:rsidRPr="000B66D5">
        <w:rPr>
          <w:rFonts w:cs="Guttman Kav" w:hint="cs"/>
          <w:i/>
          <w:iCs/>
          <w:rtl/>
        </w:rPr>
        <w:t xml:space="preserve"> הסבר אחר לכפילות במשנה:</w:t>
      </w:r>
    </w:p>
    <w:p w:rsidR="00652116" w:rsidRPr="00141913" w:rsidRDefault="000A53DD" w:rsidP="00141913">
      <w:pPr>
        <w:jc w:val="both"/>
        <w:rPr>
          <w:rFonts w:cs="Guttman Kav"/>
          <w:rtl/>
        </w:rPr>
      </w:pPr>
      <w:r>
        <w:rPr>
          <w:rFonts w:cs="Guttman Kav"/>
          <w:noProof/>
          <w:rtl/>
          <w:lang w:val="he-IL"/>
        </w:rPr>
        <mc:AlternateContent>
          <mc:Choice Requires="wps">
            <w:drawing>
              <wp:anchor distT="0" distB="0" distL="114300" distR="114300" simplePos="0" relativeHeight="251659264" behindDoc="1" locked="0" layoutInCell="1" allowOverlap="1">
                <wp:simplePos x="0" y="0"/>
                <wp:positionH relativeFrom="column">
                  <wp:posOffset>-349250</wp:posOffset>
                </wp:positionH>
                <wp:positionV relativeFrom="paragraph">
                  <wp:posOffset>177800</wp:posOffset>
                </wp:positionV>
                <wp:extent cx="5600700" cy="711200"/>
                <wp:effectExtent l="0" t="0" r="19050" b="12700"/>
                <wp:wrapNone/>
                <wp:docPr id="2" name="מלבן: פינות מעוגלות 2"/>
                <wp:cNvGraphicFramePr/>
                <a:graphic xmlns:a="http://schemas.openxmlformats.org/drawingml/2006/main">
                  <a:graphicData uri="http://schemas.microsoft.com/office/word/2010/wordprocessingShape">
                    <wps:wsp>
                      <wps:cNvSpPr/>
                      <wps:spPr>
                        <a:xfrm>
                          <a:off x="0" y="0"/>
                          <a:ext cx="5600700" cy="711200"/>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5F651A5F" id="מלבן: פינות מעוגלות 2" o:spid="_x0000_s1026" style="position:absolute;left:0;text-align:left;margin-left:-27.5pt;margin-top:14pt;width:441pt;height:56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" fillcolor="#ffd555 [2167]" strokecolor="#ffc000 [3207]" strokeweight=".5pt">
                <v:fill color2="#ffcc31 [2615]" rotate="t" colors="0 #ffdd9c;.5 #ffd78e;1 #ffd479" focus="100%" type="gradient">
                  <o:fill v:ext="view" type="gradientUnscaled"/>
                </v:fill>
                <v:stroke joinstyle="miter"/>
              </v:roundrect>
            </w:pict>
          </mc:Fallback>
        </mc:AlternateContent>
      </w:r>
    </w:p>
    <w:p w:rsidR="00652116" w:rsidRPr="000A53DD" w:rsidRDefault="00652116" w:rsidP="000A53DD">
      <w:pPr>
        <w:ind w:left="720"/>
        <w:jc w:val="both"/>
        <w:rPr>
          <w:rFonts w:cs="Guttman Vilna"/>
          <w:rtl/>
        </w:rPr>
      </w:pPr>
      <w:r w:rsidRPr="000A53DD">
        <w:rPr>
          <w:rFonts w:cs="Guttman Vilna"/>
          <w:rtl/>
        </w:rPr>
        <w:t xml:space="preserve">אמר רב </w:t>
      </w:r>
      <w:proofErr w:type="spellStart"/>
      <w:r w:rsidRPr="000A53DD">
        <w:rPr>
          <w:rFonts w:cs="Guttman Vilna"/>
          <w:rtl/>
        </w:rPr>
        <w:t>פפא</w:t>
      </w:r>
      <w:proofErr w:type="spellEnd"/>
      <w:r w:rsidRPr="000A53DD">
        <w:rPr>
          <w:rFonts w:cs="Guttman Vilna"/>
          <w:rtl/>
        </w:rPr>
        <w:t xml:space="preserve"> </w:t>
      </w:r>
      <w:proofErr w:type="spellStart"/>
      <w:r w:rsidRPr="000A53DD">
        <w:rPr>
          <w:rFonts w:cs="Guttman Vilna"/>
          <w:rtl/>
        </w:rPr>
        <w:t>ואיתימא</w:t>
      </w:r>
      <w:proofErr w:type="spellEnd"/>
      <w:r w:rsidRPr="000A53DD">
        <w:rPr>
          <w:rFonts w:cs="Guttman Vilna"/>
          <w:rtl/>
        </w:rPr>
        <w:t xml:space="preserve"> רב שימי בר אשי, ואמרי לה כדי: רישא במציאה, וסיפא במקח וממכר. </w:t>
      </w:r>
    </w:p>
    <w:p w:rsidR="00652116" w:rsidRPr="00141913" w:rsidRDefault="00652116" w:rsidP="00141913">
      <w:pPr>
        <w:jc w:val="both"/>
        <w:rPr>
          <w:rFonts w:cs="Guttman Kav"/>
          <w:rtl/>
        </w:rPr>
      </w:pPr>
    </w:p>
    <w:p w:rsidR="00652116" w:rsidRDefault="000B66D5" w:rsidP="00141913">
      <w:pPr>
        <w:jc w:val="both"/>
        <w:rPr>
          <w:rFonts w:cs="Guttman Kav"/>
          <w:rtl/>
        </w:rPr>
      </w:pPr>
      <w:r>
        <w:rPr>
          <w:rFonts w:cs="Guttman Kav" w:hint="cs"/>
          <w:rtl/>
        </w:rPr>
        <w:t>הסבר לפי קטע זה- מדוע כפלה המשנה את המקרים?</w:t>
      </w:r>
    </w:p>
    <w:p w:rsidR="000A53DD" w:rsidRPr="00141913" w:rsidRDefault="000A53DD" w:rsidP="00141913">
      <w:pPr>
        <w:jc w:val="both"/>
        <w:rPr>
          <w:rFonts w:cs="Guttman Kav"/>
          <w:rtl/>
        </w:rPr>
      </w:pPr>
      <w:r>
        <w:rPr>
          <w:rFonts w:cs="Guttman Kav" w:hint="cs"/>
          <w:rtl/>
        </w:rPr>
        <w:t>________________________________________________________________________________________________________________</w:t>
      </w:r>
    </w:p>
    <w:p w:rsidR="00652C3B" w:rsidRDefault="000A53DD" w:rsidP="00652C3B">
      <w:pPr>
        <w:jc w:val="both"/>
        <w:rPr>
          <w:rFonts w:cs="Guttman Kav"/>
          <w:rtl/>
        </w:rPr>
      </w:pPr>
      <w:r>
        <w:rPr>
          <w:rFonts w:cs="Guttman Kav" w:hint="cs"/>
          <w:rtl/>
        </w:rPr>
        <w:t>________________________________________________________________________________________________________________</w:t>
      </w:r>
    </w:p>
    <w:p w:rsidR="00652C3B" w:rsidRPr="00141913" w:rsidRDefault="00652C3B" w:rsidP="00652C3B">
      <w:pPr>
        <w:jc w:val="both"/>
        <w:rPr>
          <w:rFonts w:cs="Guttman Kav"/>
          <w:rtl/>
        </w:rPr>
      </w:pPr>
      <w:r>
        <w:rPr>
          <w:rFonts w:cs="Guttman Kav" w:hint="cs"/>
          <w:b/>
          <w:bCs/>
          <w:noProof/>
          <w:rtl/>
          <w:lang w:val="he-IL"/>
        </w:rPr>
        <mc:AlternateContent>
          <mc:Choice Requires="wps">
            <w:drawing>
              <wp:anchor distT="0" distB="0" distL="114300" distR="114300" simplePos="0" relativeHeight="251680768" behindDoc="0" locked="0" layoutInCell="1" allowOverlap="1" wp14:anchorId="055FE0BC" wp14:editId="4A3D3C07">
                <wp:simplePos x="0" y="0"/>
                <wp:positionH relativeFrom="column">
                  <wp:posOffset>-577850</wp:posOffset>
                </wp:positionH>
                <wp:positionV relativeFrom="paragraph">
                  <wp:posOffset>121920</wp:posOffset>
                </wp:positionV>
                <wp:extent cx="5327650" cy="1447800"/>
                <wp:effectExtent l="0" t="0" r="25400" b="19050"/>
                <wp:wrapNone/>
                <wp:docPr id="17" name="מסגרת 17"/>
                <wp:cNvGraphicFramePr/>
                <a:graphic xmlns:a="http://schemas.openxmlformats.org/drawingml/2006/main">
                  <a:graphicData uri="http://schemas.microsoft.com/office/word/2010/wordprocessingShape">
                    <wps:wsp>
                      <wps:cNvSpPr/>
                      <wps:spPr>
                        <a:xfrm>
                          <a:off x="0" y="0"/>
                          <a:ext cx="5327650" cy="14478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5D34BF" id="מסגרת 17" o:spid="_x0000_s1026" style="position:absolute;left:0;text-align:left;margin-left:-45.5pt;margin-top:9.6pt;width:419.5pt;height:11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327650,144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" path="m,l5327650,r,1447800l,1447800,,xm180975,180975r,1085850l5146675,1266825r,-1085850l180975,180975xe" fillcolor="#4472c4 [3204]" strokecolor="#1f3763 [1604]" strokeweight="1pt">
                <v:stroke joinstyle="miter"/>
                <v:path arrowok="t" o:connecttype="custom" o:connectlocs="0,0;5327650,0;5327650,1447800;0,1447800;0,0;180975,180975;180975,1266825;5146675,1266825;5146675,180975;180975,180975" o:connectangles="0,0,0,0,0,0,0,0,0,0"/>
              </v:shape>
            </w:pict>
          </mc:Fallback>
        </mc:AlternateContent>
      </w:r>
    </w:p>
    <w:p w:rsidR="000B66D5" w:rsidRPr="000B66D5" w:rsidRDefault="00652116" w:rsidP="000B66D5">
      <w:pPr>
        <w:ind w:left="1440"/>
        <w:jc w:val="both"/>
        <w:rPr>
          <w:rFonts w:cs="Guttman Kav"/>
          <w:i/>
          <w:iCs/>
          <w:rtl/>
        </w:rPr>
      </w:pPr>
      <w:r w:rsidRPr="000B66D5">
        <w:rPr>
          <w:rFonts w:cs="Guttman Kav" w:hint="cs"/>
          <w:i/>
          <w:iCs/>
          <w:rtl/>
        </w:rPr>
        <w:t>הגמרא מבינה שמשפט</w:t>
      </w:r>
      <w:r w:rsidR="000B66D5">
        <w:rPr>
          <w:rFonts w:cs="Guttman Kav" w:hint="cs"/>
          <w:i/>
          <w:iCs/>
          <w:rtl/>
        </w:rPr>
        <w:t xml:space="preserve"> </w:t>
      </w:r>
      <w:r w:rsidRPr="000B66D5">
        <w:rPr>
          <w:rFonts w:cs="Guttman Kav" w:hint="cs"/>
          <w:i/>
          <w:iCs/>
          <w:rtl/>
        </w:rPr>
        <w:t xml:space="preserve">זה לבדו אינו מספיק, וזאת משום שעדיין לא ברור מדוע צריך לתת </w:t>
      </w:r>
      <w:r w:rsidR="000B66D5" w:rsidRPr="000B66D5">
        <w:rPr>
          <w:rFonts w:cs="Guttman Kav" w:hint="cs"/>
          <w:i/>
          <w:iCs/>
          <w:rtl/>
        </w:rPr>
        <w:t>2</w:t>
      </w:r>
      <w:r w:rsidRPr="000B66D5">
        <w:rPr>
          <w:rFonts w:cs="Guttman Kav" w:hint="cs"/>
          <w:i/>
          <w:iCs/>
          <w:rtl/>
        </w:rPr>
        <w:t xml:space="preserve"> מקרים שונים</w:t>
      </w:r>
      <w:r w:rsidR="000B66D5" w:rsidRPr="000B66D5">
        <w:rPr>
          <w:rFonts w:cs="Guttman Kav" w:hint="cs"/>
          <w:i/>
          <w:iCs/>
          <w:rtl/>
        </w:rPr>
        <w:t xml:space="preserve">?! הרי </w:t>
      </w:r>
      <w:r w:rsidR="000A53DD" w:rsidRPr="000B66D5">
        <w:rPr>
          <w:rFonts w:cs="Guttman Kav" w:hint="cs"/>
          <w:i/>
          <w:iCs/>
          <w:rtl/>
        </w:rPr>
        <w:t>ב</w:t>
      </w:r>
      <w:r w:rsidRPr="000B66D5">
        <w:rPr>
          <w:rFonts w:cs="Guttman Kav" w:hint="cs"/>
          <w:i/>
          <w:iCs/>
          <w:rtl/>
        </w:rPr>
        <w:t>פועל הדיון אותו דיון, והדין אותו דין</w:t>
      </w:r>
      <w:r w:rsidR="000B66D5" w:rsidRPr="000B66D5">
        <w:rPr>
          <w:rFonts w:cs="Guttman Kav" w:hint="cs"/>
          <w:i/>
          <w:iCs/>
          <w:rtl/>
        </w:rPr>
        <w:t>?!</w:t>
      </w:r>
      <w:r w:rsidRPr="000B66D5">
        <w:rPr>
          <w:rFonts w:cs="Guttman Kav" w:hint="cs"/>
          <w:i/>
          <w:iCs/>
          <w:rtl/>
        </w:rPr>
        <w:t xml:space="preserve"> </w:t>
      </w:r>
    </w:p>
    <w:p w:rsidR="00652116" w:rsidRPr="000B66D5" w:rsidRDefault="00652116" w:rsidP="000B66D5">
      <w:pPr>
        <w:ind w:left="1440"/>
        <w:jc w:val="both"/>
        <w:rPr>
          <w:rFonts w:cs="Guttman Kav"/>
          <w:i/>
          <w:iCs/>
          <w:rtl/>
        </w:rPr>
      </w:pPr>
      <w:r w:rsidRPr="000B66D5">
        <w:rPr>
          <w:rFonts w:cs="Guttman Kav" w:hint="cs"/>
          <w:i/>
          <w:iCs/>
          <w:rtl/>
        </w:rPr>
        <w:t xml:space="preserve">לכן הגמרא מסבירה ש2 המקרים נצרכים, ואם היינו לומדים כל אחד לבדו, לא היינו יודעים לומר שכך גם יהיה במקרה האחר. </w:t>
      </w:r>
    </w:p>
    <w:p w:rsidR="00652C3B" w:rsidRDefault="00652C3B" w:rsidP="00141913">
      <w:pPr>
        <w:jc w:val="both"/>
        <w:rPr>
          <w:rFonts w:cs="Guttman Kav"/>
          <w:rtl/>
        </w:rPr>
      </w:pPr>
    </w:p>
    <w:p w:rsidR="000A53DD" w:rsidRPr="00141913" w:rsidRDefault="000A53DD" w:rsidP="00141913">
      <w:pPr>
        <w:jc w:val="both"/>
        <w:rPr>
          <w:rFonts w:cs="Guttman Kav"/>
          <w:rtl/>
        </w:rPr>
      </w:pPr>
      <w:r>
        <w:rPr>
          <w:rFonts w:cs="Guttman Kav"/>
          <w:noProof/>
          <w:rtl/>
          <w:lang w:val="he-IL"/>
        </w:rPr>
        <mc:AlternateContent>
          <mc:Choice Requires="wps">
            <w:drawing>
              <wp:anchor distT="0" distB="0" distL="114300" distR="114300" simplePos="0" relativeHeight="251661312" behindDoc="1" locked="0" layoutInCell="1" allowOverlap="1" wp14:anchorId="2C68128C" wp14:editId="2F9C49A5">
                <wp:simplePos x="0" y="0"/>
                <wp:positionH relativeFrom="margin">
                  <wp:align>right</wp:align>
                </wp:positionH>
                <wp:positionV relativeFrom="paragraph">
                  <wp:posOffset>229235</wp:posOffset>
                </wp:positionV>
                <wp:extent cx="5600700" cy="1473200"/>
                <wp:effectExtent l="0" t="0" r="19050" b="12700"/>
                <wp:wrapNone/>
                <wp:docPr id="3" name="מלבן: פינות מעוגלות 3"/>
                <wp:cNvGraphicFramePr/>
                <a:graphic xmlns:a="http://schemas.openxmlformats.org/drawingml/2006/main">
                  <a:graphicData uri="http://schemas.microsoft.com/office/word/2010/wordprocessingShape">
                    <wps:wsp>
                      <wps:cNvSpPr/>
                      <wps:spPr>
                        <a:xfrm>
                          <a:off x="0" y="0"/>
                          <a:ext cx="5600700" cy="1473200"/>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5CEB61" id="מלבן: פינות מעוגלות 3" o:spid="_x0000_s1026" style="position:absolute;left:0;text-align:left;margin-left:389.8pt;margin-top:18.05pt;width:441pt;height:116pt;z-index:-2516551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" fillcolor="#ffd555 [2167]" strokecolor="#ffc000 [3207]" strokeweight=".5pt">
                <v:fill color2="#ffcc31 [2615]" rotate="t" colors="0 #ffdd9c;.5 #ffd78e;1 #ffd479" focus="100%" type="gradient">
                  <o:fill v:ext="view" type="gradientUnscaled"/>
                </v:fill>
                <v:stroke joinstyle="miter"/>
                <w10:wrap anchorx="margin"/>
              </v:roundrect>
            </w:pict>
          </mc:Fallback>
        </mc:AlternateContent>
      </w:r>
      <w:r>
        <w:rPr>
          <w:rFonts w:cs="Guttman Kav" w:hint="cs"/>
          <w:rtl/>
        </w:rPr>
        <w:t>וכך כותבת הגמרא:</w:t>
      </w:r>
    </w:p>
    <w:p w:rsidR="00652116" w:rsidRPr="000A53DD" w:rsidRDefault="00652116" w:rsidP="000A53DD">
      <w:pPr>
        <w:ind w:left="720"/>
        <w:jc w:val="both"/>
        <w:rPr>
          <w:rFonts w:cs="Guttman Vilna"/>
          <w:rtl/>
        </w:rPr>
      </w:pPr>
      <w:proofErr w:type="spellStart"/>
      <w:r w:rsidRPr="000A53DD">
        <w:rPr>
          <w:rFonts w:cs="Guttman Vilna" w:hint="cs"/>
          <w:rtl/>
        </w:rPr>
        <w:t>וצריכא</w:t>
      </w:r>
      <w:proofErr w:type="spellEnd"/>
      <w:r w:rsidRPr="000A53DD">
        <w:rPr>
          <w:rFonts w:cs="Guttman Vilna" w:hint="cs"/>
          <w:rtl/>
        </w:rPr>
        <w:t xml:space="preserve">, </w:t>
      </w:r>
      <w:r w:rsidRPr="000A53DD">
        <w:rPr>
          <w:rFonts w:cs="Guttman Vilna"/>
          <w:rtl/>
        </w:rPr>
        <w:t xml:space="preserve">דאי תנא מציאה - </w:t>
      </w:r>
      <w:proofErr w:type="spellStart"/>
      <w:r w:rsidRPr="000A53DD">
        <w:rPr>
          <w:rFonts w:cs="Guttman Vilna"/>
          <w:rtl/>
        </w:rPr>
        <w:t>הוה</w:t>
      </w:r>
      <w:proofErr w:type="spellEnd"/>
      <w:r w:rsidRPr="000A53DD">
        <w:rPr>
          <w:rFonts w:cs="Guttman Vilna"/>
          <w:rtl/>
        </w:rPr>
        <w:t xml:space="preserve"> </w:t>
      </w:r>
      <w:proofErr w:type="spellStart"/>
      <w:r w:rsidRPr="000A53DD">
        <w:rPr>
          <w:rFonts w:cs="Guttman Vilna"/>
          <w:rtl/>
        </w:rPr>
        <w:t>אמינא</w:t>
      </w:r>
      <w:proofErr w:type="spellEnd"/>
      <w:r w:rsidRPr="000A53DD">
        <w:rPr>
          <w:rFonts w:cs="Guttman Vilna"/>
          <w:rtl/>
        </w:rPr>
        <w:t xml:space="preserve">: מציאה הוא </w:t>
      </w:r>
      <w:proofErr w:type="spellStart"/>
      <w:r w:rsidRPr="000A53DD">
        <w:rPr>
          <w:rFonts w:cs="Guttman Vilna"/>
          <w:rtl/>
        </w:rPr>
        <w:t>דרמו</w:t>
      </w:r>
      <w:proofErr w:type="spellEnd"/>
      <w:r w:rsidRPr="000A53DD">
        <w:rPr>
          <w:rFonts w:cs="Guttman Vilna"/>
          <w:rtl/>
        </w:rPr>
        <w:t xml:space="preserve"> רבנן שבועה עליה, משום </w:t>
      </w:r>
      <w:proofErr w:type="spellStart"/>
      <w:r w:rsidRPr="000A53DD">
        <w:rPr>
          <w:rFonts w:cs="Guttman Vilna"/>
          <w:rtl/>
        </w:rPr>
        <w:t>דמורי</w:t>
      </w:r>
      <w:proofErr w:type="spellEnd"/>
      <w:r w:rsidRPr="000A53DD">
        <w:rPr>
          <w:rFonts w:cs="Guttman Vilna"/>
          <w:rtl/>
        </w:rPr>
        <w:t xml:space="preserve"> ואמר: </w:t>
      </w:r>
      <w:proofErr w:type="spellStart"/>
      <w:r w:rsidRPr="000A53DD">
        <w:rPr>
          <w:rFonts w:cs="Guttman Vilna"/>
          <w:rtl/>
        </w:rPr>
        <w:t>חבראי</w:t>
      </w:r>
      <w:proofErr w:type="spellEnd"/>
      <w:r w:rsidRPr="000A53DD">
        <w:rPr>
          <w:rFonts w:cs="Guttman Vilna"/>
          <w:rtl/>
        </w:rPr>
        <w:t xml:space="preserve"> לאו מידי חסר בה, </w:t>
      </w:r>
      <w:proofErr w:type="spellStart"/>
      <w:r w:rsidRPr="000A53DD">
        <w:rPr>
          <w:rFonts w:cs="Guttman Vilna"/>
          <w:rtl/>
        </w:rPr>
        <w:t>איזל</w:t>
      </w:r>
      <w:proofErr w:type="spellEnd"/>
      <w:r w:rsidRPr="000A53DD">
        <w:rPr>
          <w:rFonts w:cs="Guttman Vilna"/>
          <w:rtl/>
        </w:rPr>
        <w:t xml:space="preserve"> </w:t>
      </w:r>
      <w:proofErr w:type="spellStart"/>
      <w:r w:rsidRPr="000A53DD">
        <w:rPr>
          <w:rFonts w:cs="Guttman Vilna"/>
          <w:rtl/>
        </w:rPr>
        <w:t>אתפיס</w:t>
      </w:r>
      <w:proofErr w:type="spellEnd"/>
      <w:r w:rsidRPr="000A53DD">
        <w:rPr>
          <w:rFonts w:cs="Guttman Vilna"/>
          <w:rtl/>
        </w:rPr>
        <w:t xml:space="preserve"> </w:t>
      </w:r>
      <w:proofErr w:type="spellStart"/>
      <w:r w:rsidRPr="000A53DD">
        <w:rPr>
          <w:rFonts w:cs="Guttman Vilna"/>
          <w:rtl/>
        </w:rPr>
        <w:t>ואתפליג</w:t>
      </w:r>
      <w:proofErr w:type="spellEnd"/>
      <w:r w:rsidRPr="000A53DD">
        <w:rPr>
          <w:rFonts w:cs="Guttman Vilna"/>
          <w:rtl/>
        </w:rPr>
        <w:t xml:space="preserve"> בהדיה. </w:t>
      </w:r>
    </w:p>
    <w:p w:rsidR="00652116" w:rsidRPr="000A53DD" w:rsidRDefault="00652116" w:rsidP="000A53DD">
      <w:pPr>
        <w:ind w:left="720"/>
        <w:jc w:val="both"/>
        <w:rPr>
          <w:rFonts w:cs="Guttman Vilna"/>
          <w:rtl/>
        </w:rPr>
      </w:pPr>
      <w:r w:rsidRPr="000A53DD">
        <w:rPr>
          <w:rFonts w:cs="Guttman Vilna"/>
          <w:rtl/>
        </w:rPr>
        <w:t xml:space="preserve">אבל מקח וממכר, </w:t>
      </w:r>
      <w:proofErr w:type="spellStart"/>
      <w:r w:rsidRPr="000A53DD">
        <w:rPr>
          <w:rFonts w:cs="Guttman Vilna"/>
          <w:rtl/>
        </w:rPr>
        <w:t>דליכא</w:t>
      </w:r>
      <w:proofErr w:type="spellEnd"/>
      <w:r w:rsidRPr="000A53DD">
        <w:rPr>
          <w:rFonts w:cs="Guttman Vilna"/>
          <w:rtl/>
        </w:rPr>
        <w:t xml:space="preserve"> </w:t>
      </w:r>
      <w:proofErr w:type="spellStart"/>
      <w:r w:rsidRPr="000A53DD">
        <w:rPr>
          <w:rFonts w:cs="Guttman Vilna"/>
          <w:rtl/>
        </w:rPr>
        <w:t>למימר</w:t>
      </w:r>
      <w:proofErr w:type="spellEnd"/>
      <w:r w:rsidRPr="000A53DD">
        <w:rPr>
          <w:rFonts w:cs="Guttman Vilna"/>
          <w:rtl/>
        </w:rPr>
        <w:t xml:space="preserve"> הכי - אימא לא. </w:t>
      </w:r>
    </w:p>
    <w:p w:rsidR="00652116" w:rsidRPr="000A53DD" w:rsidRDefault="00652116" w:rsidP="000A53DD">
      <w:pPr>
        <w:ind w:left="720"/>
        <w:jc w:val="both"/>
        <w:rPr>
          <w:rFonts w:cs="Guttman Vilna"/>
          <w:rtl/>
        </w:rPr>
      </w:pPr>
      <w:r w:rsidRPr="000A53DD">
        <w:rPr>
          <w:rFonts w:cs="Guttman Vilna"/>
          <w:rtl/>
        </w:rPr>
        <w:t xml:space="preserve">ואי תנא מקח וממכר, הוא </w:t>
      </w:r>
      <w:proofErr w:type="spellStart"/>
      <w:r w:rsidRPr="000A53DD">
        <w:rPr>
          <w:rFonts w:cs="Guttman Vilna"/>
          <w:rtl/>
        </w:rPr>
        <w:t>דרמו</w:t>
      </w:r>
      <w:proofErr w:type="spellEnd"/>
      <w:r w:rsidRPr="000A53DD">
        <w:rPr>
          <w:rFonts w:cs="Guttman Vilna"/>
          <w:rtl/>
        </w:rPr>
        <w:t xml:space="preserve"> רבנן שבועה עליה משום </w:t>
      </w:r>
      <w:proofErr w:type="spellStart"/>
      <w:r w:rsidRPr="000A53DD">
        <w:rPr>
          <w:rFonts w:cs="Guttman Vilna"/>
          <w:rtl/>
        </w:rPr>
        <w:t>דמורי</w:t>
      </w:r>
      <w:proofErr w:type="spellEnd"/>
      <w:r w:rsidRPr="000A53DD">
        <w:rPr>
          <w:rFonts w:cs="Guttman Vilna"/>
          <w:rtl/>
        </w:rPr>
        <w:t xml:space="preserve"> ואמר: </w:t>
      </w:r>
      <w:proofErr w:type="spellStart"/>
      <w:r w:rsidRPr="000A53DD">
        <w:rPr>
          <w:rFonts w:cs="Guttman Vilna"/>
          <w:rtl/>
        </w:rPr>
        <w:t>חבראי</w:t>
      </w:r>
      <w:proofErr w:type="spellEnd"/>
      <w:r w:rsidRPr="000A53DD">
        <w:rPr>
          <w:rFonts w:cs="Guttman Vilna"/>
          <w:rtl/>
        </w:rPr>
        <w:t xml:space="preserve"> דמי </w:t>
      </w:r>
      <w:proofErr w:type="spellStart"/>
      <w:r w:rsidRPr="000A53DD">
        <w:rPr>
          <w:rFonts w:cs="Guttman Vilna"/>
          <w:rtl/>
        </w:rPr>
        <w:t>קא</w:t>
      </w:r>
      <w:proofErr w:type="spellEnd"/>
      <w:r w:rsidRPr="000A53DD">
        <w:rPr>
          <w:rFonts w:cs="Guttman Vilna"/>
          <w:rtl/>
        </w:rPr>
        <w:t xml:space="preserve"> </w:t>
      </w:r>
      <w:proofErr w:type="spellStart"/>
      <w:r w:rsidRPr="000A53DD">
        <w:rPr>
          <w:rFonts w:cs="Guttman Vilna"/>
          <w:rtl/>
        </w:rPr>
        <w:t>יהיב</w:t>
      </w:r>
      <w:proofErr w:type="spellEnd"/>
      <w:r w:rsidRPr="000A53DD">
        <w:rPr>
          <w:rFonts w:cs="Guttman Vilna"/>
          <w:rtl/>
        </w:rPr>
        <w:t xml:space="preserve">, ואנא דמי </w:t>
      </w:r>
      <w:proofErr w:type="spellStart"/>
      <w:r w:rsidRPr="000A53DD">
        <w:rPr>
          <w:rFonts w:cs="Guttman Vilna"/>
          <w:rtl/>
        </w:rPr>
        <w:t>קא</w:t>
      </w:r>
      <w:proofErr w:type="spellEnd"/>
      <w:r w:rsidRPr="000A53DD">
        <w:rPr>
          <w:rFonts w:cs="Guttman Vilna"/>
          <w:rtl/>
        </w:rPr>
        <w:t xml:space="preserve"> </w:t>
      </w:r>
      <w:proofErr w:type="spellStart"/>
      <w:r w:rsidRPr="000A53DD">
        <w:rPr>
          <w:rFonts w:cs="Guttman Vilna"/>
          <w:rtl/>
        </w:rPr>
        <w:t>יהיבנא</w:t>
      </w:r>
      <w:proofErr w:type="spellEnd"/>
      <w:r w:rsidRPr="000A53DD">
        <w:rPr>
          <w:rFonts w:cs="Guttman Vilna"/>
          <w:rtl/>
        </w:rPr>
        <w:t xml:space="preserve">. השתא </w:t>
      </w:r>
      <w:proofErr w:type="spellStart"/>
      <w:r w:rsidRPr="000A53DD">
        <w:rPr>
          <w:rFonts w:cs="Guttman Vilna"/>
          <w:rtl/>
        </w:rPr>
        <w:t>דצריכא</w:t>
      </w:r>
      <w:proofErr w:type="spellEnd"/>
      <w:r w:rsidRPr="000A53DD">
        <w:rPr>
          <w:rFonts w:cs="Guttman Vilna"/>
          <w:rtl/>
        </w:rPr>
        <w:t xml:space="preserve"> לדידי </w:t>
      </w:r>
      <w:proofErr w:type="spellStart"/>
      <w:r w:rsidRPr="000A53DD">
        <w:rPr>
          <w:rFonts w:cs="Guttman Vilna"/>
          <w:rtl/>
        </w:rPr>
        <w:t>אשקליה</w:t>
      </w:r>
      <w:proofErr w:type="spellEnd"/>
      <w:r w:rsidRPr="000A53DD">
        <w:rPr>
          <w:rFonts w:cs="Guttman Vilna"/>
          <w:rtl/>
        </w:rPr>
        <w:t xml:space="preserve"> אנא, </w:t>
      </w:r>
      <w:proofErr w:type="spellStart"/>
      <w:r w:rsidRPr="000A53DD">
        <w:rPr>
          <w:rFonts w:cs="Guttman Vilna"/>
          <w:rtl/>
        </w:rPr>
        <w:t>וחבראי</w:t>
      </w:r>
      <w:proofErr w:type="spellEnd"/>
      <w:r w:rsidRPr="000A53DD">
        <w:rPr>
          <w:rFonts w:cs="Guttman Vilna"/>
          <w:rtl/>
        </w:rPr>
        <w:t xml:space="preserve"> </w:t>
      </w:r>
      <w:proofErr w:type="spellStart"/>
      <w:r w:rsidRPr="000A53DD">
        <w:rPr>
          <w:rFonts w:cs="Guttman Vilna"/>
          <w:rtl/>
        </w:rPr>
        <w:t>ליזיל</w:t>
      </w:r>
      <w:proofErr w:type="spellEnd"/>
      <w:r w:rsidRPr="000A53DD">
        <w:rPr>
          <w:rFonts w:cs="Guttman Vilna"/>
          <w:rtl/>
        </w:rPr>
        <w:t xml:space="preserve"> </w:t>
      </w:r>
      <w:proofErr w:type="spellStart"/>
      <w:r w:rsidRPr="000A53DD">
        <w:rPr>
          <w:rFonts w:cs="Guttman Vilna"/>
          <w:rtl/>
        </w:rPr>
        <w:t>לטרח</w:t>
      </w:r>
      <w:proofErr w:type="spellEnd"/>
      <w:r w:rsidRPr="000A53DD">
        <w:rPr>
          <w:rFonts w:cs="Guttman Vilna"/>
          <w:rtl/>
        </w:rPr>
        <w:t xml:space="preserve"> </w:t>
      </w:r>
      <w:proofErr w:type="spellStart"/>
      <w:r w:rsidRPr="000A53DD">
        <w:rPr>
          <w:rFonts w:cs="Guttman Vilna"/>
          <w:rtl/>
        </w:rPr>
        <w:t>ליזבן</w:t>
      </w:r>
      <w:proofErr w:type="spellEnd"/>
      <w:r w:rsidRPr="000A53DD">
        <w:rPr>
          <w:rFonts w:cs="Guttman Vilna"/>
          <w:rtl/>
        </w:rPr>
        <w:t xml:space="preserve">. אבל מציאה, </w:t>
      </w:r>
      <w:proofErr w:type="spellStart"/>
      <w:r w:rsidRPr="000A53DD">
        <w:rPr>
          <w:rFonts w:cs="Guttman Vilna"/>
          <w:rtl/>
        </w:rPr>
        <w:t>דליכא</w:t>
      </w:r>
      <w:proofErr w:type="spellEnd"/>
      <w:r w:rsidRPr="000A53DD">
        <w:rPr>
          <w:rFonts w:cs="Guttman Vilna"/>
          <w:rtl/>
        </w:rPr>
        <w:t xml:space="preserve"> </w:t>
      </w:r>
      <w:proofErr w:type="spellStart"/>
      <w:r w:rsidRPr="000A53DD">
        <w:rPr>
          <w:rFonts w:cs="Guttman Vilna"/>
          <w:rtl/>
        </w:rPr>
        <w:t>למימר</w:t>
      </w:r>
      <w:proofErr w:type="spellEnd"/>
      <w:r w:rsidRPr="000A53DD">
        <w:rPr>
          <w:rFonts w:cs="Guttman Vilna"/>
          <w:rtl/>
        </w:rPr>
        <w:t xml:space="preserve"> הכי - אימא לא, </w:t>
      </w:r>
      <w:proofErr w:type="spellStart"/>
      <w:r w:rsidRPr="000A53DD">
        <w:rPr>
          <w:rFonts w:cs="Guttman Vilna"/>
          <w:rtl/>
        </w:rPr>
        <w:t>צריכא</w:t>
      </w:r>
      <w:proofErr w:type="spellEnd"/>
      <w:r w:rsidRPr="000A53DD">
        <w:rPr>
          <w:rFonts w:cs="Guttman Vilna"/>
          <w:rtl/>
        </w:rPr>
        <w:t>.</w:t>
      </w:r>
    </w:p>
    <w:p w:rsidR="000A53DD" w:rsidRPr="00141913" w:rsidRDefault="000A53DD" w:rsidP="000A53DD">
      <w:pPr>
        <w:jc w:val="both"/>
        <w:rPr>
          <w:rFonts w:cs="Guttman Kav"/>
          <w:rtl/>
        </w:rPr>
      </w:pPr>
      <w:r w:rsidRPr="00141913">
        <w:rPr>
          <w:rFonts w:cs="Guttman Kav" w:hint="cs"/>
          <w:rtl/>
        </w:rPr>
        <w:t xml:space="preserve">עיין בדברי </w:t>
      </w:r>
      <w:proofErr w:type="spellStart"/>
      <w:r w:rsidRPr="00141913">
        <w:rPr>
          <w:rFonts w:cs="Guttman Kav" w:hint="cs"/>
          <w:rtl/>
        </w:rPr>
        <w:t>הגמ</w:t>
      </w:r>
      <w:proofErr w:type="spellEnd"/>
      <w:r w:rsidRPr="00141913">
        <w:rPr>
          <w:rFonts w:cs="Guttman Kav" w:hint="cs"/>
          <w:rtl/>
        </w:rPr>
        <w:t>' והסבר במילותיך, מדוע שני המקרים נצרכים?</w:t>
      </w:r>
      <w:r w:rsidRPr="000A53DD">
        <w:rPr>
          <w:rFonts w:cs="Guttman Kav" w:hint="cs"/>
          <w:sz w:val="18"/>
          <w:szCs w:val="18"/>
          <w:rtl/>
        </w:rPr>
        <w:t xml:space="preserve"> [היעזר בדברי רש"י, ללא רש"י יהיה קשה מאוד להבין].</w:t>
      </w:r>
    </w:p>
    <w:p w:rsidR="000A53DD" w:rsidRPr="00141913" w:rsidRDefault="000A53DD" w:rsidP="000A53DD">
      <w:pPr>
        <w:jc w:val="both"/>
        <w:rPr>
          <w:rFonts w:cs="Guttman Kav"/>
          <w:rtl/>
        </w:rPr>
      </w:pPr>
      <w:r>
        <w:rPr>
          <w:rFonts w:cs="Guttman Kav" w:hint="cs"/>
          <w:rtl/>
        </w:rPr>
        <w:t>________________________________________________________________________________________________________________</w:t>
      </w:r>
    </w:p>
    <w:p w:rsidR="000A53DD" w:rsidRPr="00141913" w:rsidRDefault="000A53DD" w:rsidP="000A53DD">
      <w:pPr>
        <w:jc w:val="both"/>
        <w:rPr>
          <w:rFonts w:cs="Guttman Kav"/>
          <w:rtl/>
        </w:rPr>
      </w:pPr>
      <w:r>
        <w:rPr>
          <w:rFonts w:cs="Guttman Kav" w:hint="cs"/>
          <w:rtl/>
        </w:rPr>
        <w:lastRenderedPageBreak/>
        <w:t>________________________________________________________________________________________________________________</w:t>
      </w:r>
    </w:p>
    <w:p w:rsidR="000A53DD" w:rsidRPr="00141913" w:rsidRDefault="000A53DD" w:rsidP="000A53DD">
      <w:pPr>
        <w:jc w:val="both"/>
        <w:rPr>
          <w:rFonts w:cs="Guttman Kav"/>
          <w:rtl/>
        </w:rPr>
      </w:pPr>
      <w:r>
        <w:rPr>
          <w:rFonts w:cs="Guttman Kav" w:hint="cs"/>
          <w:rtl/>
        </w:rPr>
        <w:t>________________________________________________________________________________________________________________</w:t>
      </w:r>
    </w:p>
    <w:p w:rsidR="00652116" w:rsidRDefault="00652116" w:rsidP="00141913">
      <w:pPr>
        <w:jc w:val="both"/>
        <w:rPr>
          <w:rFonts w:cs="Guttman Kav"/>
          <w:rtl/>
        </w:rPr>
      </w:pPr>
    </w:p>
    <w:p w:rsidR="000A53DD" w:rsidRDefault="000A53DD" w:rsidP="000A53DD">
      <w:pPr>
        <w:pStyle w:val="a3"/>
        <w:numPr>
          <w:ilvl w:val="0"/>
          <w:numId w:val="3"/>
        </w:numPr>
        <w:jc w:val="both"/>
        <w:rPr>
          <w:rFonts w:cs="Guttman Kav"/>
          <w:b/>
          <w:bCs/>
        </w:rPr>
      </w:pPr>
      <w:r w:rsidRPr="000A53DD">
        <w:rPr>
          <w:rFonts w:cs="Guttman Kav" w:hint="cs"/>
          <w:b/>
          <w:bCs/>
          <w:rtl/>
        </w:rPr>
        <w:t>שלב שני- כאשר יש ויכוח מי קנה את החפץ- מה מעמדו של המוכר בסיפור?</w:t>
      </w:r>
    </w:p>
    <w:p w:rsidR="00652C3B" w:rsidRPr="000A53DD" w:rsidRDefault="00652C3B" w:rsidP="00652C3B">
      <w:pPr>
        <w:pStyle w:val="a3"/>
        <w:jc w:val="both"/>
        <w:rPr>
          <w:rFonts w:cs="Guttman Kav"/>
          <w:b/>
          <w:bCs/>
          <w:rtl/>
        </w:rPr>
      </w:pPr>
      <w:r>
        <w:rPr>
          <w:rFonts w:cs="Guttman Kav" w:hint="cs"/>
          <w:b/>
          <w:bCs/>
          <w:noProof/>
          <w:rtl/>
          <w:lang w:val="he-IL"/>
        </w:rPr>
        <mc:AlternateContent>
          <mc:Choice Requires="wps">
            <w:drawing>
              <wp:anchor distT="0" distB="0" distL="114300" distR="114300" simplePos="0" relativeHeight="251682816" behindDoc="0" locked="0" layoutInCell="1" allowOverlap="1" wp14:anchorId="055FE0BC" wp14:editId="4A3D3C07">
                <wp:simplePos x="0" y="0"/>
                <wp:positionH relativeFrom="margin">
                  <wp:align>center</wp:align>
                </wp:positionH>
                <wp:positionV relativeFrom="paragraph">
                  <wp:posOffset>204470</wp:posOffset>
                </wp:positionV>
                <wp:extent cx="5842000" cy="546100"/>
                <wp:effectExtent l="0" t="0" r="25400" b="25400"/>
                <wp:wrapNone/>
                <wp:docPr id="18" name="מסגרת 18"/>
                <wp:cNvGraphicFramePr/>
                <a:graphic xmlns:a="http://schemas.openxmlformats.org/drawingml/2006/main">
                  <a:graphicData uri="http://schemas.microsoft.com/office/word/2010/wordprocessingShape">
                    <wps:wsp>
                      <wps:cNvSpPr/>
                      <wps:spPr>
                        <a:xfrm>
                          <a:off x="0" y="0"/>
                          <a:ext cx="5842000" cy="5461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656F1" id="מסגרת 18" o:spid="_x0000_s1026" style="position:absolute;left:0;text-align:left;margin-left:0;margin-top:16.1pt;width:460pt;height:43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842000,54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" path="m,l5842000,r,546100l,546100,,xm68263,68263r,409575l5773738,477838r,-409575l68263,68263xe" fillcolor="#4472c4 [3204]" strokecolor="#1f3763 [1604]" strokeweight="1pt">
                <v:stroke joinstyle="miter"/>
                <v:path arrowok="t" o:connecttype="custom" o:connectlocs="0,0;5842000,0;5842000,546100;0,546100;0,0;68263,68263;68263,477838;5773738,477838;5773738,68263;68263,68263" o:connectangles="0,0,0,0,0,0,0,0,0,0"/>
                <w10:wrap anchorx="margin"/>
              </v:shape>
            </w:pict>
          </mc:Fallback>
        </mc:AlternateContent>
      </w:r>
    </w:p>
    <w:p w:rsidR="00652116" w:rsidRPr="00141913" w:rsidRDefault="00652116" w:rsidP="00141913">
      <w:pPr>
        <w:jc w:val="both"/>
        <w:rPr>
          <w:rFonts w:cs="Guttman Kav"/>
          <w:rtl/>
        </w:rPr>
      </w:pPr>
      <w:r w:rsidRPr="00141913">
        <w:rPr>
          <w:rFonts w:cs="Guttman Kav" w:hint="cs"/>
          <w:rtl/>
        </w:rPr>
        <w:t xml:space="preserve">א"כ הגמרא מגיע למסקנה, כי מה שנאמר במשנה: "זה אומר כולה שלי וזה אומר כולה שלי". פירושו שיש ויכוח מי בפועל קנה את החפץ מן המוכר. </w:t>
      </w:r>
    </w:p>
    <w:p w:rsidR="00652C3B" w:rsidRDefault="00652C3B" w:rsidP="00141913">
      <w:pPr>
        <w:jc w:val="both"/>
        <w:rPr>
          <w:rFonts w:cs="Guttman Kav"/>
          <w:rtl/>
        </w:rPr>
      </w:pPr>
    </w:p>
    <w:p w:rsidR="00652116" w:rsidRPr="00141913" w:rsidRDefault="00652116" w:rsidP="00141913">
      <w:pPr>
        <w:jc w:val="both"/>
        <w:rPr>
          <w:rFonts w:cs="Guttman Kav"/>
          <w:rtl/>
        </w:rPr>
      </w:pPr>
      <w:r w:rsidRPr="00141913">
        <w:rPr>
          <w:rFonts w:cs="Guttman Kav" w:hint="cs"/>
          <w:rtl/>
        </w:rPr>
        <w:t xml:space="preserve">לגמ' יש  קושי מציאותי להבין כיצד נפל ויכוח במקרה זה, עיין בלשון הגמרא </w:t>
      </w:r>
      <w:r w:rsidRPr="000A53DD">
        <w:rPr>
          <w:rFonts w:cs="Guttman Kav" w:hint="cs"/>
          <w:sz w:val="18"/>
          <w:szCs w:val="18"/>
          <w:rtl/>
        </w:rPr>
        <w:t>(מבלי לעיין בלשון רש"י)</w:t>
      </w:r>
    </w:p>
    <w:p w:rsidR="00652116" w:rsidRPr="000A53DD" w:rsidRDefault="000A53DD" w:rsidP="000A53DD">
      <w:pPr>
        <w:ind w:left="720"/>
        <w:jc w:val="both"/>
        <w:rPr>
          <w:rFonts w:cs="Guttman Vilna"/>
          <w:rtl/>
        </w:rPr>
      </w:pPr>
      <w:r>
        <w:rPr>
          <w:rFonts w:cs="Guttman Kav"/>
          <w:noProof/>
          <w:rtl/>
          <w:lang w:val="he-IL"/>
        </w:rPr>
        <mc:AlternateContent>
          <mc:Choice Requires="wps">
            <w:drawing>
              <wp:anchor distT="0" distB="0" distL="114300" distR="114300" simplePos="0" relativeHeight="251663360" behindDoc="1" locked="0" layoutInCell="1" allowOverlap="1" wp14:anchorId="64D73161" wp14:editId="2E8E4E0D">
                <wp:simplePos x="0" y="0"/>
                <wp:positionH relativeFrom="column">
                  <wp:posOffset>1212850</wp:posOffset>
                </wp:positionH>
                <wp:positionV relativeFrom="paragraph">
                  <wp:posOffset>4445</wp:posOffset>
                </wp:positionV>
                <wp:extent cx="3625850" cy="222250"/>
                <wp:effectExtent l="0" t="0" r="12700" b="25400"/>
                <wp:wrapNone/>
                <wp:docPr id="4" name="מלבן: פינות מעוגלות 4"/>
                <wp:cNvGraphicFramePr/>
                <a:graphic xmlns:a="http://schemas.openxmlformats.org/drawingml/2006/main">
                  <a:graphicData uri="http://schemas.microsoft.com/office/word/2010/wordprocessingShape">
                    <wps:wsp>
                      <wps:cNvSpPr/>
                      <wps:spPr>
                        <a:xfrm>
                          <a:off x="0" y="0"/>
                          <a:ext cx="3625850" cy="222250"/>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49456" id="מלבן: פינות מעוגלות 4" o:spid="_x0000_s1026" style="position:absolute;left:0;text-align:left;margin-left:95.5pt;margin-top:.35pt;width:285.5pt;height: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" fillcolor="#ffd555 [2167]" strokecolor="#ffc000 [3207]" strokeweight=".5pt">
                <v:fill color2="#ffcc31 [2615]" rotate="t" colors="0 #ffdd9c;.5 #ffd78e;1 #ffd479" focus="100%" type="gradient">
                  <o:fill v:ext="view" type="gradientUnscaled"/>
                </v:fill>
                <v:stroke joinstyle="miter"/>
              </v:roundrect>
            </w:pict>
          </mc:Fallback>
        </mc:AlternateContent>
      </w:r>
      <w:r w:rsidR="00652116" w:rsidRPr="000A53DD">
        <w:rPr>
          <w:rFonts w:cs="Guttman Vilna" w:hint="cs"/>
          <w:rtl/>
        </w:rPr>
        <w:t>מ</w:t>
      </w:r>
      <w:r w:rsidR="00652116" w:rsidRPr="000A53DD">
        <w:rPr>
          <w:rFonts w:cs="Guttman Vilna"/>
          <w:rtl/>
        </w:rPr>
        <w:t>קח וממכר; ולחזי זוזי ממאן נקט! –</w:t>
      </w:r>
    </w:p>
    <w:p w:rsidR="00652116" w:rsidRPr="00141913" w:rsidRDefault="00652116" w:rsidP="00141913">
      <w:pPr>
        <w:jc w:val="both"/>
        <w:rPr>
          <w:rFonts w:cs="Guttman Kav"/>
          <w:rtl/>
        </w:rPr>
      </w:pPr>
      <w:r w:rsidRPr="00141913">
        <w:rPr>
          <w:rFonts w:cs="Guttman Kav" w:hint="cs"/>
          <w:rtl/>
        </w:rPr>
        <w:t>מה לדעתך הקושי של הגמרא</w:t>
      </w:r>
      <w:r w:rsidR="000A53DD">
        <w:rPr>
          <w:rFonts w:cs="Guttman Kav" w:hint="cs"/>
          <w:rtl/>
        </w:rPr>
        <w:t>?</w:t>
      </w:r>
    </w:p>
    <w:p w:rsidR="000A53DD" w:rsidRPr="00141913" w:rsidRDefault="000A53DD" w:rsidP="000A53DD">
      <w:pPr>
        <w:jc w:val="both"/>
        <w:rPr>
          <w:rFonts w:cs="Guttman Kav"/>
          <w:rtl/>
        </w:rPr>
      </w:pPr>
      <w:r>
        <w:rPr>
          <w:rFonts w:cs="Guttman Kav" w:hint="cs"/>
          <w:rtl/>
        </w:rPr>
        <w:t>________________________________________________________________________________________________________________</w:t>
      </w:r>
    </w:p>
    <w:p w:rsidR="000A53DD" w:rsidRPr="00141913" w:rsidRDefault="000A53DD" w:rsidP="000A53DD">
      <w:pPr>
        <w:jc w:val="both"/>
        <w:rPr>
          <w:rFonts w:cs="Guttman Kav"/>
          <w:rtl/>
        </w:rPr>
      </w:pPr>
      <w:r>
        <w:rPr>
          <w:rFonts w:cs="Guttman Kav" w:hint="cs"/>
          <w:rtl/>
        </w:rPr>
        <w:t>________________________________________________________________________________________________________________</w:t>
      </w:r>
    </w:p>
    <w:p w:rsidR="000A53DD" w:rsidRPr="000A53DD" w:rsidRDefault="000A53DD" w:rsidP="000A53DD">
      <w:pPr>
        <w:pStyle w:val="a3"/>
        <w:numPr>
          <w:ilvl w:val="0"/>
          <w:numId w:val="4"/>
        </w:numPr>
        <w:jc w:val="both"/>
        <w:rPr>
          <w:rFonts w:cs="Guttman Kav"/>
          <w:b/>
          <w:bCs/>
          <w:rtl/>
        </w:rPr>
      </w:pPr>
      <w:r w:rsidRPr="000A53DD">
        <w:rPr>
          <w:rFonts w:cs="Guttman Kav" w:hint="cs"/>
          <w:b/>
          <w:bCs/>
          <w:rtl/>
        </w:rPr>
        <w:t>שיטת רש"י- בדבר נאמנותו של המוכר</w:t>
      </w:r>
    </w:p>
    <w:p w:rsidR="00340DCD" w:rsidRDefault="00340DCD" w:rsidP="00340DCD">
      <w:pPr>
        <w:jc w:val="both"/>
        <w:rPr>
          <w:rFonts w:cs="Guttman Kav"/>
          <w:rtl/>
        </w:rPr>
      </w:pPr>
      <w:r>
        <w:rPr>
          <w:rFonts w:cs="Guttman Kav" w:hint="cs"/>
          <w:rtl/>
        </w:rPr>
        <w:t>כיום נתמקד בשיטת רש"י:</w:t>
      </w:r>
    </w:p>
    <w:p w:rsidR="00652116" w:rsidRPr="00141913" w:rsidRDefault="000A53DD" w:rsidP="00141913">
      <w:pPr>
        <w:jc w:val="both"/>
        <w:rPr>
          <w:rFonts w:cs="Guttman Kav"/>
          <w:rtl/>
        </w:rPr>
      </w:pPr>
      <w:r>
        <w:rPr>
          <w:rFonts w:cs="Guttman Kav"/>
          <w:noProof/>
          <w:rtl/>
          <w:lang w:val="he-IL"/>
        </w:rPr>
        <mc:AlternateContent>
          <mc:Choice Requires="wps">
            <w:drawing>
              <wp:anchor distT="0" distB="0" distL="114300" distR="114300" simplePos="0" relativeHeight="251665408" behindDoc="1" locked="0" layoutInCell="1" allowOverlap="1" wp14:anchorId="4C67ABEC" wp14:editId="403B4BB6">
                <wp:simplePos x="0" y="0"/>
                <wp:positionH relativeFrom="column">
                  <wp:posOffset>-101600</wp:posOffset>
                </wp:positionH>
                <wp:positionV relativeFrom="paragraph">
                  <wp:posOffset>290830</wp:posOffset>
                </wp:positionV>
                <wp:extent cx="5003800" cy="368300"/>
                <wp:effectExtent l="0" t="0" r="25400" b="12700"/>
                <wp:wrapNone/>
                <wp:docPr id="5" name="מלבן: פינות מעוגלות 5"/>
                <wp:cNvGraphicFramePr/>
                <a:graphic xmlns:a="http://schemas.openxmlformats.org/drawingml/2006/main">
                  <a:graphicData uri="http://schemas.microsoft.com/office/word/2010/wordprocessingShape">
                    <wps:wsp>
                      <wps:cNvSpPr/>
                      <wps:spPr>
                        <a:xfrm>
                          <a:off x="0" y="0"/>
                          <a:ext cx="5003800" cy="368300"/>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BDE41" id="מלבן: פינות מעוגלות 5" o:spid="_x0000_s1026" style="position:absolute;left:0;text-align:left;margin-left:-8pt;margin-top:22.9pt;width:394pt;height:2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" fillcolor="#ffd555 [2167]" strokecolor="#ffc000 [3207]" strokeweight=".5pt">
                <v:fill color2="#ffcc31 [2615]" rotate="t" colors="0 #ffdd9c;.5 #ffd78e;1 #ffd479" focus="100%" type="gradient">
                  <o:fill v:ext="view" type="gradientUnscaled"/>
                </v:fill>
                <v:stroke joinstyle="miter"/>
              </v:roundrect>
            </w:pict>
          </mc:Fallback>
        </mc:AlternateContent>
      </w:r>
      <w:r w:rsidR="00652116" w:rsidRPr="00141913">
        <w:rPr>
          <w:rFonts w:cs="Guttman Kav" w:hint="cs"/>
          <w:rtl/>
        </w:rPr>
        <w:t>עיין בלשון רש"י</w:t>
      </w:r>
    </w:p>
    <w:p w:rsidR="00652116" w:rsidRPr="000A53DD" w:rsidRDefault="00652116" w:rsidP="000A53DD">
      <w:pPr>
        <w:ind w:left="720"/>
        <w:jc w:val="both"/>
        <w:rPr>
          <w:rFonts w:cs="Guttman Rashi"/>
          <w:rtl/>
        </w:rPr>
      </w:pPr>
      <w:r w:rsidRPr="000A53DD">
        <w:rPr>
          <w:rFonts w:cs="Guttman Rashi"/>
          <w:rtl/>
        </w:rPr>
        <w:t xml:space="preserve">נשאל את המוכר ממי קיבל דמיה, </w:t>
      </w:r>
      <w:proofErr w:type="spellStart"/>
      <w:r w:rsidRPr="000A53DD">
        <w:rPr>
          <w:rFonts w:cs="Guttman Rashi"/>
          <w:rtl/>
        </w:rPr>
        <w:t>דתניא</w:t>
      </w:r>
      <w:proofErr w:type="spellEnd"/>
      <w:r w:rsidRPr="000A53DD">
        <w:rPr>
          <w:rFonts w:cs="Guttman Rashi"/>
          <w:rtl/>
        </w:rPr>
        <w:t xml:space="preserve"> </w:t>
      </w:r>
      <w:proofErr w:type="spellStart"/>
      <w:r w:rsidRPr="000A53DD">
        <w:rPr>
          <w:rFonts w:cs="Guttman Rashi"/>
          <w:rtl/>
        </w:rPr>
        <w:t>בקדושין</w:t>
      </w:r>
      <w:proofErr w:type="spellEnd"/>
      <w:r w:rsidRPr="000A53DD">
        <w:rPr>
          <w:rFonts w:cs="Guttman Rashi"/>
          <w:rtl/>
        </w:rPr>
        <w:t xml:space="preserve"> (</w:t>
      </w:r>
      <w:proofErr w:type="spellStart"/>
      <w:r w:rsidRPr="000A53DD">
        <w:rPr>
          <w:rFonts w:cs="Guttman Rashi"/>
          <w:rtl/>
        </w:rPr>
        <w:t>עג</w:t>
      </w:r>
      <w:proofErr w:type="spellEnd"/>
      <w:r w:rsidRPr="000A53DD">
        <w:rPr>
          <w:rFonts w:cs="Guttman Rashi"/>
          <w:rtl/>
        </w:rPr>
        <w:t>, ב): נאמן בעל המקח לומר לזה מכרתי ולזה לא מכרתי</w:t>
      </w:r>
      <w:r w:rsidR="009E7660" w:rsidRPr="000A53DD">
        <w:rPr>
          <w:rFonts w:cs="Guttman Rashi" w:hint="cs"/>
          <w:rtl/>
        </w:rPr>
        <w:t>..</w:t>
      </w:r>
    </w:p>
    <w:p w:rsidR="00652116" w:rsidRDefault="00652116" w:rsidP="00141913">
      <w:pPr>
        <w:jc w:val="both"/>
        <w:rPr>
          <w:rFonts w:cs="Guttman Kav"/>
          <w:rtl/>
        </w:rPr>
      </w:pPr>
      <w:r w:rsidRPr="00141913">
        <w:rPr>
          <w:rFonts w:cs="Guttman Kav" w:hint="cs"/>
          <w:rtl/>
        </w:rPr>
        <w:t>מה הקושי של הגמרא לפי רש"י</w:t>
      </w:r>
      <w:r w:rsidR="000A53DD">
        <w:rPr>
          <w:rFonts w:cs="Guttman Kav" w:hint="cs"/>
          <w:rtl/>
        </w:rPr>
        <w:t>?</w:t>
      </w:r>
    </w:p>
    <w:p w:rsidR="000A53DD" w:rsidRPr="00141913" w:rsidRDefault="000A53DD" w:rsidP="000A53DD">
      <w:pPr>
        <w:jc w:val="both"/>
        <w:rPr>
          <w:rFonts w:cs="Guttman Kav"/>
          <w:rtl/>
        </w:rPr>
      </w:pPr>
      <w:r>
        <w:rPr>
          <w:rFonts w:cs="Guttman Kav" w:hint="cs"/>
          <w:rtl/>
        </w:rPr>
        <w:t>________________________________________________________________________________________________________________</w:t>
      </w:r>
    </w:p>
    <w:p w:rsidR="000A53DD" w:rsidRPr="00141913" w:rsidRDefault="000A53DD" w:rsidP="000A53DD">
      <w:pPr>
        <w:jc w:val="both"/>
        <w:rPr>
          <w:rFonts w:cs="Guttman Kav"/>
          <w:rtl/>
        </w:rPr>
      </w:pPr>
      <w:r>
        <w:rPr>
          <w:rFonts w:cs="Guttman Kav" w:hint="cs"/>
          <w:rtl/>
        </w:rPr>
        <w:t>________________________________________________________________________________________________________________</w:t>
      </w:r>
    </w:p>
    <w:p w:rsidR="000A53DD" w:rsidRDefault="00524209" w:rsidP="00141913">
      <w:pPr>
        <w:jc w:val="both"/>
        <w:rPr>
          <w:rFonts w:cs="Guttman Kav"/>
          <w:rtl/>
        </w:rPr>
      </w:pPr>
      <w:r>
        <w:rPr>
          <w:rFonts w:cs="Guttman Kav" w:hint="cs"/>
          <w:noProof/>
        </w:rPr>
        <w:drawing>
          <wp:anchor distT="0" distB="0" distL="114300" distR="114300" simplePos="0" relativeHeight="251666432" behindDoc="0" locked="0" layoutInCell="1" allowOverlap="1">
            <wp:simplePos x="0" y="0"/>
            <wp:positionH relativeFrom="column">
              <wp:posOffset>4064000</wp:posOffset>
            </wp:positionH>
            <wp:positionV relativeFrom="paragraph">
              <wp:posOffset>204470</wp:posOffset>
            </wp:positionV>
            <wp:extent cx="495300" cy="345729"/>
            <wp:effectExtent l="0" t="0" r="0" b="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345729"/>
                    </a:xfrm>
                    <a:prstGeom prst="rect">
                      <a:avLst/>
                    </a:prstGeom>
                    <a:noFill/>
                    <a:ln>
                      <a:noFill/>
                    </a:ln>
                  </pic:spPr>
                </pic:pic>
              </a:graphicData>
            </a:graphic>
            <wp14:sizeRelH relativeFrom="page">
              <wp14:pctWidth>0</wp14:pctWidth>
            </wp14:sizeRelH>
            <wp14:sizeRelV relativeFrom="page">
              <wp14:pctHeight>0</wp14:pctHeight>
            </wp14:sizeRelV>
          </wp:anchor>
        </w:drawing>
      </w:r>
      <w:r w:rsidR="009E7660" w:rsidRPr="00141913">
        <w:rPr>
          <w:rFonts w:cs="Guttman Kav" w:hint="cs"/>
          <w:rtl/>
        </w:rPr>
        <w:t xml:space="preserve">האם זה מה שהבנת, מבלי לעיין בלשון רש"י? </w:t>
      </w:r>
    </w:p>
    <w:p w:rsidR="00524209" w:rsidRDefault="009E7660" w:rsidP="00141913">
      <w:pPr>
        <w:jc w:val="both"/>
        <w:rPr>
          <w:rFonts w:cs="Guttman Kav"/>
          <w:rtl/>
        </w:rPr>
      </w:pPr>
      <w:r w:rsidRPr="00141913">
        <w:rPr>
          <w:rFonts w:cs="Guttman Kav" w:hint="cs"/>
          <w:rtl/>
        </w:rPr>
        <w:t xml:space="preserve">אם כן </w:t>
      </w:r>
      <w:r w:rsidR="00524209">
        <w:rPr>
          <w:rFonts w:cs="Guttman Kav" w:hint="cs"/>
          <w:rtl/>
        </w:rPr>
        <w:t xml:space="preserve">- </w:t>
      </w:r>
    </w:p>
    <w:p w:rsidR="00652116" w:rsidRPr="00141913" w:rsidRDefault="009E7660" w:rsidP="00141913">
      <w:pPr>
        <w:jc w:val="both"/>
        <w:rPr>
          <w:rFonts w:cs="Guttman Kav"/>
          <w:rtl/>
        </w:rPr>
      </w:pPr>
      <w:r w:rsidRPr="00141913">
        <w:rPr>
          <w:rFonts w:cs="Guttman Kav" w:hint="cs"/>
          <w:rtl/>
        </w:rPr>
        <w:t>אם לא, גם כן יפה מאוד. בואו ונראה אולי כיוונת לדעת ר"י בתוספות.</w:t>
      </w:r>
    </w:p>
    <w:p w:rsidR="009E7660" w:rsidRPr="00141913" w:rsidRDefault="00524209" w:rsidP="00141913">
      <w:pPr>
        <w:jc w:val="both"/>
        <w:rPr>
          <w:rFonts w:cs="Guttman Kav"/>
          <w:rtl/>
        </w:rPr>
      </w:pPr>
      <w:r>
        <w:rPr>
          <w:rFonts w:cs="Guttman Kav"/>
          <w:noProof/>
          <w:rtl/>
          <w:lang w:val="he-IL"/>
        </w:rPr>
        <mc:AlternateContent>
          <mc:Choice Requires="wps">
            <w:drawing>
              <wp:anchor distT="0" distB="0" distL="114300" distR="114300" simplePos="0" relativeHeight="251668480" behindDoc="1" locked="0" layoutInCell="1" allowOverlap="1" wp14:anchorId="3279A3E1" wp14:editId="7F90B5FE">
                <wp:simplePos x="0" y="0"/>
                <wp:positionH relativeFrom="column">
                  <wp:posOffset>-177800</wp:posOffset>
                </wp:positionH>
                <wp:positionV relativeFrom="paragraph">
                  <wp:posOffset>278765</wp:posOffset>
                </wp:positionV>
                <wp:extent cx="5003800" cy="368300"/>
                <wp:effectExtent l="0" t="0" r="25400" b="12700"/>
                <wp:wrapNone/>
                <wp:docPr id="7" name="מלבן: פינות מעוגלות 7"/>
                <wp:cNvGraphicFramePr/>
                <a:graphic xmlns:a="http://schemas.openxmlformats.org/drawingml/2006/main">
                  <a:graphicData uri="http://schemas.microsoft.com/office/word/2010/wordprocessingShape">
                    <wps:wsp>
                      <wps:cNvSpPr/>
                      <wps:spPr>
                        <a:xfrm>
                          <a:off x="0" y="0"/>
                          <a:ext cx="5003800" cy="368300"/>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EE3C73" id="מלבן: פינות מעוגלות 7" o:spid="_x0000_s1026" style="position:absolute;left:0;text-align:left;margin-left:-14pt;margin-top:21.95pt;width:394pt;height:2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" fillcolor="#ffd555 [2167]" strokecolor="#ffc000 [3207]" strokeweight=".5pt">
                <v:fill color2="#ffcc31 [2615]" rotate="t" colors="0 #ffdd9c;.5 #ffd78e;1 #ffd479" focus="100%" type="gradient">
                  <o:fill v:ext="view" type="gradientUnscaled"/>
                </v:fill>
                <v:stroke joinstyle="miter"/>
              </v:roundrect>
            </w:pict>
          </mc:Fallback>
        </mc:AlternateContent>
      </w:r>
      <w:r w:rsidR="009E7660" w:rsidRPr="00141913">
        <w:rPr>
          <w:rFonts w:cs="Guttman Kav" w:hint="cs"/>
          <w:rtl/>
        </w:rPr>
        <w:t>בוא נקרא את דעת ר"י בתוספות:</w:t>
      </w:r>
    </w:p>
    <w:p w:rsidR="009E7660" w:rsidRPr="00524209" w:rsidRDefault="009E7660" w:rsidP="00524209">
      <w:pPr>
        <w:ind w:left="720"/>
        <w:jc w:val="both"/>
        <w:rPr>
          <w:rFonts w:cs="Guttman Rashi"/>
          <w:rtl/>
        </w:rPr>
      </w:pPr>
      <w:proofErr w:type="spellStart"/>
      <w:r w:rsidRPr="00524209">
        <w:rPr>
          <w:rFonts w:cs="Guttman Rashi"/>
          <w:rtl/>
        </w:rPr>
        <w:t>ור"י</w:t>
      </w:r>
      <w:proofErr w:type="spellEnd"/>
      <w:r w:rsidRPr="00524209">
        <w:rPr>
          <w:rFonts w:cs="Guttman Rashi"/>
          <w:rtl/>
        </w:rPr>
        <w:t xml:space="preserve"> מפרש </w:t>
      </w:r>
      <w:proofErr w:type="spellStart"/>
      <w:r w:rsidRPr="00524209">
        <w:rPr>
          <w:rFonts w:cs="Guttman Rashi"/>
          <w:rtl/>
        </w:rPr>
        <w:t>דנשאל</w:t>
      </w:r>
      <w:proofErr w:type="spellEnd"/>
      <w:r w:rsidRPr="00524209">
        <w:rPr>
          <w:rFonts w:cs="Guttman Rashi"/>
          <w:rtl/>
        </w:rPr>
        <w:t xml:space="preserve"> להם ממי קבל המוכר המעות שאין אנו </w:t>
      </w:r>
      <w:proofErr w:type="spellStart"/>
      <w:r w:rsidRPr="00524209">
        <w:rPr>
          <w:rFonts w:cs="Guttman Rashi"/>
          <w:rtl/>
        </w:rPr>
        <w:t>חושדין</w:t>
      </w:r>
      <w:proofErr w:type="spellEnd"/>
      <w:r w:rsidRPr="00524209">
        <w:rPr>
          <w:rFonts w:cs="Guttman Rashi"/>
          <w:rtl/>
        </w:rPr>
        <w:t xml:space="preserve"> אותן לשקר בזה לומר נתתי והוא לא נתן וגם הם אינם חלוקים אלא למי נתרצה המוכר אבל בנתינת המעות אינם </w:t>
      </w:r>
      <w:proofErr w:type="spellStart"/>
      <w:r w:rsidRPr="00524209">
        <w:rPr>
          <w:rFonts w:cs="Guttman Rashi"/>
          <w:rtl/>
        </w:rPr>
        <w:t>חלוקין</w:t>
      </w:r>
      <w:proofErr w:type="spellEnd"/>
      <w:r w:rsidRPr="00524209">
        <w:rPr>
          <w:rFonts w:cs="Guttman Rashi"/>
          <w:rtl/>
        </w:rPr>
        <w:t>.</w:t>
      </w:r>
    </w:p>
    <w:p w:rsidR="009E7660" w:rsidRPr="00141913" w:rsidRDefault="009E7660" w:rsidP="00141913">
      <w:pPr>
        <w:jc w:val="both"/>
        <w:rPr>
          <w:rFonts w:cs="Guttman Kav"/>
          <w:rtl/>
        </w:rPr>
      </w:pPr>
      <w:r w:rsidRPr="00141913">
        <w:rPr>
          <w:rFonts w:cs="Guttman Kav" w:hint="cs"/>
          <w:rtl/>
        </w:rPr>
        <w:t xml:space="preserve"> לפי ר"י מה הייתה קושיית הגמרא?</w:t>
      </w:r>
    </w:p>
    <w:p w:rsidR="00524209" w:rsidRPr="00141913" w:rsidRDefault="00524209" w:rsidP="00524209">
      <w:pPr>
        <w:jc w:val="both"/>
        <w:rPr>
          <w:rFonts w:cs="Guttman Kav"/>
          <w:rtl/>
        </w:rPr>
      </w:pPr>
      <w:r>
        <w:rPr>
          <w:rFonts w:cs="Guttman Kav" w:hint="cs"/>
          <w:rtl/>
        </w:rPr>
        <w:t>________________________________________________________________________________________________________________</w:t>
      </w:r>
    </w:p>
    <w:p w:rsidR="009E7660" w:rsidRPr="00141913" w:rsidRDefault="00524209" w:rsidP="00524209">
      <w:pPr>
        <w:jc w:val="both"/>
        <w:rPr>
          <w:rFonts w:cs="Guttman Kav"/>
          <w:rtl/>
        </w:rPr>
      </w:pPr>
      <w:r>
        <w:rPr>
          <w:rFonts w:cs="Guttman Kav" w:hint="cs"/>
          <w:rtl/>
        </w:rPr>
        <w:t>________________________________________________________________________________________________________________</w:t>
      </w:r>
    </w:p>
    <w:p w:rsidR="009E7660" w:rsidRPr="00141913" w:rsidRDefault="009E7660" w:rsidP="00141913">
      <w:pPr>
        <w:jc w:val="both"/>
        <w:rPr>
          <w:rFonts w:cs="Guttman Kav"/>
          <w:rtl/>
        </w:rPr>
      </w:pPr>
      <w:r w:rsidRPr="00141913">
        <w:rPr>
          <w:rFonts w:cs="Guttman Kav" w:hint="cs"/>
          <w:rtl/>
        </w:rPr>
        <w:t>מדוע לדעתך ר"י ביאר אחר מפירושו של רש"י?</w:t>
      </w:r>
    </w:p>
    <w:p w:rsidR="00524209" w:rsidRPr="00141913" w:rsidRDefault="00524209" w:rsidP="00524209">
      <w:pPr>
        <w:jc w:val="both"/>
        <w:rPr>
          <w:rFonts w:cs="Guttman Kav"/>
          <w:rtl/>
        </w:rPr>
      </w:pPr>
      <w:r>
        <w:rPr>
          <w:rFonts w:cs="Guttman Kav" w:hint="cs"/>
          <w:rtl/>
        </w:rPr>
        <w:lastRenderedPageBreak/>
        <w:t>________________________________________________________________________________________________________________</w:t>
      </w:r>
    </w:p>
    <w:p w:rsidR="009E7660" w:rsidRPr="00141913" w:rsidRDefault="00524209" w:rsidP="00652C3B">
      <w:pPr>
        <w:jc w:val="both"/>
        <w:rPr>
          <w:rFonts w:cs="Guttman Kav"/>
          <w:rtl/>
        </w:rPr>
      </w:pPr>
      <w:r>
        <w:rPr>
          <w:rFonts w:cs="Guttman Kav" w:hint="cs"/>
          <w:rtl/>
        </w:rPr>
        <w:t>________________________________________________________________________________________________________________</w:t>
      </w:r>
    </w:p>
    <w:p w:rsidR="009E7660" w:rsidRPr="00141913" w:rsidRDefault="009E7660" w:rsidP="00141913">
      <w:pPr>
        <w:jc w:val="both"/>
        <w:rPr>
          <w:rFonts w:cs="Guttman Kav"/>
          <w:rtl/>
        </w:rPr>
      </w:pPr>
      <w:r w:rsidRPr="00141913">
        <w:rPr>
          <w:rFonts w:cs="Guttman Kav" w:hint="cs"/>
          <w:rtl/>
        </w:rPr>
        <w:t>אם על</w:t>
      </w:r>
      <w:r w:rsidR="00652C3B">
        <w:rPr>
          <w:rFonts w:cs="Guttman Kav" w:hint="cs"/>
          <w:rtl/>
        </w:rPr>
        <w:t>י</w:t>
      </w:r>
      <w:r w:rsidRPr="00141913">
        <w:rPr>
          <w:rFonts w:cs="Guttman Kav" w:hint="cs"/>
          <w:rtl/>
        </w:rPr>
        <w:t xml:space="preserve">ת על זה, כל הכבוד. אם לא עלית על זה.. ננסה לקרוא את כל דברי רש"י, ונראה שרש"י היה צריך להתמודד </w:t>
      </w:r>
      <w:r w:rsidR="00652C3B">
        <w:rPr>
          <w:rFonts w:cs="Guttman Kav" w:hint="cs"/>
          <w:rtl/>
        </w:rPr>
        <w:t xml:space="preserve">עם </w:t>
      </w:r>
      <w:r w:rsidR="000B66D5">
        <w:rPr>
          <w:rFonts w:cs="Guttman Kav" w:hint="cs"/>
          <w:rtl/>
        </w:rPr>
        <w:t xml:space="preserve">קושי </w:t>
      </w:r>
      <w:proofErr w:type="spellStart"/>
      <w:r w:rsidR="000B66D5">
        <w:rPr>
          <w:rFonts w:cs="Guttman Kav" w:hint="cs"/>
          <w:rtl/>
        </w:rPr>
        <w:t>מסוי</w:t>
      </w:r>
      <w:r w:rsidR="00652C3B">
        <w:rPr>
          <w:rFonts w:cs="Guttman Kav" w:hint="cs"/>
          <w:rtl/>
        </w:rPr>
        <w:t>י</w:t>
      </w:r>
      <w:r w:rsidR="000B66D5">
        <w:rPr>
          <w:rFonts w:cs="Guttman Kav" w:hint="cs"/>
          <w:rtl/>
        </w:rPr>
        <w:t>ם</w:t>
      </w:r>
      <w:proofErr w:type="spellEnd"/>
      <w:r w:rsidRPr="00141913">
        <w:rPr>
          <w:rFonts w:cs="Guttman Kav" w:hint="cs"/>
          <w:rtl/>
        </w:rPr>
        <w:t xml:space="preserve"> בשביל לומר את פירושו:</w:t>
      </w:r>
    </w:p>
    <w:p w:rsidR="009E7660" w:rsidRPr="00524209" w:rsidRDefault="00524209" w:rsidP="00524209">
      <w:pPr>
        <w:ind w:left="720"/>
        <w:jc w:val="both"/>
        <w:rPr>
          <w:rFonts w:cs="Guttman Rashi"/>
          <w:rtl/>
        </w:rPr>
      </w:pPr>
      <w:r>
        <w:rPr>
          <w:rFonts w:cs="Guttman Kav"/>
          <w:noProof/>
          <w:rtl/>
          <w:lang w:val="he-IL"/>
        </w:rPr>
        <mc:AlternateContent>
          <mc:Choice Requires="wps">
            <w:drawing>
              <wp:anchor distT="0" distB="0" distL="114300" distR="114300" simplePos="0" relativeHeight="251670528" behindDoc="1" locked="0" layoutInCell="1" allowOverlap="1" wp14:anchorId="6602A9A7" wp14:editId="0F3348BB">
                <wp:simplePos x="0" y="0"/>
                <wp:positionH relativeFrom="column">
                  <wp:posOffset>-158750</wp:posOffset>
                </wp:positionH>
                <wp:positionV relativeFrom="paragraph">
                  <wp:posOffset>19050</wp:posOffset>
                </wp:positionV>
                <wp:extent cx="5003800" cy="1003300"/>
                <wp:effectExtent l="0" t="0" r="25400" b="25400"/>
                <wp:wrapNone/>
                <wp:docPr id="8" name="מלבן: פינות מעוגלות 8"/>
                <wp:cNvGraphicFramePr/>
                <a:graphic xmlns:a="http://schemas.openxmlformats.org/drawingml/2006/main">
                  <a:graphicData uri="http://schemas.microsoft.com/office/word/2010/wordprocessingShape">
                    <wps:wsp>
                      <wps:cNvSpPr/>
                      <wps:spPr>
                        <a:xfrm>
                          <a:off x="0" y="0"/>
                          <a:ext cx="5003800" cy="1003300"/>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57B7E" id="מלבן: פינות מעוגלות 8" o:spid="_x0000_s1026" style="position:absolute;left:0;text-align:left;margin-left:-12.5pt;margin-top:1.5pt;width:394pt;height:7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" fillcolor="#ffd555 [2167]" strokecolor="#ffc000 [3207]" strokeweight=".5pt">
                <v:fill color2="#ffcc31 [2615]" rotate="t" colors="0 #ffdd9c;.5 #ffd78e;1 #ffd479" focus="100%" type="gradient">
                  <o:fill v:ext="view" type="gradientUnscaled"/>
                </v:fill>
                <v:stroke joinstyle="miter"/>
              </v:roundrect>
            </w:pict>
          </mc:Fallback>
        </mc:AlternateContent>
      </w:r>
      <w:r w:rsidR="009E7660" w:rsidRPr="00524209">
        <w:rPr>
          <w:rFonts w:cs="Guttman Rashi"/>
          <w:rtl/>
        </w:rPr>
        <w:t xml:space="preserve">נשאל את המוכר ממי קיבל דמיה, </w:t>
      </w:r>
      <w:proofErr w:type="spellStart"/>
      <w:r w:rsidR="009E7660" w:rsidRPr="00524209">
        <w:rPr>
          <w:rFonts w:cs="Guttman Rashi"/>
          <w:rtl/>
        </w:rPr>
        <w:t>דתניא</w:t>
      </w:r>
      <w:proofErr w:type="spellEnd"/>
      <w:r w:rsidR="009E7660" w:rsidRPr="00524209">
        <w:rPr>
          <w:rFonts w:cs="Guttman Rashi"/>
          <w:rtl/>
        </w:rPr>
        <w:t xml:space="preserve"> </w:t>
      </w:r>
      <w:proofErr w:type="spellStart"/>
      <w:r w:rsidR="009E7660" w:rsidRPr="00524209">
        <w:rPr>
          <w:rFonts w:cs="Guttman Rashi"/>
          <w:rtl/>
        </w:rPr>
        <w:t>בקדושין</w:t>
      </w:r>
      <w:proofErr w:type="spellEnd"/>
      <w:r w:rsidR="009E7660" w:rsidRPr="00524209">
        <w:rPr>
          <w:rFonts w:cs="Guttman Rashi"/>
          <w:rtl/>
        </w:rPr>
        <w:t xml:space="preserve"> (</w:t>
      </w:r>
      <w:proofErr w:type="spellStart"/>
      <w:r w:rsidR="009E7660" w:rsidRPr="00524209">
        <w:rPr>
          <w:rFonts w:cs="Guttman Rashi"/>
          <w:rtl/>
        </w:rPr>
        <w:t>עג</w:t>
      </w:r>
      <w:proofErr w:type="spellEnd"/>
      <w:r w:rsidR="009E7660" w:rsidRPr="00524209">
        <w:rPr>
          <w:rFonts w:cs="Guttman Rashi"/>
          <w:rtl/>
        </w:rPr>
        <w:t>, ב): נאמן בעל המקח לומר לזה מכרתי ולזה לא מכרתי</w:t>
      </w:r>
      <w:r w:rsidR="009E7660" w:rsidRPr="00524209">
        <w:rPr>
          <w:rFonts w:cs="Guttman Rashi" w:hint="cs"/>
          <w:rtl/>
        </w:rPr>
        <w:t>.</w:t>
      </w:r>
    </w:p>
    <w:p w:rsidR="00524209" w:rsidRDefault="009E7660" w:rsidP="00652C3B">
      <w:pPr>
        <w:ind w:left="720"/>
        <w:jc w:val="both"/>
        <w:rPr>
          <w:rFonts w:cs="Guttman Rashi"/>
          <w:b/>
          <w:bCs/>
          <w:i/>
          <w:iCs/>
          <w:rtl/>
        </w:rPr>
      </w:pPr>
      <w:r w:rsidRPr="00524209">
        <w:rPr>
          <w:rFonts w:cs="Guttman Rashi"/>
          <w:b/>
          <w:bCs/>
          <w:i/>
          <w:iCs/>
          <w:rtl/>
        </w:rPr>
        <w:t xml:space="preserve">ואף על גב </w:t>
      </w:r>
      <w:proofErr w:type="spellStart"/>
      <w:r w:rsidRPr="00524209">
        <w:rPr>
          <w:rFonts w:cs="Guttman Rashi"/>
          <w:b/>
          <w:bCs/>
          <w:i/>
          <w:iCs/>
          <w:rtl/>
        </w:rPr>
        <w:t>דמסיים</w:t>
      </w:r>
      <w:proofErr w:type="spellEnd"/>
      <w:r w:rsidRPr="00524209">
        <w:rPr>
          <w:rFonts w:cs="Guttman Rashi"/>
          <w:b/>
          <w:bCs/>
          <w:i/>
          <w:iCs/>
          <w:rtl/>
        </w:rPr>
        <w:t xml:space="preserve"> במה דברים אמורים </w:t>
      </w:r>
      <w:proofErr w:type="spellStart"/>
      <w:r w:rsidRPr="00524209">
        <w:rPr>
          <w:rFonts w:cs="Guttman Rashi"/>
          <w:b/>
          <w:bCs/>
          <w:i/>
          <w:iCs/>
          <w:rtl/>
        </w:rPr>
        <w:t>שמקחו</w:t>
      </w:r>
      <w:proofErr w:type="spellEnd"/>
      <w:r w:rsidRPr="00524209">
        <w:rPr>
          <w:rFonts w:cs="Guttman Rashi"/>
          <w:b/>
          <w:bCs/>
          <w:i/>
          <w:iCs/>
          <w:rtl/>
        </w:rPr>
        <w:t xml:space="preserve"> בידו אבל אין </w:t>
      </w:r>
      <w:proofErr w:type="spellStart"/>
      <w:r w:rsidRPr="00524209">
        <w:rPr>
          <w:rFonts w:cs="Guttman Rashi"/>
          <w:b/>
          <w:bCs/>
          <w:i/>
          <w:iCs/>
          <w:rtl/>
        </w:rPr>
        <w:t>מקחו</w:t>
      </w:r>
      <w:proofErr w:type="spellEnd"/>
      <w:r w:rsidRPr="00524209">
        <w:rPr>
          <w:rFonts w:cs="Guttman Rashi"/>
          <w:b/>
          <w:bCs/>
          <w:i/>
          <w:iCs/>
          <w:rtl/>
        </w:rPr>
        <w:t xml:space="preserve"> בידו אינו נאמן, שלא נתן לב לדבר כל כך להיות זכור, מאחר ששניהם חזרו אחריו בפיסוק דמיה</w:t>
      </w:r>
      <w:r w:rsidRPr="00524209">
        <w:rPr>
          <w:rFonts w:cs="Guttman Rashi" w:hint="cs"/>
          <w:b/>
          <w:bCs/>
          <w:i/>
          <w:iCs/>
          <w:rtl/>
        </w:rPr>
        <w:t>.</w:t>
      </w:r>
    </w:p>
    <w:p w:rsidR="00652C3B" w:rsidRPr="00652C3B" w:rsidRDefault="00652C3B" w:rsidP="00652C3B">
      <w:pPr>
        <w:ind w:left="720"/>
        <w:jc w:val="both"/>
        <w:rPr>
          <w:rFonts w:cs="Guttman Rashi"/>
          <w:b/>
          <w:bCs/>
          <w:i/>
          <w:iCs/>
          <w:rtl/>
        </w:rPr>
      </w:pPr>
    </w:p>
    <w:p w:rsidR="009E7660" w:rsidRDefault="000B66D5" w:rsidP="000B66D5">
      <w:pPr>
        <w:jc w:val="both"/>
        <w:rPr>
          <w:rFonts w:cs="Guttman Kav"/>
          <w:rtl/>
        </w:rPr>
      </w:pPr>
      <w:r>
        <w:rPr>
          <w:rFonts w:cs="Guttman Kav" w:hint="cs"/>
          <w:rtl/>
        </w:rPr>
        <w:t xml:space="preserve">לפי </w:t>
      </w:r>
      <w:proofErr w:type="spellStart"/>
      <w:r>
        <w:rPr>
          <w:rFonts w:cs="Guttman Kav" w:hint="cs"/>
          <w:rtl/>
        </w:rPr>
        <w:t>הברייתא</w:t>
      </w:r>
      <w:proofErr w:type="spellEnd"/>
      <w:r>
        <w:rPr>
          <w:rFonts w:cs="Guttman Kav" w:hint="cs"/>
          <w:rtl/>
        </w:rPr>
        <w:t xml:space="preserve"> שרש"י מביא בתחילת דבריו- באיזה מציאות יש להאמין למוכר כשהוא מעיד למי מכר, ובאיזה מציאות אין להאמין לו?</w:t>
      </w:r>
    </w:p>
    <w:p w:rsidR="000B66D5" w:rsidRDefault="000B66D5" w:rsidP="000B66D5">
      <w:pPr>
        <w:jc w:val="both"/>
        <w:rPr>
          <w:rFonts w:cs="Guttman Kav"/>
          <w:rtl/>
        </w:rPr>
      </w:pPr>
      <w:r>
        <w:rPr>
          <w:rFonts w:cs="Guttman Kav" w:hint="cs"/>
          <w:rtl/>
        </w:rPr>
        <w:t>____________________________________________________________________________________________________________</w:t>
      </w:r>
    </w:p>
    <w:p w:rsidR="000B66D5" w:rsidRDefault="000B66D5" w:rsidP="000B66D5">
      <w:pPr>
        <w:jc w:val="both"/>
        <w:rPr>
          <w:rFonts w:cs="Guttman Kav"/>
          <w:rtl/>
        </w:rPr>
      </w:pPr>
      <w:r>
        <w:rPr>
          <w:rFonts w:cs="Guttman Kav" w:hint="cs"/>
          <w:rtl/>
        </w:rPr>
        <w:t>____________________________________________________________________________________________________________.</w:t>
      </w:r>
    </w:p>
    <w:p w:rsidR="000B66D5" w:rsidRDefault="000B66D5" w:rsidP="000B66D5">
      <w:pPr>
        <w:jc w:val="both"/>
        <w:rPr>
          <w:rFonts w:cs="Guttman Kav"/>
          <w:rtl/>
        </w:rPr>
      </w:pPr>
      <w:r>
        <w:rPr>
          <w:rFonts w:cs="Guttman Kav" w:hint="cs"/>
          <w:rtl/>
        </w:rPr>
        <w:t xml:space="preserve">מדוע קביעה זו של </w:t>
      </w:r>
      <w:proofErr w:type="spellStart"/>
      <w:r>
        <w:rPr>
          <w:rFonts w:cs="Guttman Kav" w:hint="cs"/>
          <w:rtl/>
        </w:rPr>
        <w:t>הברייתא</w:t>
      </w:r>
      <w:proofErr w:type="spellEnd"/>
      <w:r>
        <w:rPr>
          <w:rFonts w:cs="Guttman Kav" w:hint="cs"/>
          <w:rtl/>
        </w:rPr>
        <w:t xml:space="preserve">, קשה על ביאורו של רש"י לקושיית </w:t>
      </w:r>
      <w:proofErr w:type="spellStart"/>
      <w:r>
        <w:rPr>
          <w:rFonts w:cs="Guttman Kav" w:hint="cs"/>
          <w:rtl/>
        </w:rPr>
        <w:t>הגמ</w:t>
      </w:r>
      <w:proofErr w:type="spellEnd"/>
      <w:r>
        <w:rPr>
          <w:rFonts w:cs="Guttman Kav" w:hint="cs"/>
          <w:rtl/>
        </w:rPr>
        <w:t>' אצלנו?</w:t>
      </w:r>
    </w:p>
    <w:p w:rsidR="000B66D5" w:rsidRDefault="000B66D5" w:rsidP="000B66D5">
      <w:pPr>
        <w:jc w:val="both"/>
        <w:rPr>
          <w:rFonts w:cs="Guttman Kav"/>
          <w:rtl/>
        </w:rPr>
      </w:pPr>
      <w:r>
        <w:rPr>
          <w:rFonts w:cs="Guttman Kav" w:hint="cs"/>
          <w:rtl/>
        </w:rPr>
        <w:t>____________________________________________________________________________________________________________</w:t>
      </w:r>
    </w:p>
    <w:p w:rsidR="000B66D5" w:rsidRPr="00141913" w:rsidRDefault="000B66D5" w:rsidP="000B66D5">
      <w:pPr>
        <w:jc w:val="both"/>
        <w:rPr>
          <w:rFonts w:cs="Guttman Kav"/>
          <w:rtl/>
        </w:rPr>
      </w:pPr>
      <w:r>
        <w:rPr>
          <w:rFonts w:cs="Guttman Kav" w:hint="cs"/>
          <w:rtl/>
        </w:rPr>
        <w:t>____________________________________________________________________________________________________________.</w:t>
      </w:r>
    </w:p>
    <w:p w:rsidR="009E7660" w:rsidRPr="00141913" w:rsidRDefault="00524209" w:rsidP="00141913">
      <w:pPr>
        <w:jc w:val="both"/>
        <w:rPr>
          <w:rFonts w:cs="Guttman Kav"/>
          <w:rtl/>
        </w:rPr>
      </w:pPr>
      <w:r>
        <w:rPr>
          <w:rFonts w:cs="Guttman Kav"/>
          <w:noProof/>
          <w:rtl/>
          <w:lang w:val="he-IL"/>
        </w:rPr>
        <mc:AlternateContent>
          <mc:Choice Requires="wps">
            <w:drawing>
              <wp:anchor distT="0" distB="0" distL="114300" distR="114300" simplePos="0" relativeHeight="251672576" behindDoc="1" locked="0" layoutInCell="1" allowOverlap="1" wp14:anchorId="6602A9A7" wp14:editId="0F3348BB">
                <wp:simplePos x="0" y="0"/>
                <wp:positionH relativeFrom="column">
                  <wp:posOffset>-241300</wp:posOffset>
                </wp:positionH>
                <wp:positionV relativeFrom="paragraph">
                  <wp:posOffset>257175</wp:posOffset>
                </wp:positionV>
                <wp:extent cx="5175250" cy="609600"/>
                <wp:effectExtent l="0" t="0" r="25400" b="19050"/>
                <wp:wrapNone/>
                <wp:docPr id="10" name="מלבן: פינות מעוגלות 10"/>
                <wp:cNvGraphicFramePr/>
                <a:graphic xmlns:a="http://schemas.openxmlformats.org/drawingml/2006/main">
                  <a:graphicData uri="http://schemas.microsoft.com/office/word/2010/wordprocessingShape">
                    <wps:wsp>
                      <wps:cNvSpPr/>
                      <wps:spPr>
                        <a:xfrm>
                          <a:off x="0" y="0"/>
                          <a:ext cx="5175250" cy="6096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6449F8" w:rsidRDefault="006449F8" w:rsidP="006449F8">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2A9A7" id="מלבן: פינות מעוגלות 10" o:spid="_x0000_s1026" style="position:absolute;left:0;text-align:left;margin-left:-19pt;margin-top:20.25pt;width:407.5pt;height:4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" fillcolor="#ffd555 [2167]" strokecolor="#ffc000 [3207]" strokeweight=".5pt">
                <v:fill color2="#ffcc31 [2615]" rotate="t" colors="0 #ffdd9c;.5 #ffd78e;1 #ffd479" focus="100%" type="gradient">
                  <o:fill v:ext="view" type="gradientUnscaled"/>
                </v:fill>
                <v:stroke joinstyle="miter"/>
                <v:textbox>
                  <w:txbxContent>
                    <w:p w:rsidR="006449F8" w:rsidRDefault="006449F8" w:rsidP="006449F8">
                      <w:pPr>
                        <w:jc w:val="center"/>
                      </w:pPr>
                    </w:p>
                  </w:txbxContent>
                </v:textbox>
              </v:roundrect>
            </w:pict>
          </mc:Fallback>
        </mc:AlternateContent>
      </w:r>
      <w:r w:rsidR="009E7660" w:rsidRPr="00141913">
        <w:rPr>
          <w:rFonts w:cs="Guttman Kav" w:hint="cs"/>
          <w:rtl/>
        </w:rPr>
        <w:t>נמשיך לעין בדברי רש"י:</w:t>
      </w:r>
    </w:p>
    <w:p w:rsidR="009E7660" w:rsidRPr="00652C3B" w:rsidRDefault="009E7660" w:rsidP="00652C3B">
      <w:pPr>
        <w:ind w:left="720"/>
        <w:jc w:val="both"/>
        <w:rPr>
          <w:rFonts w:cs="Guttman Rashi"/>
          <w:rtl/>
        </w:rPr>
      </w:pPr>
      <w:r w:rsidRPr="00524209">
        <w:rPr>
          <w:rFonts w:cs="Guttman Rashi"/>
          <w:rtl/>
        </w:rPr>
        <w:t xml:space="preserve">הא </w:t>
      </w:r>
      <w:proofErr w:type="spellStart"/>
      <w:r w:rsidRPr="00524209">
        <w:rPr>
          <w:rFonts w:cs="Guttman Rashi"/>
          <w:rtl/>
        </w:rPr>
        <w:t>אוקימנא</w:t>
      </w:r>
      <w:proofErr w:type="spellEnd"/>
      <w:r w:rsidRPr="00524209">
        <w:rPr>
          <w:rFonts w:cs="Guttman Rashi"/>
          <w:rtl/>
        </w:rPr>
        <w:t xml:space="preserve"> התם </w:t>
      </w:r>
      <w:proofErr w:type="spellStart"/>
      <w:r w:rsidRPr="00524209">
        <w:rPr>
          <w:rFonts w:cs="Guttman Rashi"/>
          <w:rtl/>
        </w:rPr>
        <w:t>בדנקט</w:t>
      </w:r>
      <w:proofErr w:type="spellEnd"/>
      <w:r w:rsidRPr="00524209">
        <w:rPr>
          <w:rFonts w:cs="Guttman Rashi"/>
          <w:rtl/>
        </w:rPr>
        <w:t xml:space="preserve"> זוזי </w:t>
      </w:r>
      <w:proofErr w:type="spellStart"/>
      <w:r w:rsidRPr="00524209">
        <w:rPr>
          <w:rFonts w:cs="Guttman Rashi"/>
          <w:rtl/>
        </w:rPr>
        <w:t>מתרוייהו</w:t>
      </w:r>
      <w:proofErr w:type="spellEnd"/>
      <w:r w:rsidRPr="00524209">
        <w:rPr>
          <w:rFonts w:cs="Guttman Rashi"/>
          <w:rtl/>
        </w:rPr>
        <w:t xml:space="preserve">, מחד </w:t>
      </w:r>
      <w:proofErr w:type="spellStart"/>
      <w:r w:rsidRPr="00524209">
        <w:rPr>
          <w:rFonts w:cs="Guttman Rashi"/>
          <w:rtl/>
        </w:rPr>
        <w:t>מדעתיה</w:t>
      </w:r>
      <w:proofErr w:type="spellEnd"/>
      <w:r w:rsidRPr="00524209">
        <w:rPr>
          <w:rFonts w:cs="Guttman Rashi"/>
          <w:rtl/>
        </w:rPr>
        <w:t xml:space="preserve"> ומחד בעל כרחיה, </w:t>
      </w:r>
      <w:proofErr w:type="spellStart"/>
      <w:r w:rsidRPr="00524209">
        <w:rPr>
          <w:rFonts w:cs="Guttman Rashi"/>
          <w:rtl/>
        </w:rPr>
        <w:t>דכיון</w:t>
      </w:r>
      <w:proofErr w:type="spellEnd"/>
      <w:r w:rsidRPr="00524209">
        <w:rPr>
          <w:rFonts w:cs="Guttman Rashi"/>
          <w:rtl/>
        </w:rPr>
        <w:t xml:space="preserve"> דלא עליה </w:t>
      </w:r>
      <w:proofErr w:type="spellStart"/>
      <w:r w:rsidRPr="00524209">
        <w:rPr>
          <w:rFonts w:cs="Guttman Rashi"/>
          <w:rtl/>
        </w:rPr>
        <w:t>רמיא</w:t>
      </w:r>
      <w:proofErr w:type="spellEnd"/>
      <w:r w:rsidRPr="00524209">
        <w:rPr>
          <w:rFonts w:cs="Guttman Rashi"/>
          <w:rtl/>
        </w:rPr>
        <w:t xml:space="preserve"> </w:t>
      </w:r>
      <w:proofErr w:type="spellStart"/>
      <w:r w:rsidRPr="00524209">
        <w:rPr>
          <w:rFonts w:cs="Guttman Rashi"/>
          <w:rtl/>
        </w:rPr>
        <w:t>לאסהודי</w:t>
      </w:r>
      <w:proofErr w:type="spellEnd"/>
      <w:r w:rsidRPr="00524209">
        <w:rPr>
          <w:rFonts w:cs="Guttman Rashi"/>
          <w:rtl/>
        </w:rPr>
        <w:t xml:space="preserve">, לא דק כולי האי להיות נזהר, משהלכו מלפניו, הי </w:t>
      </w:r>
      <w:proofErr w:type="spellStart"/>
      <w:r w:rsidRPr="00524209">
        <w:rPr>
          <w:rFonts w:cs="Guttman Rashi"/>
          <w:rtl/>
        </w:rPr>
        <w:t>מדעתיה</w:t>
      </w:r>
      <w:proofErr w:type="spellEnd"/>
      <w:r w:rsidRPr="00524209">
        <w:rPr>
          <w:rFonts w:cs="Guttman Rashi"/>
          <w:rtl/>
        </w:rPr>
        <w:t xml:space="preserve"> והי בעל </w:t>
      </w:r>
      <w:proofErr w:type="spellStart"/>
      <w:r w:rsidRPr="00524209">
        <w:rPr>
          <w:rFonts w:cs="Guttman Rashi"/>
          <w:rtl/>
        </w:rPr>
        <w:t>כורחיה</w:t>
      </w:r>
      <w:proofErr w:type="spellEnd"/>
      <w:r w:rsidRPr="00524209">
        <w:rPr>
          <w:rFonts w:cs="Guttman Rashi"/>
          <w:rtl/>
        </w:rPr>
        <w:t xml:space="preserve">, אבל </w:t>
      </w:r>
      <w:proofErr w:type="spellStart"/>
      <w:r w:rsidRPr="00524209">
        <w:rPr>
          <w:rFonts w:cs="Guttman Rashi"/>
          <w:rtl/>
        </w:rPr>
        <w:t>היכא</w:t>
      </w:r>
      <w:proofErr w:type="spellEnd"/>
      <w:r w:rsidRPr="00524209">
        <w:rPr>
          <w:rFonts w:cs="Guttman Rashi"/>
          <w:rtl/>
        </w:rPr>
        <w:t xml:space="preserve"> דלא קיבל דמים אלא מחד </w:t>
      </w:r>
      <w:proofErr w:type="spellStart"/>
      <w:r w:rsidRPr="00524209">
        <w:rPr>
          <w:rFonts w:cs="Guttman Rashi"/>
          <w:rtl/>
        </w:rPr>
        <w:t>מידכר</w:t>
      </w:r>
      <w:proofErr w:type="spellEnd"/>
      <w:r w:rsidRPr="00524209">
        <w:rPr>
          <w:rFonts w:cs="Guttman Rashi"/>
          <w:rtl/>
        </w:rPr>
        <w:t xml:space="preserve"> </w:t>
      </w:r>
      <w:proofErr w:type="spellStart"/>
      <w:r w:rsidRPr="00524209">
        <w:rPr>
          <w:rFonts w:cs="Guttman Rashi"/>
          <w:rtl/>
        </w:rPr>
        <w:t>דכיר</w:t>
      </w:r>
      <w:proofErr w:type="spellEnd"/>
      <w:r w:rsidRPr="00524209">
        <w:rPr>
          <w:rFonts w:cs="Guttman Rashi"/>
          <w:rtl/>
        </w:rPr>
        <w:t xml:space="preserve"> ליה.</w:t>
      </w:r>
    </w:p>
    <w:p w:rsidR="00652116" w:rsidRPr="00141913" w:rsidRDefault="009E7660" w:rsidP="00141913">
      <w:pPr>
        <w:jc w:val="both"/>
        <w:rPr>
          <w:rFonts w:cs="Guttman Kav"/>
          <w:rtl/>
        </w:rPr>
      </w:pPr>
      <w:r w:rsidRPr="00141913">
        <w:rPr>
          <w:rFonts w:cs="Guttman Kav" w:hint="cs"/>
          <w:rtl/>
        </w:rPr>
        <w:t>כיצד עונה רש"י על הקושי שהציב לעיל.</w:t>
      </w:r>
    </w:p>
    <w:p w:rsidR="00524209" w:rsidRPr="00141913" w:rsidRDefault="00524209" w:rsidP="00524209">
      <w:pPr>
        <w:jc w:val="both"/>
        <w:rPr>
          <w:rFonts w:cs="Guttman Kav"/>
          <w:rtl/>
        </w:rPr>
      </w:pPr>
      <w:r>
        <w:rPr>
          <w:rFonts w:cs="Guttman Kav" w:hint="cs"/>
          <w:rtl/>
        </w:rPr>
        <w:t>________________________________________________________________________________________________________________</w:t>
      </w:r>
    </w:p>
    <w:p w:rsidR="009E7660" w:rsidRPr="00141913" w:rsidRDefault="00524209" w:rsidP="00652C3B">
      <w:pPr>
        <w:jc w:val="both"/>
        <w:rPr>
          <w:rFonts w:cs="Guttman Kav"/>
          <w:rtl/>
        </w:rPr>
      </w:pPr>
      <w:r>
        <w:rPr>
          <w:rFonts w:cs="Guttman Kav" w:hint="cs"/>
          <w:rtl/>
        </w:rPr>
        <w:t>________________________________________________________________________________________________________________</w:t>
      </w:r>
    </w:p>
    <w:p w:rsidR="009342FC" w:rsidRPr="00141913" w:rsidRDefault="009342FC" w:rsidP="00141913">
      <w:pPr>
        <w:jc w:val="both"/>
        <w:rPr>
          <w:rFonts w:cs="Guttman Kav"/>
          <w:rtl/>
        </w:rPr>
      </w:pPr>
      <w:r w:rsidRPr="00141913">
        <w:rPr>
          <w:rFonts w:cs="Guttman Kav" w:hint="cs"/>
          <w:rtl/>
        </w:rPr>
        <w:t>כעת</w:t>
      </w:r>
      <w:r w:rsidR="00524209">
        <w:rPr>
          <w:rFonts w:cs="Guttman Kav" w:hint="cs"/>
          <w:rtl/>
        </w:rPr>
        <w:t xml:space="preserve"> לסיכום דברי רש"י-</w:t>
      </w:r>
      <w:r w:rsidRPr="00141913">
        <w:rPr>
          <w:rFonts w:cs="Guttman Kav" w:hint="cs"/>
          <w:rtl/>
        </w:rPr>
        <w:t xml:space="preserve"> תן 2 מקרים לדעת רש"י בהם נאמן המוכר לומר מי קנה ממנו את החפץ, ומקרה אחד בו אין המוכר נאמן?</w:t>
      </w:r>
    </w:p>
    <w:tbl>
      <w:tblPr>
        <w:tblStyle w:val="5-1"/>
        <w:bidiVisual/>
        <w:tblW w:w="9489" w:type="dxa"/>
        <w:tblInd w:w="-593" w:type="dxa"/>
        <w:tblLook w:val="04A0" w:firstRow="1" w:lastRow="0" w:firstColumn="1" w:lastColumn="0" w:noHBand="0" w:noVBand="1"/>
      </w:tblPr>
      <w:tblGrid>
        <w:gridCol w:w="2103"/>
        <w:gridCol w:w="7386"/>
      </w:tblGrid>
      <w:tr w:rsidR="000B66D5" w:rsidTr="000B66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 w:type="dxa"/>
          </w:tcPr>
          <w:p w:rsidR="000B66D5" w:rsidRDefault="000B66D5" w:rsidP="00141913">
            <w:pPr>
              <w:jc w:val="both"/>
              <w:rPr>
                <w:rFonts w:cs="Guttman Kav"/>
                <w:rtl/>
              </w:rPr>
            </w:pPr>
            <w:r>
              <w:rPr>
                <w:rFonts w:cs="Guttman Kav" w:hint="cs"/>
                <w:rtl/>
              </w:rPr>
              <w:t>הדין</w:t>
            </w:r>
          </w:p>
        </w:tc>
        <w:tc>
          <w:tcPr>
            <w:tcW w:w="7386" w:type="dxa"/>
          </w:tcPr>
          <w:p w:rsidR="000B66D5" w:rsidRDefault="000B66D5" w:rsidP="00141913">
            <w:pPr>
              <w:jc w:val="both"/>
              <w:cnfStyle w:val="100000000000" w:firstRow="1" w:lastRow="0" w:firstColumn="0" w:lastColumn="0" w:oddVBand="0" w:evenVBand="0" w:oddHBand="0" w:evenHBand="0" w:firstRowFirstColumn="0" w:firstRowLastColumn="0" w:lastRowFirstColumn="0" w:lastRowLastColumn="0"/>
              <w:rPr>
                <w:rFonts w:cs="Guttman Kav"/>
                <w:rtl/>
              </w:rPr>
            </w:pPr>
            <w:r>
              <w:rPr>
                <w:rFonts w:cs="Guttman Kav" w:hint="cs"/>
                <w:rtl/>
              </w:rPr>
              <w:t>המקרה</w:t>
            </w:r>
          </w:p>
        </w:tc>
      </w:tr>
      <w:tr w:rsidR="000B66D5" w:rsidTr="000B66D5">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2103" w:type="dxa"/>
          </w:tcPr>
          <w:p w:rsidR="000B66D5" w:rsidRDefault="000B66D5" w:rsidP="00141913">
            <w:pPr>
              <w:jc w:val="both"/>
              <w:rPr>
                <w:rFonts w:cs="Guttman Kav"/>
                <w:rtl/>
              </w:rPr>
            </w:pPr>
            <w:r>
              <w:rPr>
                <w:rFonts w:cs="Guttman Kav" w:hint="cs"/>
                <w:rtl/>
              </w:rPr>
              <w:t xml:space="preserve">נאמן </w:t>
            </w:r>
          </w:p>
        </w:tc>
        <w:tc>
          <w:tcPr>
            <w:tcW w:w="7386" w:type="dxa"/>
          </w:tcPr>
          <w:p w:rsidR="000B66D5" w:rsidRPr="000B66D5" w:rsidRDefault="000B66D5" w:rsidP="000B66D5">
            <w:pPr>
              <w:jc w:val="both"/>
              <w:cnfStyle w:val="000000100000" w:firstRow="0" w:lastRow="0" w:firstColumn="0" w:lastColumn="0" w:oddVBand="0" w:evenVBand="0" w:oddHBand="1" w:evenHBand="0" w:firstRowFirstColumn="0" w:firstRowLastColumn="0" w:lastRowFirstColumn="0" w:lastRowLastColumn="0"/>
              <w:rPr>
                <w:rFonts w:cs="Guttman Kav"/>
                <w:sz w:val="8"/>
                <w:szCs w:val="8"/>
                <w:rtl/>
              </w:rPr>
            </w:pPr>
          </w:p>
          <w:p w:rsidR="000B66D5" w:rsidRDefault="000B66D5" w:rsidP="000B66D5">
            <w:pPr>
              <w:jc w:val="both"/>
              <w:cnfStyle w:val="000000100000" w:firstRow="0" w:lastRow="0" w:firstColumn="0" w:lastColumn="0" w:oddVBand="0" w:evenVBand="0" w:oddHBand="1" w:evenHBand="0" w:firstRowFirstColumn="0" w:firstRowLastColumn="0" w:lastRowFirstColumn="0" w:lastRowLastColumn="0"/>
              <w:rPr>
                <w:rFonts w:cs="Guttman Kav"/>
                <w:rtl/>
              </w:rPr>
            </w:pPr>
            <w:r>
              <w:rPr>
                <w:rFonts w:cs="Guttman Kav" w:hint="cs"/>
                <w:rtl/>
              </w:rPr>
              <w:t>_______________________________________________________________________________________________</w:t>
            </w:r>
          </w:p>
          <w:p w:rsidR="000B66D5" w:rsidRDefault="000B66D5" w:rsidP="000B66D5">
            <w:pPr>
              <w:jc w:val="both"/>
              <w:cnfStyle w:val="000000100000" w:firstRow="0" w:lastRow="0" w:firstColumn="0" w:lastColumn="0" w:oddVBand="0" w:evenVBand="0" w:oddHBand="1" w:evenHBand="0" w:firstRowFirstColumn="0" w:firstRowLastColumn="0" w:lastRowFirstColumn="0" w:lastRowLastColumn="0"/>
              <w:rPr>
                <w:rFonts w:cs="Guttman Kav"/>
                <w:rtl/>
              </w:rPr>
            </w:pPr>
          </w:p>
          <w:p w:rsidR="000B66D5" w:rsidRDefault="000B66D5" w:rsidP="000B66D5">
            <w:pPr>
              <w:jc w:val="both"/>
              <w:cnfStyle w:val="000000100000" w:firstRow="0" w:lastRow="0" w:firstColumn="0" w:lastColumn="0" w:oddVBand="0" w:evenVBand="0" w:oddHBand="1" w:evenHBand="0" w:firstRowFirstColumn="0" w:firstRowLastColumn="0" w:lastRowFirstColumn="0" w:lastRowLastColumn="0"/>
              <w:rPr>
                <w:rFonts w:cs="Guttman Kav"/>
                <w:rtl/>
              </w:rPr>
            </w:pPr>
            <w:r>
              <w:rPr>
                <w:rFonts w:cs="Guttman Kav" w:hint="cs"/>
                <w:rtl/>
              </w:rPr>
              <w:t>_______________________________________________________________________________________________</w:t>
            </w:r>
          </w:p>
          <w:p w:rsidR="000B66D5" w:rsidRPr="000B66D5" w:rsidRDefault="000B66D5" w:rsidP="00141913">
            <w:pPr>
              <w:jc w:val="both"/>
              <w:cnfStyle w:val="000000100000" w:firstRow="0" w:lastRow="0" w:firstColumn="0" w:lastColumn="0" w:oddVBand="0" w:evenVBand="0" w:oddHBand="1" w:evenHBand="0" w:firstRowFirstColumn="0" w:firstRowLastColumn="0" w:lastRowFirstColumn="0" w:lastRowLastColumn="0"/>
              <w:rPr>
                <w:rFonts w:cs="Guttman Kav"/>
                <w:sz w:val="6"/>
                <w:szCs w:val="6"/>
                <w:rtl/>
              </w:rPr>
            </w:pPr>
          </w:p>
        </w:tc>
      </w:tr>
      <w:tr w:rsidR="000B66D5" w:rsidTr="000B66D5">
        <w:tc>
          <w:tcPr>
            <w:cnfStyle w:val="001000000000" w:firstRow="0" w:lastRow="0" w:firstColumn="1" w:lastColumn="0" w:oddVBand="0" w:evenVBand="0" w:oddHBand="0" w:evenHBand="0" w:firstRowFirstColumn="0" w:firstRowLastColumn="0" w:lastRowFirstColumn="0" w:lastRowLastColumn="0"/>
            <w:tcW w:w="2103" w:type="dxa"/>
          </w:tcPr>
          <w:p w:rsidR="000B66D5" w:rsidRDefault="000B66D5" w:rsidP="00141913">
            <w:pPr>
              <w:jc w:val="both"/>
              <w:rPr>
                <w:rFonts w:cs="Guttman Kav"/>
                <w:rtl/>
              </w:rPr>
            </w:pPr>
            <w:r>
              <w:rPr>
                <w:rFonts w:cs="Guttman Kav" w:hint="cs"/>
                <w:rtl/>
              </w:rPr>
              <w:t xml:space="preserve">נאמן </w:t>
            </w:r>
          </w:p>
        </w:tc>
        <w:tc>
          <w:tcPr>
            <w:tcW w:w="7386" w:type="dxa"/>
          </w:tcPr>
          <w:p w:rsidR="000B66D5" w:rsidRPr="000B66D5" w:rsidRDefault="000B66D5" w:rsidP="000B66D5">
            <w:pPr>
              <w:jc w:val="both"/>
              <w:cnfStyle w:val="000000000000" w:firstRow="0" w:lastRow="0" w:firstColumn="0" w:lastColumn="0" w:oddVBand="0" w:evenVBand="0" w:oddHBand="0" w:evenHBand="0" w:firstRowFirstColumn="0" w:firstRowLastColumn="0" w:lastRowFirstColumn="0" w:lastRowLastColumn="0"/>
              <w:rPr>
                <w:rFonts w:cs="Guttman Kav"/>
                <w:sz w:val="8"/>
                <w:szCs w:val="8"/>
                <w:rtl/>
              </w:rPr>
            </w:pPr>
          </w:p>
          <w:p w:rsidR="000B66D5" w:rsidRDefault="000B66D5" w:rsidP="000B66D5">
            <w:pPr>
              <w:jc w:val="both"/>
              <w:cnfStyle w:val="000000000000" w:firstRow="0" w:lastRow="0" w:firstColumn="0" w:lastColumn="0" w:oddVBand="0" w:evenVBand="0" w:oddHBand="0" w:evenHBand="0" w:firstRowFirstColumn="0" w:firstRowLastColumn="0" w:lastRowFirstColumn="0" w:lastRowLastColumn="0"/>
              <w:rPr>
                <w:rFonts w:cs="Guttman Kav"/>
                <w:rtl/>
              </w:rPr>
            </w:pPr>
            <w:r>
              <w:rPr>
                <w:rFonts w:cs="Guttman Kav" w:hint="cs"/>
                <w:rtl/>
              </w:rPr>
              <w:t>_________________________________________________________________________________________________</w:t>
            </w:r>
          </w:p>
          <w:p w:rsidR="000B66D5" w:rsidRDefault="000B66D5" w:rsidP="000B66D5">
            <w:pPr>
              <w:jc w:val="both"/>
              <w:cnfStyle w:val="000000000000" w:firstRow="0" w:lastRow="0" w:firstColumn="0" w:lastColumn="0" w:oddVBand="0" w:evenVBand="0" w:oddHBand="0" w:evenHBand="0" w:firstRowFirstColumn="0" w:firstRowLastColumn="0" w:lastRowFirstColumn="0" w:lastRowLastColumn="0"/>
              <w:rPr>
                <w:rFonts w:cs="Guttman Kav"/>
                <w:rtl/>
              </w:rPr>
            </w:pPr>
          </w:p>
          <w:p w:rsidR="000B66D5" w:rsidRDefault="000B66D5" w:rsidP="000B66D5">
            <w:pPr>
              <w:jc w:val="both"/>
              <w:cnfStyle w:val="000000000000" w:firstRow="0" w:lastRow="0" w:firstColumn="0" w:lastColumn="0" w:oddVBand="0" w:evenVBand="0" w:oddHBand="0" w:evenHBand="0" w:firstRowFirstColumn="0" w:firstRowLastColumn="0" w:lastRowFirstColumn="0" w:lastRowLastColumn="0"/>
              <w:rPr>
                <w:rFonts w:cs="Guttman Kav"/>
                <w:rtl/>
              </w:rPr>
            </w:pPr>
            <w:r>
              <w:rPr>
                <w:rFonts w:cs="Guttman Kav" w:hint="cs"/>
                <w:rtl/>
              </w:rPr>
              <w:t>_________________________________________________________________________________________________</w:t>
            </w:r>
          </w:p>
          <w:p w:rsidR="000B66D5" w:rsidRPr="000B66D5" w:rsidRDefault="000B66D5" w:rsidP="00141913">
            <w:pPr>
              <w:jc w:val="both"/>
              <w:cnfStyle w:val="000000000000" w:firstRow="0" w:lastRow="0" w:firstColumn="0" w:lastColumn="0" w:oddVBand="0" w:evenVBand="0" w:oddHBand="0" w:evenHBand="0" w:firstRowFirstColumn="0" w:firstRowLastColumn="0" w:lastRowFirstColumn="0" w:lastRowLastColumn="0"/>
              <w:rPr>
                <w:rFonts w:cs="Guttman Kav"/>
                <w:sz w:val="2"/>
                <w:szCs w:val="2"/>
                <w:rtl/>
              </w:rPr>
            </w:pPr>
          </w:p>
        </w:tc>
      </w:tr>
      <w:tr w:rsidR="000B66D5" w:rsidTr="000B6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 w:type="dxa"/>
          </w:tcPr>
          <w:p w:rsidR="000B66D5" w:rsidRDefault="000B66D5" w:rsidP="00141913">
            <w:pPr>
              <w:jc w:val="both"/>
              <w:rPr>
                <w:rFonts w:cs="Guttman Kav"/>
                <w:rtl/>
              </w:rPr>
            </w:pPr>
            <w:r>
              <w:rPr>
                <w:rFonts w:cs="Guttman Kav" w:hint="cs"/>
                <w:rtl/>
              </w:rPr>
              <w:t>לא נאמן</w:t>
            </w:r>
          </w:p>
        </w:tc>
        <w:tc>
          <w:tcPr>
            <w:tcW w:w="7386" w:type="dxa"/>
          </w:tcPr>
          <w:p w:rsidR="000B66D5" w:rsidRPr="000B66D5" w:rsidRDefault="000B66D5" w:rsidP="000B66D5">
            <w:pPr>
              <w:jc w:val="both"/>
              <w:cnfStyle w:val="000000100000" w:firstRow="0" w:lastRow="0" w:firstColumn="0" w:lastColumn="0" w:oddVBand="0" w:evenVBand="0" w:oddHBand="1" w:evenHBand="0" w:firstRowFirstColumn="0" w:firstRowLastColumn="0" w:lastRowFirstColumn="0" w:lastRowLastColumn="0"/>
              <w:rPr>
                <w:rFonts w:cs="Guttman Kav"/>
                <w:sz w:val="8"/>
                <w:szCs w:val="8"/>
                <w:rtl/>
              </w:rPr>
            </w:pPr>
          </w:p>
          <w:p w:rsidR="000B66D5" w:rsidRPr="000B66D5" w:rsidRDefault="000B66D5" w:rsidP="000B66D5">
            <w:pPr>
              <w:jc w:val="both"/>
              <w:cnfStyle w:val="000000100000" w:firstRow="0" w:lastRow="0" w:firstColumn="0" w:lastColumn="0" w:oddVBand="0" w:evenVBand="0" w:oddHBand="1" w:evenHBand="0" w:firstRowFirstColumn="0" w:firstRowLastColumn="0" w:lastRowFirstColumn="0" w:lastRowLastColumn="0"/>
              <w:rPr>
                <w:rFonts w:cs="Guttman Kav"/>
                <w:sz w:val="8"/>
                <w:szCs w:val="8"/>
                <w:rtl/>
              </w:rPr>
            </w:pPr>
            <w:r>
              <w:rPr>
                <w:rFonts w:cs="Guttman Kav" w:hint="cs"/>
                <w:rtl/>
              </w:rPr>
              <w:t>_____________________________________________________________________________________________</w:t>
            </w:r>
          </w:p>
          <w:p w:rsidR="000B66D5" w:rsidRDefault="000B66D5" w:rsidP="000B66D5">
            <w:pPr>
              <w:jc w:val="both"/>
              <w:cnfStyle w:val="000000100000" w:firstRow="0" w:lastRow="0" w:firstColumn="0" w:lastColumn="0" w:oddVBand="0" w:evenVBand="0" w:oddHBand="1" w:evenHBand="0" w:firstRowFirstColumn="0" w:firstRowLastColumn="0" w:lastRowFirstColumn="0" w:lastRowLastColumn="0"/>
              <w:rPr>
                <w:rFonts w:cs="Guttman Kav"/>
                <w:rtl/>
              </w:rPr>
            </w:pPr>
          </w:p>
          <w:p w:rsidR="000B66D5" w:rsidRDefault="000B66D5" w:rsidP="000B66D5">
            <w:pPr>
              <w:jc w:val="both"/>
              <w:cnfStyle w:val="000000100000" w:firstRow="0" w:lastRow="0" w:firstColumn="0" w:lastColumn="0" w:oddVBand="0" w:evenVBand="0" w:oddHBand="1" w:evenHBand="0" w:firstRowFirstColumn="0" w:firstRowLastColumn="0" w:lastRowFirstColumn="0" w:lastRowLastColumn="0"/>
              <w:rPr>
                <w:rFonts w:cs="Guttman Kav"/>
                <w:rtl/>
              </w:rPr>
            </w:pPr>
            <w:r>
              <w:rPr>
                <w:rFonts w:cs="Guttman Kav" w:hint="cs"/>
                <w:rtl/>
              </w:rPr>
              <w:t>______________________________________________________________________________________________</w:t>
            </w:r>
          </w:p>
        </w:tc>
      </w:tr>
    </w:tbl>
    <w:p w:rsidR="006449F8" w:rsidRDefault="006449F8" w:rsidP="00141913">
      <w:pPr>
        <w:jc w:val="both"/>
        <w:rPr>
          <w:rFonts w:cs="Guttman Kav"/>
          <w:i/>
          <w:iCs/>
          <w:rtl/>
        </w:rPr>
      </w:pPr>
      <w:r w:rsidRPr="006449F8">
        <w:rPr>
          <w:rFonts w:cs="Guttman Kav" w:hint="cs"/>
          <w:i/>
          <w:iCs/>
          <w:rtl/>
        </w:rPr>
        <w:lastRenderedPageBreak/>
        <w:t>א"כ לפי רש"י יוצא שבמידה והמוכר שם לב היטב למה שקרה, הוא נאמן להעיד מה קרה, ועל פי זה הדיינים יכריעו את הדין</w:t>
      </w:r>
      <w:r>
        <w:rPr>
          <w:rFonts w:cs="Guttman Kav" w:hint="cs"/>
          <w:i/>
          <w:iCs/>
          <w:rtl/>
        </w:rPr>
        <w:t>..</w:t>
      </w:r>
    </w:p>
    <w:p w:rsidR="006449F8" w:rsidRDefault="006449F8" w:rsidP="00141913">
      <w:pPr>
        <w:jc w:val="both"/>
        <w:rPr>
          <w:rFonts w:cs="Guttman Kav"/>
          <w:i/>
          <w:iCs/>
          <w:rtl/>
        </w:rPr>
      </w:pPr>
      <w:r>
        <w:rPr>
          <w:rFonts w:cs="Guttman Kav"/>
          <w:noProof/>
          <w:rtl/>
          <w:lang w:val="he-IL"/>
        </w:rPr>
        <mc:AlternateContent>
          <mc:Choice Requires="wps">
            <w:drawing>
              <wp:anchor distT="0" distB="0" distL="114300" distR="114300" simplePos="0" relativeHeight="251675648" behindDoc="1" locked="0" layoutInCell="1" allowOverlap="1">
                <wp:simplePos x="0" y="0"/>
                <wp:positionH relativeFrom="column">
                  <wp:posOffset>2438400</wp:posOffset>
                </wp:positionH>
                <wp:positionV relativeFrom="paragraph">
                  <wp:posOffset>113030</wp:posOffset>
                </wp:positionV>
                <wp:extent cx="2971800" cy="736600"/>
                <wp:effectExtent l="19050" t="0" r="152400" b="120650"/>
                <wp:wrapNone/>
                <wp:docPr id="13" name="בועת מחשבה: ענן 13"/>
                <wp:cNvGraphicFramePr/>
                <a:graphic xmlns:a="http://schemas.openxmlformats.org/drawingml/2006/main">
                  <a:graphicData uri="http://schemas.microsoft.com/office/word/2010/wordprocessingShape">
                    <wps:wsp>
                      <wps:cNvSpPr/>
                      <wps:spPr>
                        <a:xfrm>
                          <a:off x="0" y="0"/>
                          <a:ext cx="2971800" cy="736600"/>
                        </a:xfrm>
                        <a:prstGeom prst="cloudCallout">
                          <a:avLst>
                            <a:gd name="adj1" fmla="val 53160"/>
                            <a:gd name="adj2" fmla="val 59079"/>
                          </a:avLst>
                        </a:prstGeom>
                      </wps:spPr>
                      <wps:style>
                        <a:lnRef idx="2">
                          <a:schemeClr val="accent6"/>
                        </a:lnRef>
                        <a:fillRef idx="1">
                          <a:schemeClr val="lt1"/>
                        </a:fillRef>
                        <a:effectRef idx="0">
                          <a:schemeClr val="accent6"/>
                        </a:effectRef>
                        <a:fontRef idx="minor">
                          <a:schemeClr val="dk1"/>
                        </a:fontRef>
                      </wps:style>
                      <wps:txbx>
                        <w:txbxContent>
                          <w:p w:rsidR="006449F8" w:rsidRDefault="006449F8" w:rsidP="006449F8">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בועת מחשבה: ענן 13" o:spid="_x0000_s1027" type="#_x0000_t106" style="position:absolute;left:0;text-align:left;margin-left:192pt;margin-top:8.9pt;width:234pt;height:5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" adj="22283,23561" fillcolor="white [3201]" strokecolor="#70ad47 [3209]" strokeweight="1pt">
                <v:stroke joinstyle="miter"/>
                <v:textbox>
                  <w:txbxContent>
                    <w:p w:rsidR="006449F8" w:rsidRDefault="006449F8" w:rsidP="006449F8">
                      <w:pPr>
                        <w:jc w:val="center"/>
                      </w:pPr>
                    </w:p>
                  </w:txbxContent>
                </v:textbox>
              </v:shape>
            </w:pict>
          </mc:Fallback>
        </mc:AlternateContent>
      </w:r>
    </w:p>
    <w:p w:rsidR="006449F8" w:rsidRPr="006449F8" w:rsidRDefault="006449F8" w:rsidP="00141913">
      <w:pPr>
        <w:jc w:val="both"/>
        <w:rPr>
          <w:rFonts w:cs="Guttman Kav"/>
          <w:i/>
          <w:iCs/>
          <w:rtl/>
        </w:rPr>
      </w:pPr>
      <w:r>
        <w:rPr>
          <w:rFonts w:cs="Guttman Kav" w:hint="cs"/>
          <w:i/>
          <w:iCs/>
          <w:rtl/>
        </w:rPr>
        <w:t>האם אתה חש בקושי, בקביעה זו של רש"י?</w:t>
      </w:r>
    </w:p>
    <w:p w:rsidR="009342FC" w:rsidRPr="00141913" w:rsidRDefault="006449F8" w:rsidP="006449F8">
      <w:pPr>
        <w:tabs>
          <w:tab w:val="left" w:pos="1586"/>
        </w:tabs>
        <w:jc w:val="both"/>
        <w:rPr>
          <w:rFonts w:cs="Guttman Kav"/>
          <w:rtl/>
        </w:rPr>
      </w:pPr>
      <w:r>
        <w:rPr>
          <w:rFonts w:cs="Guttman Kav"/>
          <w:noProof/>
        </w:rPr>
        <w:drawing>
          <wp:anchor distT="0" distB="0" distL="114300" distR="114300" simplePos="0" relativeHeight="251674624" behindDoc="0" locked="0" layoutInCell="1" allowOverlap="1">
            <wp:simplePos x="0" y="0"/>
            <wp:positionH relativeFrom="rightMargin">
              <wp:posOffset>78740</wp:posOffset>
            </wp:positionH>
            <wp:positionV relativeFrom="paragraph">
              <wp:posOffset>297815</wp:posOffset>
            </wp:positionV>
            <wp:extent cx="990226" cy="819150"/>
            <wp:effectExtent l="0" t="0" r="635" b="0"/>
            <wp:wrapNone/>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8521" t="-1" r="34701" b="9065"/>
                    <a:stretch/>
                  </pic:blipFill>
                  <pic:spPr bwMode="auto">
                    <a:xfrm>
                      <a:off x="0" y="0"/>
                      <a:ext cx="990226" cy="81915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Guttman Kav"/>
          <w:rtl/>
        </w:rPr>
        <w:tab/>
      </w:r>
    </w:p>
    <w:p w:rsidR="006449F8" w:rsidRDefault="006449F8" w:rsidP="00141913">
      <w:pPr>
        <w:jc w:val="both"/>
        <w:rPr>
          <w:rFonts w:cs="Guttman Kav"/>
          <w:rtl/>
        </w:rPr>
      </w:pPr>
    </w:p>
    <w:p w:rsidR="00652C3B" w:rsidRDefault="00652C3B" w:rsidP="00141913">
      <w:pPr>
        <w:jc w:val="both"/>
        <w:rPr>
          <w:rFonts w:cs="Guttman Kav"/>
          <w:rtl/>
        </w:rPr>
      </w:pPr>
      <w:r>
        <w:rPr>
          <w:rFonts w:cs="Guttman Kav" w:hint="cs"/>
          <w:rtl/>
        </w:rPr>
        <w:t xml:space="preserve">אם עלית על זה </w:t>
      </w:r>
      <w:r w:rsidR="004B1A98">
        <w:rPr>
          <w:rFonts w:cs="Guttman Kav" w:hint="cs"/>
          <w:rtl/>
        </w:rPr>
        <w:t>-</w:t>
      </w:r>
      <w:r>
        <w:rPr>
          <w:rFonts w:cs="Guttman Kav" w:hint="cs"/>
          <w:rtl/>
        </w:rPr>
        <w:t>מעולה</w:t>
      </w:r>
      <w:r w:rsidR="004B1A98">
        <w:rPr>
          <w:rFonts w:cs="Guttman Kav" w:hint="cs"/>
          <w:rtl/>
        </w:rPr>
        <w:t>!!</w:t>
      </w:r>
    </w:p>
    <w:p w:rsidR="006449F8" w:rsidRDefault="00652C3B" w:rsidP="00141913">
      <w:pPr>
        <w:jc w:val="both"/>
        <w:rPr>
          <w:rFonts w:cs="Guttman Kav"/>
          <w:rtl/>
        </w:rPr>
      </w:pPr>
      <w:r>
        <w:rPr>
          <w:rFonts w:cs="Guttman Kav" w:hint="cs"/>
          <w:rtl/>
        </w:rPr>
        <w:t xml:space="preserve">אם לא, אז נעזור לך.. </w:t>
      </w:r>
      <w:r w:rsidR="006449F8">
        <w:rPr>
          <w:rFonts w:cs="Guttman Kav" w:hint="cs"/>
          <w:rtl/>
        </w:rPr>
        <w:t>לפי ההקדמה שלמדנו בתחילת השנה, יש דרכים מאוד מסוימות להכריע מי צודק בסיפור. אחת הדרכים היא על פי שני עדים- אבל להכריע על פי עד אחד בלבד?! מנין</w:t>
      </w:r>
      <w:r w:rsidR="000B66D5">
        <w:rPr>
          <w:rFonts w:cs="Guttman Kav" w:hint="cs"/>
          <w:rtl/>
        </w:rPr>
        <w:t>?</w:t>
      </w:r>
    </w:p>
    <w:p w:rsidR="006449F8" w:rsidRDefault="006449F8" w:rsidP="00652C3B">
      <w:pPr>
        <w:jc w:val="both"/>
        <w:rPr>
          <w:rFonts w:cs="Guttman Kav"/>
          <w:rtl/>
        </w:rPr>
      </w:pPr>
      <w:r>
        <w:rPr>
          <w:rFonts w:cs="Guttman Kav" w:hint="cs"/>
          <w:rtl/>
        </w:rPr>
        <w:t xml:space="preserve">וכך הקשה באמת ר"ת (תוספות קידושין </w:t>
      </w:r>
      <w:proofErr w:type="spellStart"/>
      <w:r>
        <w:rPr>
          <w:rFonts w:cs="Guttman Kav" w:hint="cs"/>
          <w:rtl/>
        </w:rPr>
        <w:t>עג</w:t>
      </w:r>
      <w:proofErr w:type="spellEnd"/>
      <w:r>
        <w:rPr>
          <w:rFonts w:cs="Guttman Kav" w:hint="cs"/>
          <w:rtl/>
        </w:rPr>
        <w:t>:):</w:t>
      </w:r>
      <w:r>
        <w:rPr>
          <w:rFonts w:cs="Guttman Kav"/>
          <w:noProof/>
          <w:rtl/>
          <w:lang w:val="he-IL"/>
        </w:rPr>
        <mc:AlternateContent>
          <mc:Choice Requires="wps">
            <w:drawing>
              <wp:anchor distT="0" distB="0" distL="114300" distR="114300" simplePos="0" relativeHeight="251677696" behindDoc="1" locked="0" layoutInCell="1" allowOverlap="1" wp14:anchorId="2AED6176" wp14:editId="6FC0C7CD">
                <wp:simplePos x="0" y="0"/>
                <wp:positionH relativeFrom="column">
                  <wp:posOffset>-266700</wp:posOffset>
                </wp:positionH>
                <wp:positionV relativeFrom="paragraph">
                  <wp:posOffset>166370</wp:posOffset>
                </wp:positionV>
                <wp:extent cx="5168900" cy="571500"/>
                <wp:effectExtent l="0" t="0" r="12700" b="19050"/>
                <wp:wrapNone/>
                <wp:docPr id="15" name="מלבן: פינות מעוגלות 15"/>
                <wp:cNvGraphicFramePr/>
                <a:graphic xmlns:a="http://schemas.openxmlformats.org/drawingml/2006/main">
                  <a:graphicData uri="http://schemas.microsoft.com/office/word/2010/wordprocessingShape">
                    <wps:wsp>
                      <wps:cNvSpPr/>
                      <wps:spPr>
                        <a:xfrm>
                          <a:off x="0" y="0"/>
                          <a:ext cx="5168900" cy="5715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6449F8" w:rsidRDefault="006449F8" w:rsidP="006449F8">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D6176" id="מלבן: פינות מעוגלות 15" o:spid="_x0000_s1028" style="position:absolute;left:0;text-align:left;margin-left:-21pt;margin-top:13.1pt;width:407pt;height: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" fillcolor="#ffd555 [2167]" strokecolor="#ffc000 [3207]" strokeweight=".5pt">
                <v:fill color2="#ffcc31 [2615]" rotate="t" colors="0 #ffdd9c;.5 #ffd78e;1 #ffd479" focus="100%" type="gradient">
                  <o:fill v:ext="view" type="gradientUnscaled"/>
                </v:fill>
                <v:stroke joinstyle="miter"/>
                <v:textbox>
                  <w:txbxContent>
                    <w:p w:rsidR="006449F8" w:rsidRDefault="006449F8" w:rsidP="006449F8">
                      <w:pPr>
                        <w:jc w:val="center"/>
                      </w:pPr>
                    </w:p>
                  </w:txbxContent>
                </v:textbox>
              </v:roundrect>
            </w:pict>
          </mc:Fallback>
        </mc:AlternateContent>
      </w:r>
    </w:p>
    <w:p w:rsidR="009342FC" w:rsidRPr="006449F8" w:rsidRDefault="009342FC" w:rsidP="006449F8">
      <w:pPr>
        <w:ind w:left="720"/>
        <w:jc w:val="both"/>
        <w:rPr>
          <w:rFonts w:cs="Guttman Rashi"/>
          <w:rtl/>
        </w:rPr>
      </w:pPr>
      <w:r w:rsidRPr="006449F8">
        <w:rPr>
          <w:rFonts w:cs="Guttman Rashi"/>
          <w:rtl/>
        </w:rPr>
        <w:t xml:space="preserve">קשה דמאי יש לנו להאמינו טפי מעד אחד </w:t>
      </w:r>
      <w:proofErr w:type="spellStart"/>
      <w:r w:rsidRPr="006449F8">
        <w:rPr>
          <w:rFonts w:cs="Guttman Rashi"/>
          <w:rtl/>
        </w:rPr>
        <w:t>דעלמא</w:t>
      </w:r>
      <w:proofErr w:type="spellEnd"/>
      <w:r w:rsidRPr="006449F8">
        <w:rPr>
          <w:rFonts w:cs="Guttman Rashi"/>
          <w:rtl/>
        </w:rPr>
        <w:t xml:space="preserve"> </w:t>
      </w:r>
      <w:proofErr w:type="spellStart"/>
      <w:r w:rsidRPr="006449F8">
        <w:rPr>
          <w:rFonts w:cs="Guttman Rashi"/>
          <w:rtl/>
        </w:rPr>
        <w:t>דכיון</w:t>
      </w:r>
      <w:proofErr w:type="spellEnd"/>
      <w:r w:rsidRPr="006449F8">
        <w:rPr>
          <w:rFonts w:cs="Guttman Rashi"/>
          <w:rtl/>
        </w:rPr>
        <w:t xml:space="preserve"> שאין </w:t>
      </w:r>
      <w:proofErr w:type="spellStart"/>
      <w:r w:rsidRPr="006449F8">
        <w:rPr>
          <w:rFonts w:cs="Guttman Rashi"/>
          <w:rtl/>
        </w:rPr>
        <w:t>מקחו</w:t>
      </w:r>
      <w:proofErr w:type="spellEnd"/>
      <w:r w:rsidRPr="006449F8">
        <w:rPr>
          <w:rFonts w:cs="Guttman Rashi"/>
          <w:rtl/>
        </w:rPr>
        <w:t xml:space="preserve"> בידו לא שייך לומר </w:t>
      </w:r>
      <w:proofErr w:type="spellStart"/>
      <w:r w:rsidRPr="006449F8">
        <w:rPr>
          <w:rFonts w:cs="Guttman Rashi"/>
          <w:rtl/>
        </w:rPr>
        <w:t>מיגו</w:t>
      </w:r>
      <w:proofErr w:type="spellEnd"/>
      <w:r w:rsidRPr="006449F8">
        <w:rPr>
          <w:rFonts w:cs="Guttman Rashi"/>
          <w:rtl/>
        </w:rPr>
        <w:t xml:space="preserve"> כדי להאמינו ל</w:t>
      </w:r>
      <w:r w:rsidRPr="006449F8">
        <w:rPr>
          <w:rFonts w:cs="Guttman Rashi" w:hint="cs"/>
          <w:rtl/>
        </w:rPr>
        <w:t>ו.</w:t>
      </w:r>
    </w:p>
    <w:p w:rsidR="009342FC" w:rsidRDefault="00652C3B" w:rsidP="00141913">
      <w:pPr>
        <w:jc w:val="both"/>
        <w:rPr>
          <w:rFonts w:cs="Guttman Kav"/>
          <w:rtl/>
        </w:rPr>
      </w:pPr>
      <w:r>
        <w:rPr>
          <w:rFonts w:cs="Guttman Kav" w:hint="cs"/>
          <w:rtl/>
        </w:rPr>
        <w:t>לפי רבינו תם, יוצא שיש מציאות שבה מובן מדוע יש להאמין לו- מהי אותה מציאות, ומדוע במקרה זה, מובן שיש להאמין לו?</w:t>
      </w:r>
    </w:p>
    <w:p w:rsidR="006449F8" w:rsidRPr="00141913" w:rsidRDefault="006449F8" w:rsidP="006449F8">
      <w:pPr>
        <w:jc w:val="both"/>
        <w:rPr>
          <w:rFonts w:cs="Guttman Kav"/>
          <w:rtl/>
        </w:rPr>
      </w:pPr>
      <w:r w:rsidRPr="00141913">
        <w:rPr>
          <w:rFonts w:cs="Guttman Kav" w:hint="cs"/>
          <w:rtl/>
        </w:rPr>
        <w:t>________________________________________________________________________________________________________________</w:t>
      </w:r>
    </w:p>
    <w:p w:rsidR="006449F8" w:rsidRDefault="006449F8" w:rsidP="004B1A98">
      <w:pPr>
        <w:jc w:val="both"/>
        <w:rPr>
          <w:rFonts w:cs="Guttman Kav"/>
          <w:rtl/>
        </w:rPr>
      </w:pPr>
      <w:r w:rsidRPr="00141913">
        <w:rPr>
          <w:rFonts w:cs="Guttman Kav" w:hint="cs"/>
          <w:rtl/>
        </w:rPr>
        <w:t>________________________________________________________________________________________________________________</w:t>
      </w:r>
    </w:p>
    <w:p w:rsidR="00652C3B" w:rsidRDefault="00652C3B" w:rsidP="00141913">
      <w:pPr>
        <w:jc w:val="both"/>
        <w:rPr>
          <w:rFonts w:cs="Guttman Kav"/>
          <w:rtl/>
        </w:rPr>
      </w:pPr>
      <w:r>
        <w:rPr>
          <w:rFonts w:cs="Guttman Kav" w:hint="cs"/>
          <w:rtl/>
        </w:rPr>
        <w:t>עכשיו לפחות, אנחנו מבינים טוב מאוד. מדוע ר"י פירש את הגמרא אחרת, ולא רצה לפרש שיש לשאול את המוכר.. שהרי המוכר הוא עד אחד, ומדוע שנאמין לו?</w:t>
      </w:r>
    </w:p>
    <w:p w:rsidR="00652C3B" w:rsidRDefault="00652C3B" w:rsidP="00141913">
      <w:pPr>
        <w:jc w:val="both"/>
        <w:rPr>
          <w:rFonts w:cs="Guttman Kav"/>
          <w:rtl/>
        </w:rPr>
      </w:pPr>
    </w:p>
    <w:p w:rsidR="00652C3B" w:rsidRPr="00141913" w:rsidRDefault="00652C3B" w:rsidP="00652C3B">
      <w:pPr>
        <w:jc w:val="both"/>
        <w:rPr>
          <w:rFonts w:cs="Guttman Kav"/>
          <w:rtl/>
        </w:rPr>
      </w:pPr>
      <w:r>
        <w:rPr>
          <w:rFonts w:cs="Guttman Kav" w:hint="cs"/>
          <w:rtl/>
        </w:rPr>
        <w:t>כעת נסו לחשוב כהכנה לשיעור, מה יענה רש"י? מדוע באמת נאמן המוכר שהוא אדם אחד, להעיד למי הוא מכר, ושעל פיו יכריעו בדיני ממונות?</w:t>
      </w:r>
    </w:p>
    <w:p w:rsidR="00652C3B" w:rsidRPr="00141913" w:rsidRDefault="00652C3B" w:rsidP="00652C3B">
      <w:pPr>
        <w:jc w:val="both"/>
        <w:rPr>
          <w:rFonts w:cs="Guttman Kav"/>
          <w:rtl/>
        </w:rPr>
      </w:pPr>
      <w:r w:rsidRPr="00141913">
        <w:rPr>
          <w:rFonts w:cs="Guttman Kav" w:hint="cs"/>
          <w:rtl/>
        </w:rPr>
        <w:t>________________________________________________________________________________________________________________</w:t>
      </w:r>
    </w:p>
    <w:p w:rsidR="00652C3B" w:rsidRPr="00141913" w:rsidRDefault="00652C3B" w:rsidP="00652C3B">
      <w:pPr>
        <w:jc w:val="both"/>
        <w:rPr>
          <w:rFonts w:cs="Guttman Kav"/>
          <w:rtl/>
        </w:rPr>
      </w:pPr>
      <w:r w:rsidRPr="00141913">
        <w:rPr>
          <w:rFonts w:cs="Guttman Kav" w:hint="cs"/>
          <w:rtl/>
        </w:rPr>
        <w:t>________________________________________________________________________________________________________________</w:t>
      </w:r>
    </w:p>
    <w:p w:rsidR="00405DBA" w:rsidRDefault="00405DBA" w:rsidP="00141913">
      <w:pPr>
        <w:jc w:val="both"/>
        <w:rPr>
          <w:rFonts w:cs="Guttman Kav"/>
          <w:rtl/>
        </w:rPr>
      </w:pPr>
    </w:p>
    <w:p w:rsidR="00D64B49" w:rsidRDefault="00D64B49" w:rsidP="00141913">
      <w:pPr>
        <w:jc w:val="both"/>
        <w:rPr>
          <w:rFonts w:cs="Guttman Kav"/>
          <w:rtl/>
        </w:rPr>
        <w:sectPr w:rsidR="00D64B49" w:rsidSect="00421414">
          <w:pgSz w:w="11906" w:h="16838"/>
          <w:pgMar w:top="1440" w:right="1800" w:bottom="1440" w:left="1800" w:header="708" w:footer="708" w:gutter="0"/>
          <w:cols w:space="708"/>
          <w:bidi/>
          <w:rtlGutter/>
          <w:docGrid w:linePitch="360"/>
        </w:sectPr>
      </w:pPr>
    </w:p>
    <w:p w:rsidR="00405DBA" w:rsidRPr="00D64B49" w:rsidRDefault="00D64B49" w:rsidP="00D64B49">
      <w:pPr>
        <w:jc w:val="center"/>
        <w:rPr>
          <w:rFonts w:cs="Guttman Kav"/>
          <w:b/>
          <w:bCs/>
          <w:sz w:val="28"/>
          <w:szCs w:val="28"/>
          <w:rtl/>
        </w:rPr>
      </w:pPr>
      <w:r>
        <w:rPr>
          <w:rFonts w:cs="Guttman Kav" w:hint="cs"/>
          <w:b/>
          <w:bCs/>
          <w:noProof/>
          <w:rtl/>
          <w:lang w:val="he-IL"/>
        </w:rPr>
        <w:lastRenderedPageBreak/>
        <mc:AlternateContent>
          <mc:Choice Requires="wps">
            <w:drawing>
              <wp:anchor distT="0" distB="0" distL="114300" distR="114300" simplePos="0" relativeHeight="251684864" behindDoc="0" locked="0" layoutInCell="1" allowOverlap="1" wp14:anchorId="244BE8C0" wp14:editId="0F2CCBDE">
                <wp:simplePos x="0" y="0"/>
                <wp:positionH relativeFrom="margin">
                  <wp:posOffset>-520700</wp:posOffset>
                </wp:positionH>
                <wp:positionV relativeFrom="paragraph">
                  <wp:posOffset>374650</wp:posOffset>
                </wp:positionV>
                <wp:extent cx="6407150" cy="1200150"/>
                <wp:effectExtent l="0" t="0" r="12700" b="19050"/>
                <wp:wrapNone/>
                <wp:docPr id="9" name="מסגרת 9"/>
                <wp:cNvGraphicFramePr/>
                <a:graphic xmlns:a="http://schemas.openxmlformats.org/drawingml/2006/main">
                  <a:graphicData uri="http://schemas.microsoft.com/office/word/2010/wordprocessingShape">
                    <wps:wsp>
                      <wps:cNvSpPr/>
                      <wps:spPr>
                        <a:xfrm>
                          <a:off x="0" y="0"/>
                          <a:ext cx="6407150" cy="12001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66881" id="מסגרת 9" o:spid="_x0000_s1026" style="position:absolute;left:0;text-align:left;margin-left:-41pt;margin-top:29.5pt;width:504.5pt;height:9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407150,120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" path="m,l6407150,r,1200150l,1200150,,xm150019,150019r,900112l6257131,1050131r,-900112l150019,150019xe" fillcolor="#4472c4 [3204]" strokecolor="#1f3763 [1604]" strokeweight="1pt">
                <v:stroke joinstyle="miter"/>
                <v:path arrowok="t" o:connecttype="custom" o:connectlocs="0,0;6407150,0;6407150,1200150;0,1200150;0,0;150019,150019;150019,1050131;6257131,1050131;6257131,150019;150019,150019" o:connectangles="0,0,0,0,0,0,0,0,0,0"/>
                <w10:wrap anchorx="margin"/>
              </v:shape>
            </w:pict>
          </mc:Fallback>
        </mc:AlternateContent>
      </w:r>
      <w:r w:rsidRPr="00D64B49">
        <w:rPr>
          <w:rFonts w:cs="Guttman Kav" w:hint="cs"/>
          <w:b/>
          <w:bCs/>
          <w:sz w:val="28"/>
          <w:szCs w:val="28"/>
          <w:rtl/>
        </w:rPr>
        <w:t xml:space="preserve">נאמנותו של מוכר- </w:t>
      </w:r>
      <w:r w:rsidR="00405DBA" w:rsidRPr="00D64B49">
        <w:rPr>
          <w:rFonts w:cs="Guttman Kav" w:hint="cs"/>
          <w:b/>
          <w:bCs/>
          <w:sz w:val="28"/>
          <w:szCs w:val="28"/>
          <w:rtl/>
        </w:rPr>
        <w:t>שיטת ר"</w:t>
      </w:r>
      <w:r>
        <w:rPr>
          <w:rFonts w:cs="Guttman Kav" w:hint="cs"/>
          <w:b/>
          <w:bCs/>
          <w:sz w:val="28"/>
          <w:szCs w:val="28"/>
          <w:rtl/>
        </w:rPr>
        <w:t>י</w:t>
      </w:r>
    </w:p>
    <w:p w:rsidR="00405DBA" w:rsidRPr="00141913" w:rsidRDefault="00405DBA" w:rsidP="00141913">
      <w:pPr>
        <w:jc w:val="both"/>
        <w:rPr>
          <w:rFonts w:cs="Guttman Kav"/>
          <w:rtl/>
        </w:rPr>
      </w:pPr>
    </w:p>
    <w:p w:rsidR="00141913" w:rsidRDefault="00141913" w:rsidP="00141913">
      <w:pPr>
        <w:jc w:val="both"/>
        <w:rPr>
          <w:rFonts w:cs="Guttman Kav"/>
          <w:rtl/>
        </w:rPr>
      </w:pPr>
      <w:r w:rsidRPr="00141913">
        <w:rPr>
          <w:rFonts w:cs="Guttman Kav" w:hint="cs"/>
          <w:rtl/>
        </w:rPr>
        <w:t>כפי שראינו</w:t>
      </w:r>
      <w:r w:rsidR="00D64B49">
        <w:rPr>
          <w:rFonts w:cs="Guttman Kav" w:hint="cs"/>
          <w:rtl/>
        </w:rPr>
        <w:t xml:space="preserve"> בדף הקודם</w:t>
      </w:r>
      <w:r w:rsidRPr="00141913">
        <w:rPr>
          <w:rFonts w:cs="Guttman Kav" w:hint="cs"/>
          <w:rtl/>
        </w:rPr>
        <w:t xml:space="preserve"> ר"ת מסרב בכל תוקף לתת נאמנות מיוחדת למוכר. לדעתו המוכר יהיה נאמן רק במצב שהחפץ נשאר בידו, והיות וביכולתו לתת בכל רגע את החפץ למי שהוא רוצה. לכך אנו גם נאמין לו במה שהוא אומר שהוא מכר דווקא לאיש זה ולא לאחר. אבל לאחר שהחפץ יצא מידיו, אין סיבה להאמין לו יותר </w:t>
      </w:r>
      <w:proofErr w:type="spellStart"/>
      <w:r w:rsidRPr="00141913">
        <w:rPr>
          <w:rFonts w:cs="Guttman Kav" w:hint="cs"/>
          <w:rtl/>
        </w:rPr>
        <w:t>מלאדם</w:t>
      </w:r>
      <w:proofErr w:type="spellEnd"/>
      <w:r w:rsidRPr="00141913">
        <w:rPr>
          <w:rFonts w:cs="Guttman Kav" w:hint="cs"/>
          <w:rtl/>
        </w:rPr>
        <w:t xml:space="preserve"> אחר.</w:t>
      </w:r>
    </w:p>
    <w:p w:rsidR="00D64B49" w:rsidRDefault="00D64B49" w:rsidP="00141913">
      <w:pPr>
        <w:jc w:val="both"/>
        <w:rPr>
          <w:rFonts w:cs="Guttman Kav"/>
          <w:rtl/>
        </w:rPr>
      </w:pPr>
    </w:p>
    <w:p w:rsidR="00D64B49" w:rsidRPr="00141913" w:rsidRDefault="00D64B49" w:rsidP="00141913">
      <w:pPr>
        <w:jc w:val="both"/>
        <w:rPr>
          <w:rFonts w:cs="Guttman Kav"/>
          <w:rtl/>
        </w:rPr>
      </w:pPr>
    </w:p>
    <w:p w:rsidR="00141913" w:rsidRPr="00141913" w:rsidRDefault="00141913" w:rsidP="00141913">
      <w:pPr>
        <w:jc w:val="both"/>
        <w:rPr>
          <w:rFonts w:cs="Guttman Kav"/>
          <w:rtl/>
        </w:rPr>
      </w:pPr>
      <w:r w:rsidRPr="00141913">
        <w:rPr>
          <w:rFonts w:cs="Guttman Kav" w:hint="cs"/>
          <w:rtl/>
        </w:rPr>
        <w:t>אם</w:t>
      </w:r>
      <w:r w:rsidR="00D64B49">
        <w:rPr>
          <w:rFonts w:cs="Guttman Kav" w:hint="cs"/>
          <w:rtl/>
        </w:rPr>
        <w:t xml:space="preserve"> כן, </w:t>
      </w:r>
      <w:r w:rsidRPr="00141913">
        <w:rPr>
          <w:rFonts w:cs="Guttman Kav" w:hint="cs"/>
          <w:rtl/>
        </w:rPr>
        <w:t xml:space="preserve"> צריכים אנו להבין כיצד יפרש ר"ת את קושיית </w:t>
      </w:r>
      <w:proofErr w:type="spellStart"/>
      <w:r w:rsidRPr="00141913">
        <w:rPr>
          <w:rFonts w:cs="Guttman Kav" w:hint="cs"/>
          <w:rtl/>
        </w:rPr>
        <w:t>הגמ</w:t>
      </w:r>
      <w:proofErr w:type="spellEnd"/>
      <w:r w:rsidRPr="00141913">
        <w:rPr>
          <w:rFonts w:cs="Guttman Kav" w:hint="cs"/>
          <w:rtl/>
        </w:rPr>
        <w:t xml:space="preserve">', </w:t>
      </w:r>
      <w:proofErr w:type="spellStart"/>
      <w:r w:rsidRPr="00141913">
        <w:rPr>
          <w:rFonts w:cs="Guttman Kav" w:hint="cs"/>
          <w:rtl/>
        </w:rPr>
        <w:t>וליחזי</w:t>
      </w:r>
      <w:proofErr w:type="spellEnd"/>
      <w:r w:rsidRPr="00141913">
        <w:rPr>
          <w:rFonts w:cs="Guttman Kav" w:hint="cs"/>
          <w:rtl/>
        </w:rPr>
        <w:t xml:space="preserve"> זוזי ממאן נקט, שמשמע מזה שיש לשאול את המוכר, ממי הוא לקח את הכסף, והרי אמרנו שלמוכר אין משמעות יותר </w:t>
      </w:r>
      <w:proofErr w:type="spellStart"/>
      <w:r w:rsidRPr="00141913">
        <w:rPr>
          <w:rFonts w:cs="Guttman Kav" w:hint="cs"/>
          <w:rtl/>
        </w:rPr>
        <w:t>מלכול</w:t>
      </w:r>
      <w:proofErr w:type="spellEnd"/>
      <w:r w:rsidRPr="00141913">
        <w:rPr>
          <w:rFonts w:cs="Guttman Kav" w:hint="cs"/>
          <w:rtl/>
        </w:rPr>
        <w:t xml:space="preserve"> אדם אחר?</w:t>
      </w:r>
    </w:p>
    <w:p w:rsidR="009342FC" w:rsidRPr="00D64B49" w:rsidRDefault="00D64B49" w:rsidP="00141913">
      <w:pPr>
        <w:jc w:val="both"/>
        <w:rPr>
          <w:rFonts w:cs="Guttman Kav"/>
          <w:b/>
          <w:bCs/>
          <w:i/>
          <w:iCs/>
          <w:rtl/>
        </w:rPr>
      </w:pPr>
      <w:r w:rsidRPr="00D64B49">
        <w:rPr>
          <w:rFonts w:cs="Guttman Kav"/>
          <w:b/>
          <w:bCs/>
          <w:i/>
          <w:iCs/>
          <w:noProof/>
          <w:rtl/>
          <w:lang w:val="he-IL"/>
        </w:rPr>
        <mc:AlternateContent>
          <mc:Choice Requires="wps">
            <w:drawing>
              <wp:anchor distT="0" distB="0" distL="114300" distR="114300" simplePos="0" relativeHeight="251686912" behindDoc="1" locked="0" layoutInCell="1" allowOverlap="1" wp14:anchorId="72C5AD2F" wp14:editId="2491DBE3">
                <wp:simplePos x="0" y="0"/>
                <wp:positionH relativeFrom="column">
                  <wp:posOffset>-205740</wp:posOffset>
                </wp:positionH>
                <wp:positionV relativeFrom="paragraph">
                  <wp:posOffset>272415</wp:posOffset>
                </wp:positionV>
                <wp:extent cx="5168900" cy="571500"/>
                <wp:effectExtent l="0" t="0" r="12700" b="19050"/>
                <wp:wrapNone/>
                <wp:docPr id="11" name="מלבן: פינות מעוגלות 11"/>
                <wp:cNvGraphicFramePr/>
                <a:graphic xmlns:a="http://schemas.openxmlformats.org/drawingml/2006/main">
                  <a:graphicData uri="http://schemas.microsoft.com/office/word/2010/wordprocessingShape">
                    <wps:wsp>
                      <wps:cNvSpPr/>
                      <wps:spPr>
                        <a:xfrm>
                          <a:off x="0" y="0"/>
                          <a:ext cx="5168900" cy="5715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D64B49" w:rsidRDefault="00D64B49" w:rsidP="00D64B4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5AD2F" id="מלבן: פינות מעוגלות 11" o:spid="_x0000_s1029" style="position:absolute;left:0;text-align:left;margin-left:-16.2pt;margin-top:21.45pt;width:407pt;height: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" fillcolor="#ffd555 [2167]" strokecolor="#ffc000 [3207]" strokeweight=".5pt">
                <v:fill color2="#ffcc31 [2615]" rotate="t" colors="0 #ffdd9c;.5 #ffd78e;1 #ffd479" focus="100%" type="gradient">
                  <o:fill v:ext="view" type="gradientUnscaled"/>
                </v:fill>
                <v:stroke joinstyle="miter"/>
                <v:textbox>
                  <w:txbxContent>
                    <w:p w:rsidR="00D64B49" w:rsidRDefault="00D64B49" w:rsidP="00D64B49">
                      <w:pPr>
                        <w:jc w:val="center"/>
                      </w:pPr>
                    </w:p>
                  </w:txbxContent>
                </v:textbox>
              </v:roundrect>
            </w:pict>
          </mc:Fallback>
        </mc:AlternateContent>
      </w:r>
      <w:r w:rsidR="00141913" w:rsidRPr="00D64B49">
        <w:rPr>
          <w:rFonts w:cs="Guttman Kav" w:hint="cs"/>
          <w:b/>
          <w:bCs/>
          <w:i/>
          <w:iCs/>
          <w:rtl/>
        </w:rPr>
        <w:t>בואו נראה כיצד ר"ת יפרש את קושיא הגמרא</w:t>
      </w:r>
      <w:r w:rsidRPr="00D64B49">
        <w:rPr>
          <w:rFonts w:cs="Guttman Kav" w:hint="cs"/>
          <w:b/>
          <w:bCs/>
          <w:i/>
          <w:iCs/>
          <w:rtl/>
        </w:rPr>
        <w:t>:</w:t>
      </w:r>
    </w:p>
    <w:p w:rsidR="009342FC" w:rsidRPr="00141913" w:rsidRDefault="009342FC" w:rsidP="00D64B49">
      <w:pPr>
        <w:ind w:left="720"/>
        <w:jc w:val="both"/>
        <w:rPr>
          <w:rFonts w:cs="Guttman Kav"/>
          <w:rtl/>
        </w:rPr>
      </w:pPr>
      <w:r w:rsidRPr="00141913">
        <w:rPr>
          <w:rFonts w:cs="Guttman Kav"/>
          <w:rtl/>
        </w:rPr>
        <w:t>ובחנם דחק</w:t>
      </w:r>
      <w:r w:rsidRPr="00141913">
        <w:rPr>
          <w:rFonts w:cs="Guttman Kav" w:hint="cs"/>
          <w:rtl/>
        </w:rPr>
        <w:t xml:space="preserve"> [רש"י]</w:t>
      </w:r>
      <w:r w:rsidRPr="00141913">
        <w:rPr>
          <w:rFonts w:cs="Guttman Kav"/>
          <w:rtl/>
        </w:rPr>
        <w:t xml:space="preserve"> לפרש כן </w:t>
      </w:r>
      <w:proofErr w:type="spellStart"/>
      <w:r w:rsidRPr="00141913">
        <w:rPr>
          <w:rFonts w:cs="Guttman Kav"/>
          <w:rtl/>
        </w:rPr>
        <w:t>דהכא</w:t>
      </w:r>
      <w:proofErr w:type="spellEnd"/>
      <w:r w:rsidRPr="00141913">
        <w:rPr>
          <w:rFonts w:cs="Guttman Kav"/>
          <w:rtl/>
        </w:rPr>
        <w:t xml:space="preserve"> פריך שפיר </w:t>
      </w:r>
      <w:proofErr w:type="spellStart"/>
      <w:r w:rsidRPr="00141913">
        <w:rPr>
          <w:rFonts w:cs="Guttman Kav"/>
          <w:rtl/>
        </w:rPr>
        <w:t>דאע"ג</w:t>
      </w:r>
      <w:proofErr w:type="spellEnd"/>
      <w:r w:rsidRPr="00141913">
        <w:rPr>
          <w:rFonts w:cs="Guttman Kav"/>
          <w:rtl/>
        </w:rPr>
        <w:t xml:space="preserve"> דאין </w:t>
      </w:r>
      <w:proofErr w:type="spellStart"/>
      <w:r w:rsidRPr="00141913">
        <w:rPr>
          <w:rFonts w:cs="Guttman Kav"/>
          <w:rtl/>
        </w:rPr>
        <w:t>מקחו</w:t>
      </w:r>
      <w:proofErr w:type="spellEnd"/>
      <w:r w:rsidRPr="00141913">
        <w:rPr>
          <w:rFonts w:cs="Guttman Kav"/>
          <w:rtl/>
        </w:rPr>
        <w:t xml:space="preserve"> בידו נאמן הוא כעד אחד </w:t>
      </w:r>
      <w:proofErr w:type="spellStart"/>
      <w:r w:rsidRPr="00141913">
        <w:rPr>
          <w:rFonts w:cs="Guttman Kav"/>
          <w:rtl/>
        </w:rPr>
        <w:t>ואמאי</w:t>
      </w:r>
      <w:proofErr w:type="spellEnd"/>
      <w:r w:rsidRPr="00141913">
        <w:rPr>
          <w:rFonts w:cs="Guttman Kav"/>
          <w:rtl/>
        </w:rPr>
        <w:t xml:space="preserve"> שניהם </w:t>
      </w:r>
      <w:proofErr w:type="spellStart"/>
      <w:r w:rsidRPr="00141913">
        <w:rPr>
          <w:rFonts w:cs="Guttman Kav"/>
          <w:rtl/>
        </w:rPr>
        <w:t>נשבעין</w:t>
      </w:r>
      <w:proofErr w:type="spellEnd"/>
      <w:r w:rsidRPr="00141913">
        <w:rPr>
          <w:rFonts w:cs="Guttman Kav"/>
          <w:rtl/>
        </w:rPr>
        <w:t xml:space="preserve"> אותו שהמוכר מסייעו יפטר משבועה ואידך ישבע שבועה דאורייתא</w:t>
      </w:r>
      <w:r w:rsidRPr="00141913">
        <w:rPr>
          <w:rFonts w:cs="Guttman Kav" w:hint="cs"/>
          <w:rtl/>
        </w:rPr>
        <w:t>.</w:t>
      </w:r>
    </w:p>
    <w:p w:rsidR="009342FC" w:rsidRDefault="009342FC" w:rsidP="00141913">
      <w:pPr>
        <w:jc w:val="both"/>
        <w:rPr>
          <w:rFonts w:cs="Guttman Kav"/>
          <w:b/>
          <w:bCs/>
          <w:i/>
          <w:iCs/>
          <w:sz w:val="24"/>
          <w:szCs w:val="24"/>
          <w:rtl/>
        </w:rPr>
      </w:pPr>
      <w:r w:rsidRPr="00D64B49">
        <w:rPr>
          <w:rFonts w:cs="Guttman Kav" w:hint="cs"/>
          <w:b/>
          <w:bCs/>
          <w:i/>
          <w:iCs/>
          <w:sz w:val="24"/>
          <w:szCs w:val="24"/>
          <w:rtl/>
        </w:rPr>
        <w:t>כיצד מסביר ר"ת את הגמרא?</w:t>
      </w:r>
    </w:p>
    <w:p w:rsidR="00D64B49" w:rsidRDefault="00D64B49" w:rsidP="00141913">
      <w:pPr>
        <w:jc w:val="both"/>
        <w:rPr>
          <w:rFonts w:cs="Guttman Kav"/>
          <w:b/>
          <w:bCs/>
          <w:i/>
          <w:iCs/>
          <w:sz w:val="24"/>
          <w:szCs w:val="24"/>
          <w:rtl/>
        </w:rPr>
      </w:pPr>
      <w:r>
        <w:rPr>
          <w:rFonts w:cs="Guttman Kav" w:hint="cs"/>
          <w:b/>
          <w:bCs/>
          <w:i/>
          <w:iCs/>
          <w:sz w:val="24"/>
          <w:szCs w:val="24"/>
          <w:rtl/>
        </w:rPr>
        <w:t>_______________________________________________________________________________________________</w:t>
      </w:r>
    </w:p>
    <w:p w:rsidR="00D64B49" w:rsidRPr="00D64B49" w:rsidRDefault="00D64B49" w:rsidP="00141913">
      <w:pPr>
        <w:jc w:val="both"/>
        <w:rPr>
          <w:rFonts w:cs="Guttman Kav"/>
          <w:b/>
          <w:bCs/>
          <w:i/>
          <w:iCs/>
          <w:sz w:val="24"/>
          <w:szCs w:val="24"/>
          <w:rtl/>
        </w:rPr>
      </w:pPr>
      <w:r>
        <w:rPr>
          <w:rFonts w:cs="Guttman Kav" w:hint="cs"/>
          <w:b/>
          <w:bCs/>
          <w:i/>
          <w:iCs/>
          <w:sz w:val="24"/>
          <w:szCs w:val="24"/>
          <w:rtl/>
        </w:rPr>
        <w:t>______________________________________________________________________________________________</w:t>
      </w:r>
    </w:p>
    <w:p w:rsidR="00ED1E06" w:rsidRPr="00141913" w:rsidRDefault="00ED1E06" w:rsidP="00141913">
      <w:pPr>
        <w:jc w:val="both"/>
        <w:rPr>
          <w:rFonts w:cs="Guttman Kav"/>
          <w:rtl/>
        </w:rPr>
      </w:pPr>
    </w:p>
    <w:p w:rsidR="00ED1E06" w:rsidRPr="00141913" w:rsidRDefault="00ED1E06" w:rsidP="00141913">
      <w:pPr>
        <w:jc w:val="both"/>
        <w:rPr>
          <w:rFonts w:cs="Guttman Kav"/>
          <w:rtl/>
        </w:rPr>
      </w:pPr>
      <w:r w:rsidRPr="00141913">
        <w:rPr>
          <w:rFonts w:cs="Guttman Kav" w:hint="cs"/>
          <w:rtl/>
        </w:rPr>
        <w:t>דברי רבינו תם, מניחים יסוד גדול שדורש התייחסות בפני עצמה. חידושו הוא שכשם שעד אחד המעיד לטובת אחד הצדדים, גורם לשני חיוב שבועה. כך במידה והוא תומך באחד הצדדים- הוא יכול לפוטרו מן השבועה. בלשון הראשונים והאחרונים חידוש זה נקרא: "עד המסייע". כמובן, זאת משום שהעד לא בא לחייב את הצד שכנגד, אלא לתמוך באחד הצדדים ולפוטרו מן השבועה.</w:t>
      </w:r>
    </w:p>
    <w:p w:rsidR="00ED1E06" w:rsidRPr="00141913" w:rsidRDefault="00ED1E06" w:rsidP="00141913">
      <w:pPr>
        <w:jc w:val="both"/>
        <w:rPr>
          <w:rFonts w:cs="Guttman Kav"/>
          <w:rtl/>
        </w:rPr>
      </w:pPr>
    </w:p>
    <w:p w:rsidR="00D64B49" w:rsidRDefault="00ED1E06" w:rsidP="00141913">
      <w:pPr>
        <w:jc w:val="both"/>
        <w:rPr>
          <w:rFonts w:cs="Guttman Kav"/>
          <w:rtl/>
        </w:rPr>
      </w:pPr>
      <w:r w:rsidRPr="00141913">
        <w:rPr>
          <w:rFonts w:cs="Guttman Kav" w:hint="cs"/>
          <w:rtl/>
        </w:rPr>
        <w:t xml:space="preserve">כעת סכם, לדעת ר"ת: באיזה מקרה, המוכר נאמן </w:t>
      </w:r>
      <w:r w:rsidR="00D64B49">
        <w:rPr>
          <w:rFonts w:cs="Guttman Kav" w:hint="cs"/>
          <w:rtl/>
        </w:rPr>
        <w:t>להוציא ממון</w:t>
      </w:r>
      <w:r w:rsidRPr="00141913">
        <w:rPr>
          <w:rFonts w:cs="Guttman Kav" w:hint="cs"/>
          <w:rtl/>
        </w:rPr>
        <w:t xml:space="preserve">, </w:t>
      </w:r>
      <w:r w:rsidR="00D64B49">
        <w:rPr>
          <w:rFonts w:cs="Guttman Kav" w:hint="cs"/>
          <w:rtl/>
        </w:rPr>
        <w:t>ו</w:t>
      </w:r>
      <w:r w:rsidRPr="00141913">
        <w:rPr>
          <w:rFonts w:cs="Guttman Kav" w:hint="cs"/>
          <w:rtl/>
        </w:rPr>
        <w:t>באיזה מקרה אינו נאמן</w:t>
      </w:r>
      <w:r w:rsidR="00D64B49">
        <w:rPr>
          <w:rFonts w:cs="Guttman Kav" w:hint="cs"/>
          <w:rtl/>
        </w:rPr>
        <w:t xml:space="preserve"> להוציא ממון</w:t>
      </w:r>
      <w:r w:rsidRPr="00141913">
        <w:rPr>
          <w:rFonts w:cs="Guttman Kav" w:hint="cs"/>
          <w:rtl/>
        </w:rPr>
        <w:t xml:space="preserve">? </w:t>
      </w:r>
    </w:p>
    <w:p w:rsidR="00D64B49" w:rsidRDefault="00D64B49" w:rsidP="00141913">
      <w:pPr>
        <w:jc w:val="both"/>
        <w:rPr>
          <w:rFonts w:cs="Guttman Kav"/>
          <w:rtl/>
        </w:rPr>
      </w:pPr>
      <w:r>
        <w:rPr>
          <w:rFonts w:cs="Guttman Kav" w:hint="cs"/>
          <w:rtl/>
        </w:rPr>
        <w:t>_______________________________________________________________________________________________________</w:t>
      </w:r>
    </w:p>
    <w:p w:rsidR="00D64B49" w:rsidRDefault="00D64B49" w:rsidP="00141913">
      <w:pPr>
        <w:jc w:val="both"/>
        <w:rPr>
          <w:rFonts w:cs="Guttman Kav"/>
          <w:rtl/>
        </w:rPr>
      </w:pPr>
      <w:r>
        <w:rPr>
          <w:rFonts w:cs="Guttman Kav" w:hint="cs"/>
          <w:rtl/>
        </w:rPr>
        <w:t>______________________________________________________________________________________________________.</w:t>
      </w:r>
    </w:p>
    <w:p w:rsidR="00D64B49" w:rsidRDefault="00D64B49" w:rsidP="00D64B49">
      <w:pPr>
        <w:jc w:val="both"/>
        <w:rPr>
          <w:rFonts w:cs="Guttman Kav"/>
          <w:rtl/>
        </w:rPr>
      </w:pPr>
      <w:r>
        <w:rPr>
          <w:rFonts w:cs="Guttman Kav" w:hint="cs"/>
          <w:rtl/>
        </w:rPr>
        <w:t>לפי ר"ת לאיזה עניין נאמן המוכר גם כשאינו נאמן להוציא ממון?</w:t>
      </w:r>
    </w:p>
    <w:p w:rsidR="00D64B49" w:rsidRDefault="00D64B49" w:rsidP="00D64B49">
      <w:pPr>
        <w:jc w:val="both"/>
        <w:rPr>
          <w:rFonts w:cs="Guttman Kav"/>
          <w:rtl/>
        </w:rPr>
      </w:pPr>
      <w:r>
        <w:rPr>
          <w:rFonts w:cs="Guttman Kav" w:hint="cs"/>
          <w:rtl/>
        </w:rPr>
        <w:t>__________________________________________________________________________________________________</w:t>
      </w:r>
    </w:p>
    <w:p w:rsidR="00D64B49" w:rsidRDefault="00D64B49" w:rsidP="00D64B49">
      <w:pPr>
        <w:jc w:val="both"/>
        <w:rPr>
          <w:rFonts w:cs="Guttman Kav"/>
          <w:rtl/>
        </w:rPr>
      </w:pPr>
      <w:r>
        <w:rPr>
          <w:rFonts w:cs="Guttman Kav" w:hint="cs"/>
          <w:rtl/>
        </w:rPr>
        <w:t>________________________________________________________________________________________________.</w:t>
      </w:r>
    </w:p>
    <w:p w:rsidR="009342FC" w:rsidRPr="00141913" w:rsidRDefault="00D64B49" w:rsidP="00D64B49">
      <w:pPr>
        <w:jc w:val="both"/>
        <w:rPr>
          <w:rFonts w:cs="Guttman Kav"/>
          <w:rtl/>
        </w:rPr>
      </w:pPr>
      <w:r w:rsidRPr="00141913">
        <w:rPr>
          <w:rFonts w:cs="Guttman Kav"/>
          <w:rtl/>
        </w:rPr>
        <w:t xml:space="preserve"> </w:t>
      </w:r>
    </w:p>
    <w:p w:rsidR="00ED1E06" w:rsidRPr="00141913" w:rsidRDefault="00ED1E06" w:rsidP="00141913">
      <w:pPr>
        <w:jc w:val="both"/>
        <w:rPr>
          <w:rFonts w:cs="Guttman Kav"/>
          <w:rtl/>
        </w:rPr>
      </w:pPr>
      <w:r w:rsidRPr="00141913">
        <w:rPr>
          <w:rFonts w:cs="Guttman Kav" w:hint="cs"/>
          <w:rtl/>
        </w:rPr>
        <w:t>אם נסכם, ניווכח, כי יש 3 אפשרויות להבין את קושיית הגמרא:</w:t>
      </w:r>
    </w:p>
    <w:p w:rsidR="00ED1E06" w:rsidRPr="00141913" w:rsidRDefault="00ED1E06" w:rsidP="00141913">
      <w:pPr>
        <w:jc w:val="both"/>
        <w:rPr>
          <w:rFonts w:cs="Guttman Kav"/>
          <w:rtl/>
        </w:rPr>
      </w:pPr>
      <w:r w:rsidRPr="00141913">
        <w:rPr>
          <w:rFonts w:cs="Guttman Kav" w:hint="cs"/>
          <w:rtl/>
        </w:rPr>
        <w:lastRenderedPageBreak/>
        <w:t xml:space="preserve">לפי רש"י </w:t>
      </w:r>
      <w:proofErr w:type="spellStart"/>
      <w:r w:rsidRPr="00141913">
        <w:rPr>
          <w:rFonts w:cs="Guttman Kav" w:hint="cs"/>
          <w:rtl/>
        </w:rPr>
        <w:t>הקושיא</w:t>
      </w:r>
      <w:proofErr w:type="spellEnd"/>
      <w:r w:rsidRPr="00141913">
        <w:rPr>
          <w:rFonts w:cs="Guttman Kav" w:hint="cs"/>
          <w:rtl/>
        </w:rPr>
        <w:t xml:space="preserve"> היא______________________________________________</w:t>
      </w:r>
    </w:p>
    <w:p w:rsidR="00ED1E06" w:rsidRPr="00141913" w:rsidRDefault="00ED1E06" w:rsidP="00141913">
      <w:pPr>
        <w:jc w:val="both"/>
        <w:rPr>
          <w:rFonts w:cs="Guttman Kav"/>
          <w:rtl/>
        </w:rPr>
      </w:pPr>
      <w:r w:rsidRPr="00141913">
        <w:rPr>
          <w:rFonts w:cs="Guttman Kav" w:hint="cs"/>
          <w:rtl/>
        </w:rPr>
        <w:t xml:space="preserve">לפי ר"ת </w:t>
      </w:r>
      <w:proofErr w:type="spellStart"/>
      <w:r w:rsidRPr="00141913">
        <w:rPr>
          <w:rFonts w:cs="Guttman Kav" w:hint="cs"/>
          <w:rtl/>
        </w:rPr>
        <w:t>הקושיא</w:t>
      </w:r>
      <w:proofErr w:type="spellEnd"/>
      <w:r w:rsidRPr="00141913">
        <w:rPr>
          <w:rFonts w:cs="Guttman Kav" w:hint="cs"/>
          <w:rtl/>
        </w:rPr>
        <w:t xml:space="preserve"> היא_______________________________________________</w:t>
      </w:r>
    </w:p>
    <w:p w:rsidR="00ED1E06" w:rsidRPr="00141913" w:rsidRDefault="00ED1E06" w:rsidP="00141913">
      <w:pPr>
        <w:jc w:val="both"/>
        <w:rPr>
          <w:rFonts w:cs="Guttman Kav"/>
          <w:rtl/>
        </w:rPr>
      </w:pPr>
      <w:r w:rsidRPr="00141913">
        <w:rPr>
          <w:rFonts w:cs="Guttman Kav" w:hint="cs"/>
          <w:rtl/>
        </w:rPr>
        <w:t xml:space="preserve">לפי ר"י </w:t>
      </w:r>
      <w:proofErr w:type="spellStart"/>
      <w:r w:rsidRPr="00141913">
        <w:rPr>
          <w:rFonts w:cs="Guttman Kav" w:hint="cs"/>
          <w:rtl/>
        </w:rPr>
        <w:t>הקושיא</w:t>
      </w:r>
      <w:proofErr w:type="spellEnd"/>
      <w:r w:rsidRPr="00141913">
        <w:rPr>
          <w:rFonts w:cs="Guttman Kav" w:hint="cs"/>
          <w:rtl/>
        </w:rPr>
        <w:t xml:space="preserve"> היא_________________________________________________</w:t>
      </w:r>
    </w:p>
    <w:p w:rsidR="00ED1E06" w:rsidRPr="00141913" w:rsidRDefault="00ED1E06" w:rsidP="00141913">
      <w:pPr>
        <w:jc w:val="both"/>
        <w:rPr>
          <w:rFonts w:cs="Guttman Kav"/>
          <w:rtl/>
        </w:rPr>
      </w:pPr>
    </w:p>
    <w:p w:rsidR="00ED1E06" w:rsidRPr="00141913" w:rsidRDefault="00C93473" w:rsidP="00141913">
      <w:pPr>
        <w:jc w:val="both"/>
        <w:rPr>
          <w:rFonts w:cs="Guttman Kav"/>
          <w:rtl/>
        </w:rPr>
      </w:pPr>
      <w:r w:rsidRPr="00141913">
        <w:rPr>
          <w:rFonts w:cs="Guttman Kav" w:hint="cs"/>
          <w:rtl/>
        </w:rPr>
        <w:t>נסו וחשבו- לדעת ר"י האם המוכר נאמן גם כשהמקח לא בידו?</w:t>
      </w:r>
      <w:bookmarkStart w:id="0" w:name="_GoBack"/>
      <w:bookmarkEnd w:id="0"/>
    </w:p>
    <w:p w:rsidR="00C93473" w:rsidRPr="00141913" w:rsidRDefault="00C93473" w:rsidP="00141913">
      <w:pPr>
        <w:jc w:val="both"/>
        <w:rPr>
          <w:rFonts w:cs="Guttman Kav"/>
          <w:rtl/>
        </w:rPr>
      </w:pPr>
    </w:p>
    <w:p w:rsidR="00ED1E06" w:rsidRPr="00141913" w:rsidRDefault="00ED1E06" w:rsidP="00141913">
      <w:pPr>
        <w:jc w:val="both"/>
        <w:rPr>
          <w:rFonts w:cs="Guttman Kav"/>
          <w:rtl/>
        </w:rPr>
      </w:pPr>
    </w:p>
    <w:p w:rsidR="009342FC" w:rsidRPr="00141913" w:rsidRDefault="009342FC" w:rsidP="00141913">
      <w:pPr>
        <w:jc w:val="both"/>
        <w:rPr>
          <w:rFonts w:cs="Guttman Kav"/>
          <w:rtl/>
        </w:rPr>
      </w:pPr>
    </w:p>
    <w:p w:rsidR="00652116" w:rsidRPr="00141913" w:rsidRDefault="00652116" w:rsidP="00141913">
      <w:pPr>
        <w:jc w:val="both"/>
        <w:rPr>
          <w:rFonts w:cs="Guttman Kav"/>
        </w:rPr>
      </w:pPr>
    </w:p>
    <w:sectPr w:rsidR="00652116" w:rsidRPr="00141913" w:rsidSect="004214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Kav">
    <w:panose1 w:val="02010401010101010101"/>
    <w:charset w:val="B1"/>
    <w:family w:val="auto"/>
    <w:pitch w:val="variable"/>
    <w:sig w:usb0="00000801" w:usb1="4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FB5"/>
    <w:multiLevelType w:val="hybridMultilevel"/>
    <w:tmpl w:val="26668000"/>
    <w:lvl w:ilvl="0" w:tplc="C1F445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C2E2A"/>
    <w:multiLevelType w:val="hybridMultilevel"/>
    <w:tmpl w:val="1E8EA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9F436E"/>
    <w:multiLevelType w:val="hybridMultilevel"/>
    <w:tmpl w:val="48044894"/>
    <w:lvl w:ilvl="0" w:tplc="C1F445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C7AB5"/>
    <w:multiLevelType w:val="hybridMultilevel"/>
    <w:tmpl w:val="A328CB94"/>
    <w:lvl w:ilvl="0" w:tplc="C1F445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16"/>
    <w:rsid w:val="000A53DD"/>
    <w:rsid w:val="000B66D5"/>
    <w:rsid w:val="00141913"/>
    <w:rsid w:val="00340DCD"/>
    <w:rsid w:val="00405DBA"/>
    <w:rsid w:val="00421414"/>
    <w:rsid w:val="004B1A98"/>
    <w:rsid w:val="004F7B10"/>
    <w:rsid w:val="00524209"/>
    <w:rsid w:val="006449F8"/>
    <w:rsid w:val="00652116"/>
    <w:rsid w:val="00652C3B"/>
    <w:rsid w:val="006B4FB5"/>
    <w:rsid w:val="009342FC"/>
    <w:rsid w:val="0098640C"/>
    <w:rsid w:val="009D29F5"/>
    <w:rsid w:val="009E7660"/>
    <w:rsid w:val="00AE67BB"/>
    <w:rsid w:val="00BD1278"/>
    <w:rsid w:val="00C93473"/>
    <w:rsid w:val="00D64B49"/>
    <w:rsid w:val="00ED1E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E6A7"/>
  <w15:chartTrackingRefBased/>
  <w15:docId w15:val="{2EB7C2DE-791B-4351-9CCC-EA4C5E9F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660"/>
    <w:pPr>
      <w:ind w:left="720"/>
      <w:contextualSpacing/>
    </w:pPr>
  </w:style>
  <w:style w:type="table" w:styleId="a4">
    <w:name w:val="Table Grid"/>
    <w:basedOn w:val="a1"/>
    <w:uiPriority w:val="39"/>
    <w:rsid w:val="000B6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Grid Table 5 Dark Accent 1"/>
    <w:basedOn w:val="a1"/>
    <w:uiPriority w:val="50"/>
    <w:rsid w:val="000B66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6</Pages>
  <Words>1541</Words>
  <Characters>7710</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יוסף סוראני</dc:creator>
  <cp:keywords/>
  <dc:description/>
  <cp:lastModifiedBy>יוסף סוראני</cp:lastModifiedBy>
  <cp:revision>10</cp:revision>
  <dcterms:created xsi:type="dcterms:W3CDTF">2020-08-01T20:09:00Z</dcterms:created>
  <dcterms:modified xsi:type="dcterms:W3CDTF">2020-09-12T20:00:00Z</dcterms:modified>
</cp:coreProperties>
</file>