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1FD8" w:rsidRPr="0074365E" w:rsidRDefault="00351FD8" w:rsidP="0074365E">
      <w:pPr>
        <w:contextualSpacing/>
        <w:jc w:val="both"/>
        <w:rPr>
          <w:rFonts w:ascii="Narkisim" w:hAnsi="Narkisim" w:cs="Narkisim"/>
          <w:rtl/>
        </w:rPr>
      </w:pPr>
      <w:r w:rsidRPr="0074365E">
        <w:rPr>
          <w:rFonts w:ascii="Narkisim" w:hAnsi="Narkisim" w:cs="Narkisim"/>
          <w:rtl/>
        </w:rPr>
        <w:t>בס"ד</w:t>
      </w:r>
    </w:p>
    <w:p w:rsidR="00351FD8" w:rsidRPr="00031DE1" w:rsidRDefault="00351FD8" w:rsidP="00031DE1">
      <w:pPr>
        <w:contextualSpacing/>
        <w:jc w:val="center"/>
        <w:rPr>
          <w:rFonts w:ascii="Narkisim" w:hAnsi="Narkisim" w:cs="Narkisim"/>
          <w:b/>
          <w:bCs/>
          <w:sz w:val="32"/>
          <w:szCs w:val="32"/>
          <w:rtl/>
        </w:rPr>
      </w:pPr>
      <w:r w:rsidRPr="00031DE1">
        <w:rPr>
          <w:rFonts w:ascii="Narkisim" w:hAnsi="Narkisim" w:cs="Narkisim"/>
          <w:b/>
          <w:bCs/>
          <w:sz w:val="32"/>
          <w:szCs w:val="32"/>
          <w:rtl/>
        </w:rPr>
        <w:t>סיכום סוגית סימן העשוי לה</w:t>
      </w:r>
      <w:r w:rsidR="00031DE1">
        <w:rPr>
          <w:rFonts w:ascii="Narkisim" w:hAnsi="Narkisim" w:cs="Narkisim" w:hint="cs"/>
          <w:b/>
          <w:bCs/>
          <w:sz w:val="32"/>
          <w:szCs w:val="32"/>
          <w:rtl/>
        </w:rPr>
        <w:t>י</w:t>
      </w:r>
      <w:r w:rsidRPr="00031DE1">
        <w:rPr>
          <w:rFonts w:ascii="Narkisim" w:hAnsi="Narkisim" w:cs="Narkisim"/>
          <w:b/>
          <w:bCs/>
          <w:sz w:val="32"/>
          <w:szCs w:val="32"/>
          <w:rtl/>
        </w:rPr>
        <w:t xml:space="preserve">דרס ואין </w:t>
      </w:r>
      <w:r w:rsidR="00031DE1" w:rsidRPr="00031DE1">
        <w:rPr>
          <w:rFonts w:ascii="Narkisim" w:hAnsi="Narkisim" w:cs="Narkisim" w:hint="cs"/>
          <w:b/>
          <w:bCs/>
          <w:sz w:val="32"/>
          <w:szCs w:val="32"/>
          <w:rtl/>
        </w:rPr>
        <w:t>מעבירים</w:t>
      </w:r>
      <w:r w:rsidRPr="00031DE1">
        <w:rPr>
          <w:rFonts w:ascii="Narkisim" w:hAnsi="Narkisim" w:cs="Narkisim"/>
          <w:b/>
          <w:bCs/>
          <w:sz w:val="32"/>
          <w:szCs w:val="32"/>
          <w:rtl/>
        </w:rPr>
        <w:t xml:space="preserve"> על האוכלים</w:t>
      </w:r>
    </w:p>
    <w:p w:rsidR="00031DE1" w:rsidRDefault="00031DE1" w:rsidP="0074365E">
      <w:pPr>
        <w:contextualSpacing/>
        <w:jc w:val="both"/>
        <w:rPr>
          <w:rFonts w:ascii="Narkisim" w:hAnsi="Narkisim" w:cs="Narkisim"/>
          <w:rtl/>
        </w:rPr>
      </w:pPr>
    </w:p>
    <w:p w:rsidR="00351FD8" w:rsidRPr="00031DE1" w:rsidRDefault="00351FD8" w:rsidP="0074365E">
      <w:pPr>
        <w:contextualSpacing/>
        <w:jc w:val="both"/>
        <w:rPr>
          <w:rFonts w:ascii="Narkisim" w:hAnsi="Narkisim" w:cs="Narkisim"/>
          <w:b/>
          <w:bCs/>
          <w:rtl/>
        </w:rPr>
      </w:pPr>
      <w:r w:rsidRPr="00031DE1">
        <w:rPr>
          <w:rFonts w:ascii="Narkisim" w:hAnsi="Narkisim" w:cs="Narkisim"/>
          <w:b/>
          <w:bCs/>
          <w:rtl/>
        </w:rPr>
        <w:t>הקדמה</w:t>
      </w:r>
    </w:p>
    <w:p w:rsidR="00031DE1" w:rsidRDefault="00031DE1" w:rsidP="0074365E">
      <w:pPr>
        <w:contextualSpacing/>
        <w:jc w:val="both"/>
        <w:rPr>
          <w:rFonts w:ascii="Narkisim" w:hAnsi="Narkisim" w:cs="Narkisim"/>
          <w:rtl/>
        </w:rPr>
      </w:pPr>
    </w:p>
    <w:p w:rsidR="00351FD8" w:rsidRPr="0074365E" w:rsidRDefault="00351FD8" w:rsidP="0074365E">
      <w:pPr>
        <w:contextualSpacing/>
        <w:jc w:val="both"/>
        <w:rPr>
          <w:rFonts w:ascii="Narkisim" w:hAnsi="Narkisim" w:cs="Narkisim"/>
          <w:rtl/>
        </w:rPr>
      </w:pPr>
      <w:r w:rsidRPr="0074365E">
        <w:rPr>
          <w:rFonts w:ascii="Narkisim" w:hAnsi="Narkisim" w:cs="Narkisim"/>
          <w:rtl/>
        </w:rPr>
        <w:t>בשבועיים הקודמים העמקנו במהות עניינה של האבדה- 'מדוע מותר לקחת אותה לאחר ייאוש'- ומדוע אין שום אפשרות לזכות בחפץ לאחר ייאוש (במידה ויש לו סימן).</w:t>
      </w:r>
    </w:p>
    <w:p w:rsidR="00351FD8" w:rsidRPr="0074365E" w:rsidRDefault="00351FD8" w:rsidP="0074365E">
      <w:pPr>
        <w:contextualSpacing/>
        <w:jc w:val="both"/>
        <w:rPr>
          <w:rFonts w:ascii="Narkisim" w:hAnsi="Narkisim" w:cs="Narkisim"/>
          <w:rtl/>
        </w:rPr>
      </w:pPr>
      <w:r w:rsidRPr="0074365E">
        <w:rPr>
          <w:rFonts w:ascii="Narkisim" w:hAnsi="Narkisim" w:cs="Narkisim"/>
          <w:rtl/>
        </w:rPr>
        <w:t>בשבועיים האחרונים, התחלנו לגעת בשאלות יותר פרקטיות- מה בעצם נחשב סימן?</w:t>
      </w:r>
    </w:p>
    <w:p w:rsidR="00351FD8" w:rsidRPr="0074365E" w:rsidRDefault="00351FD8" w:rsidP="0074365E">
      <w:pPr>
        <w:contextualSpacing/>
        <w:jc w:val="both"/>
        <w:rPr>
          <w:rFonts w:ascii="Narkisim" w:hAnsi="Narkisim" w:cs="Narkisim"/>
          <w:rtl/>
        </w:rPr>
      </w:pPr>
      <w:proofErr w:type="spellStart"/>
      <w:r w:rsidRPr="0074365E">
        <w:rPr>
          <w:rFonts w:ascii="Narkisim" w:hAnsi="Narkisim" w:cs="Narkisim"/>
          <w:rtl/>
        </w:rPr>
        <w:t>בנתיי</w:t>
      </w:r>
      <w:proofErr w:type="spellEnd"/>
      <w:r w:rsidRPr="0074365E">
        <w:rPr>
          <w:rFonts w:ascii="Narkisim" w:hAnsi="Narkisim" w:cs="Narkisim"/>
          <w:rtl/>
        </w:rPr>
        <w:t xml:space="preserve"> הספקנו לגעת במספר שאלות</w:t>
      </w:r>
    </w:p>
    <w:p w:rsidR="00351FD8" w:rsidRPr="0074365E" w:rsidRDefault="00351FD8" w:rsidP="0074365E">
      <w:pPr>
        <w:pStyle w:val="a3"/>
        <w:numPr>
          <w:ilvl w:val="0"/>
          <w:numId w:val="2"/>
        </w:numPr>
        <w:jc w:val="both"/>
        <w:rPr>
          <w:rFonts w:ascii="Narkisim" w:hAnsi="Narkisim" w:cs="Narkisim"/>
        </w:rPr>
      </w:pPr>
      <w:r w:rsidRPr="0074365E">
        <w:rPr>
          <w:rFonts w:ascii="Narkisim" w:hAnsi="Narkisim" w:cs="Narkisim"/>
          <w:rtl/>
        </w:rPr>
        <w:t>האם סימן שעתיד להיעלם נחשב סימן? [עשוי להידרס]</w:t>
      </w:r>
    </w:p>
    <w:p w:rsidR="00351FD8" w:rsidRPr="0074365E" w:rsidRDefault="00351FD8" w:rsidP="0074365E">
      <w:pPr>
        <w:pStyle w:val="a3"/>
        <w:numPr>
          <w:ilvl w:val="0"/>
          <w:numId w:val="1"/>
        </w:numPr>
        <w:jc w:val="both"/>
        <w:rPr>
          <w:rFonts w:ascii="Narkisim" w:hAnsi="Narkisim" w:cs="Narkisim"/>
        </w:rPr>
      </w:pPr>
      <w:r w:rsidRPr="0074365E">
        <w:rPr>
          <w:rFonts w:ascii="Narkisim" w:hAnsi="Narkisim" w:cs="Narkisim"/>
          <w:rtl/>
        </w:rPr>
        <w:t>האם המיקום של החפץ מהווה סימן?</w:t>
      </w:r>
    </w:p>
    <w:p w:rsidR="00351FD8" w:rsidRPr="0074365E" w:rsidRDefault="00351FD8" w:rsidP="0074365E">
      <w:pPr>
        <w:pStyle w:val="a3"/>
        <w:numPr>
          <w:ilvl w:val="0"/>
          <w:numId w:val="1"/>
        </w:numPr>
        <w:jc w:val="both"/>
        <w:rPr>
          <w:rFonts w:ascii="Narkisim" w:hAnsi="Narkisim" w:cs="Narkisim"/>
        </w:rPr>
      </w:pPr>
      <w:r w:rsidRPr="0074365E">
        <w:rPr>
          <w:rFonts w:ascii="Narkisim" w:hAnsi="Narkisim" w:cs="Narkisim"/>
          <w:rtl/>
        </w:rPr>
        <w:t>האם סימן לא מכוון, כמו שריטה או קימוט ייחשב כסימן? [סימן הבא מאליו]</w:t>
      </w:r>
    </w:p>
    <w:p w:rsidR="00351FD8" w:rsidRPr="0074365E" w:rsidRDefault="00351FD8" w:rsidP="0074365E">
      <w:pPr>
        <w:contextualSpacing/>
        <w:jc w:val="both"/>
        <w:rPr>
          <w:rFonts w:ascii="Narkisim" w:hAnsi="Narkisim" w:cs="Narkisim"/>
          <w:rtl/>
        </w:rPr>
      </w:pPr>
      <w:r w:rsidRPr="0074365E">
        <w:rPr>
          <w:rFonts w:ascii="Narkisim" w:hAnsi="Narkisim" w:cs="Narkisim"/>
          <w:rtl/>
        </w:rPr>
        <w:t>הדיון המרכזי שבו דנה הגמרא שלנו היא- האם סימן העשוי להידרס נחשב סימן- כלומר: האם סימן שעתיד להעלם נחשב סימן?</w:t>
      </w:r>
    </w:p>
    <w:p w:rsidR="00031DE1" w:rsidRDefault="00351FD8" w:rsidP="0074365E">
      <w:pPr>
        <w:contextualSpacing/>
        <w:jc w:val="both"/>
        <w:rPr>
          <w:rFonts w:ascii="Narkisim" w:hAnsi="Narkisim" w:cs="Narkisim"/>
          <w:rtl/>
        </w:rPr>
      </w:pPr>
      <w:r w:rsidRPr="0074365E">
        <w:rPr>
          <w:rFonts w:ascii="Narkisim" w:hAnsi="Narkisim" w:cs="Narkisim"/>
          <w:rtl/>
        </w:rPr>
        <w:t xml:space="preserve">הדרך של הגמרא לבחון שאלה זו, היא דרך המקרה שמופיע במשנה, בעניין כריכות </w:t>
      </w:r>
      <w:r w:rsidRPr="00031DE1">
        <w:rPr>
          <w:rFonts w:ascii="Narkisim" w:hAnsi="Narkisim" w:cs="Narkisim"/>
          <w:sz w:val="18"/>
          <w:szCs w:val="18"/>
          <w:rtl/>
        </w:rPr>
        <w:t>(כלומר עומרים של תבואה שקשורים יחד</w:t>
      </w:r>
      <w:r w:rsidR="00031DE1" w:rsidRPr="00031DE1">
        <w:rPr>
          <w:rFonts w:ascii="Narkisim" w:hAnsi="Narkisim" w:cs="Narkisim" w:hint="cs"/>
          <w:sz w:val="18"/>
          <w:szCs w:val="18"/>
          <w:rtl/>
        </w:rPr>
        <w:t xml:space="preserve"> </w:t>
      </w:r>
      <w:r w:rsidRPr="00031DE1">
        <w:rPr>
          <w:rFonts w:ascii="Narkisim" w:hAnsi="Narkisim" w:cs="Narkisim"/>
          <w:sz w:val="18"/>
          <w:szCs w:val="18"/>
          <w:rtl/>
        </w:rPr>
        <w:t>ומונחים ברשות הרבים</w:t>
      </w:r>
      <w:r w:rsidR="00031DE1" w:rsidRPr="00031DE1">
        <w:rPr>
          <w:rFonts w:ascii="Narkisim" w:hAnsi="Narkisim" w:cs="Narkisim" w:hint="cs"/>
          <w:sz w:val="18"/>
          <w:szCs w:val="18"/>
          <w:rtl/>
        </w:rPr>
        <w:t>)</w:t>
      </w:r>
    </w:p>
    <w:p w:rsidR="00031DE1" w:rsidRDefault="00031DE1" w:rsidP="0074365E">
      <w:pPr>
        <w:contextualSpacing/>
        <w:jc w:val="both"/>
        <w:rPr>
          <w:rFonts w:ascii="Narkisim" w:hAnsi="Narkisim" w:cs="Narkisim"/>
          <w:rtl/>
        </w:rPr>
      </w:pPr>
    </w:p>
    <w:p w:rsidR="00351FD8" w:rsidRPr="0074365E" w:rsidRDefault="00351FD8" w:rsidP="0074365E">
      <w:pPr>
        <w:contextualSpacing/>
        <w:jc w:val="both"/>
        <w:rPr>
          <w:rFonts w:ascii="Narkisim" w:hAnsi="Narkisim" w:cs="Narkisim"/>
          <w:rtl/>
        </w:rPr>
      </w:pPr>
      <w:r w:rsidRPr="0074365E">
        <w:rPr>
          <w:rFonts w:ascii="Narkisim" w:hAnsi="Narkisim" w:cs="Narkisim"/>
          <w:rtl/>
        </w:rPr>
        <w:t>וזה לשון הגמרא:</w:t>
      </w:r>
    </w:p>
    <w:p w:rsidR="00351FD8" w:rsidRPr="0074365E" w:rsidRDefault="00351FD8" w:rsidP="0074365E">
      <w:pPr>
        <w:ind w:left="720"/>
        <w:contextualSpacing/>
        <w:jc w:val="both"/>
        <w:rPr>
          <w:rFonts w:ascii="Narkisim" w:hAnsi="Narkisim" w:cs="Narkisim"/>
          <w:rtl/>
        </w:rPr>
      </w:pPr>
      <w:r w:rsidRPr="0074365E">
        <w:rPr>
          <w:rFonts w:ascii="Narkisim" w:hAnsi="Narkisim" w:cs="Narkisim"/>
          <w:rtl/>
        </w:rPr>
        <w:t xml:space="preserve">כריכות ברשות הרבים הרי אלו שלו. </w:t>
      </w:r>
    </w:p>
    <w:p w:rsidR="00351FD8" w:rsidRPr="0074365E" w:rsidRDefault="00351FD8" w:rsidP="0074365E">
      <w:pPr>
        <w:ind w:left="720"/>
        <w:contextualSpacing/>
        <w:jc w:val="both"/>
        <w:rPr>
          <w:rFonts w:ascii="Narkisim" w:hAnsi="Narkisim" w:cs="Narkisim"/>
          <w:rtl/>
        </w:rPr>
      </w:pPr>
      <w:r w:rsidRPr="0074365E">
        <w:rPr>
          <w:rFonts w:ascii="Narkisim" w:hAnsi="Narkisim" w:cs="Narkisim"/>
          <w:rtl/>
        </w:rPr>
        <w:t xml:space="preserve">אמר רבה: ואפילו בדבר שיש בו סימן. </w:t>
      </w:r>
    </w:p>
    <w:p w:rsidR="00351FD8" w:rsidRPr="0074365E" w:rsidRDefault="00351FD8" w:rsidP="0074365E">
      <w:pPr>
        <w:ind w:left="720"/>
        <w:contextualSpacing/>
        <w:jc w:val="both"/>
        <w:rPr>
          <w:rFonts w:ascii="Narkisim" w:hAnsi="Narkisim" w:cs="Narkisim"/>
          <w:rtl/>
        </w:rPr>
      </w:pPr>
      <w:proofErr w:type="spellStart"/>
      <w:r w:rsidRPr="0074365E">
        <w:rPr>
          <w:rFonts w:ascii="Narkisim" w:hAnsi="Narkisim" w:cs="Narkisim"/>
          <w:rtl/>
        </w:rPr>
        <w:t>אלמא</w:t>
      </w:r>
      <w:proofErr w:type="spellEnd"/>
      <w:r w:rsidRPr="0074365E">
        <w:rPr>
          <w:rFonts w:ascii="Narkisim" w:hAnsi="Narkisim" w:cs="Narkisim"/>
          <w:rtl/>
        </w:rPr>
        <w:t xml:space="preserve"> </w:t>
      </w:r>
      <w:proofErr w:type="spellStart"/>
      <w:r w:rsidRPr="0074365E">
        <w:rPr>
          <w:rFonts w:ascii="Narkisim" w:hAnsi="Narkisim" w:cs="Narkisim"/>
          <w:rtl/>
        </w:rPr>
        <w:t>קסבר</w:t>
      </w:r>
      <w:proofErr w:type="spellEnd"/>
      <w:r w:rsidRPr="0074365E">
        <w:rPr>
          <w:rFonts w:ascii="Narkisim" w:hAnsi="Narkisim" w:cs="Narkisim"/>
          <w:rtl/>
        </w:rPr>
        <w:t xml:space="preserve"> רבה: סימן העשוי </w:t>
      </w:r>
      <w:proofErr w:type="spellStart"/>
      <w:r w:rsidRPr="0074365E">
        <w:rPr>
          <w:rFonts w:ascii="Narkisim" w:hAnsi="Narkisim" w:cs="Narkisim"/>
          <w:rtl/>
        </w:rPr>
        <w:t>לידרס</w:t>
      </w:r>
      <w:proofErr w:type="spellEnd"/>
      <w:r w:rsidRPr="0074365E">
        <w:rPr>
          <w:rFonts w:ascii="Narkisim" w:hAnsi="Narkisim" w:cs="Narkisim"/>
          <w:rtl/>
        </w:rPr>
        <w:t xml:space="preserve"> - לא הוי סימן. </w:t>
      </w:r>
    </w:p>
    <w:p w:rsidR="00031DE1" w:rsidRDefault="00031DE1" w:rsidP="0074365E">
      <w:pPr>
        <w:contextualSpacing/>
        <w:jc w:val="both"/>
        <w:rPr>
          <w:rFonts w:ascii="Narkisim" w:hAnsi="Narkisim" w:cs="Narkisim"/>
          <w:rtl/>
        </w:rPr>
      </w:pPr>
    </w:p>
    <w:p w:rsidR="00351FD8" w:rsidRPr="0074365E" w:rsidRDefault="00351FD8" w:rsidP="0074365E">
      <w:pPr>
        <w:contextualSpacing/>
        <w:jc w:val="both"/>
        <w:rPr>
          <w:rFonts w:ascii="Narkisim" w:hAnsi="Narkisim" w:cs="Narkisim"/>
          <w:rtl/>
        </w:rPr>
      </w:pPr>
      <w:r w:rsidRPr="00031DE1">
        <w:rPr>
          <w:rFonts w:ascii="Narkisim" w:hAnsi="Narkisim" w:cs="Narkisim"/>
          <w:b/>
          <w:bCs/>
          <w:rtl/>
        </w:rPr>
        <w:t>רבה מסביר</w:t>
      </w:r>
      <w:r w:rsidRPr="0074365E">
        <w:rPr>
          <w:rFonts w:ascii="Narkisim" w:hAnsi="Narkisim" w:cs="Narkisim"/>
          <w:rtl/>
        </w:rPr>
        <w:t xml:space="preserve"> שהדין שנאמר במשנה- שכריכות של תבואה, מותרים לכל אדם, נכון גם במציאות שיש לכריכות אלו סימן.</w:t>
      </w:r>
    </w:p>
    <w:p w:rsidR="00351FD8" w:rsidRPr="0074365E" w:rsidRDefault="00351FD8" w:rsidP="0074365E">
      <w:pPr>
        <w:contextualSpacing/>
        <w:jc w:val="both"/>
        <w:rPr>
          <w:rFonts w:ascii="Narkisim" w:hAnsi="Narkisim" w:cs="Narkisim"/>
          <w:rtl/>
        </w:rPr>
      </w:pPr>
      <w:r w:rsidRPr="0074365E">
        <w:rPr>
          <w:rFonts w:ascii="Narkisim" w:hAnsi="Narkisim" w:cs="Narkisim"/>
          <w:rtl/>
        </w:rPr>
        <w:t xml:space="preserve">הגמרא לומדת מדברי רבה הללו שלדעתו סימן שעתיד </w:t>
      </w:r>
      <w:proofErr w:type="spellStart"/>
      <w:r w:rsidRPr="0074365E">
        <w:rPr>
          <w:rFonts w:ascii="Narkisim" w:hAnsi="Narkisim" w:cs="Narkisim"/>
          <w:rtl/>
        </w:rPr>
        <w:t>להדרס</w:t>
      </w:r>
      <w:proofErr w:type="spellEnd"/>
      <w:r w:rsidRPr="0074365E">
        <w:rPr>
          <w:rFonts w:ascii="Narkisim" w:hAnsi="Narkisim" w:cs="Narkisim"/>
          <w:rtl/>
        </w:rPr>
        <w:t xml:space="preserve"> אינו סימן, ולכן אין משמעות לסימן המצוי על הכריכות, הואיל והוא עתיד להידרס.</w:t>
      </w:r>
    </w:p>
    <w:p w:rsidR="00031DE1" w:rsidRDefault="00031DE1" w:rsidP="0074365E">
      <w:pPr>
        <w:contextualSpacing/>
        <w:jc w:val="both"/>
        <w:rPr>
          <w:rFonts w:ascii="Narkisim" w:hAnsi="Narkisim" w:cs="Narkisim"/>
          <w:b/>
          <w:bCs/>
          <w:rtl/>
        </w:rPr>
      </w:pPr>
    </w:p>
    <w:p w:rsidR="00351FD8" w:rsidRPr="0074365E" w:rsidRDefault="00351FD8" w:rsidP="0074365E">
      <w:pPr>
        <w:contextualSpacing/>
        <w:jc w:val="both"/>
        <w:rPr>
          <w:rFonts w:ascii="Narkisim" w:hAnsi="Narkisim" w:cs="Narkisim"/>
          <w:rtl/>
        </w:rPr>
      </w:pPr>
      <w:r w:rsidRPr="00031DE1">
        <w:rPr>
          <w:rFonts w:ascii="Narkisim" w:hAnsi="Narkisim" w:cs="Narkisim"/>
          <w:b/>
          <w:bCs/>
          <w:rtl/>
        </w:rPr>
        <w:t xml:space="preserve">רבא חולק על רבה </w:t>
      </w:r>
      <w:r w:rsidRPr="0074365E">
        <w:rPr>
          <w:rFonts w:ascii="Narkisim" w:hAnsi="Narkisim" w:cs="Narkisim"/>
          <w:rtl/>
        </w:rPr>
        <w:t xml:space="preserve">ונותן פרשנות אחרת למשנה: </w:t>
      </w:r>
    </w:p>
    <w:p w:rsidR="00351FD8" w:rsidRPr="0074365E" w:rsidRDefault="00351FD8" w:rsidP="0074365E">
      <w:pPr>
        <w:ind w:left="720"/>
        <w:contextualSpacing/>
        <w:jc w:val="both"/>
        <w:rPr>
          <w:rFonts w:ascii="Narkisim" w:hAnsi="Narkisim" w:cs="Narkisim"/>
          <w:rtl/>
        </w:rPr>
      </w:pPr>
      <w:r w:rsidRPr="0074365E">
        <w:rPr>
          <w:rFonts w:ascii="Narkisim" w:hAnsi="Narkisim" w:cs="Narkisim"/>
          <w:rtl/>
        </w:rPr>
        <w:t xml:space="preserve">רבא אמר: לא שנו אלא בדבר שאין בו סימן, אבל בדבר שיש בו סימן - חייב להכריז. </w:t>
      </w:r>
      <w:proofErr w:type="spellStart"/>
      <w:r w:rsidRPr="0074365E">
        <w:rPr>
          <w:rFonts w:ascii="Narkisim" w:hAnsi="Narkisim" w:cs="Narkisim"/>
          <w:rtl/>
        </w:rPr>
        <w:t>אלמא</w:t>
      </w:r>
      <w:proofErr w:type="spellEnd"/>
      <w:r w:rsidRPr="0074365E">
        <w:rPr>
          <w:rFonts w:ascii="Narkisim" w:hAnsi="Narkisim" w:cs="Narkisim"/>
          <w:rtl/>
        </w:rPr>
        <w:t xml:space="preserve"> </w:t>
      </w:r>
      <w:proofErr w:type="spellStart"/>
      <w:r w:rsidRPr="0074365E">
        <w:rPr>
          <w:rFonts w:ascii="Narkisim" w:hAnsi="Narkisim" w:cs="Narkisim"/>
          <w:rtl/>
        </w:rPr>
        <w:t>קסבר</w:t>
      </w:r>
      <w:proofErr w:type="spellEnd"/>
      <w:r w:rsidRPr="0074365E">
        <w:rPr>
          <w:rFonts w:ascii="Narkisim" w:hAnsi="Narkisim" w:cs="Narkisim"/>
          <w:rtl/>
        </w:rPr>
        <w:t xml:space="preserve"> רבא: סימן העשוי </w:t>
      </w:r>
      <w:proofErr w:type="spellStart"/>
      <w:r w:rsidRPr="0074365E">
        <w:rPr>
          <w:rFonts w:ascii="Narkisim" w:hAnsi="Narkisim" w:cs="Narkisim"/>
          <w:rtl/>
        </w:rPr>
        <w:t>לידרס</w:t>
      </w:r>
      <w:proofErr w:type="spellEnd"/>
      <w:r w:rsidRPr="0074365E">
        <w:rPr>
          <w:rFonts w:ascii="Narkisim" w:hAnsi="Narkisim" w:cs="Narkisim"/>
          <w:rtl/>
        </w:rPr>
        <w:t xml:space="preserve"> - הוי סימן. </w:t>
      </w:r>
    </w:p>
    <w:p w:rsidR="00351FD8" w:rsidRPr="0074365E" w:rsidRDefault="00351FD8" w:rsidP="0074365E">
      <w:pPr>
        <w:contextualSpacing/>
        <w:jc w:val="both"/>
        <w:rPr>
          <w:rFonts w:ascii="Narkisim" w:hAnsi="Narkisim" w:cs="Narkisim"/>
          <w:rtl/>
        </w:rPr>
      </w:pPr>
      <w:r w:rsidRPr="0074365E">
        <w:rPr>
          <w:rFonts w:ascii="Narkisim" w:hAnsi="Narkisim" w:cs="Narkisim"/>
          <w:rtl/>
        </w:rPr>
        <w:t>לדעת רבא, כל דין המשנה ביחס לכריכות נכון, רק אם אין להם סימן, אבל במידה ויש להם סימן, ודאי שיש חובת השבה, וזאת משום שלדעת רבא- סימן העשוי להידרס- עדיין נחשב סימן.</w:t>
      </w:r>
    </w:p>
    <w:p w:rsidR="00351FD8" w:rsidRDefault="00351FD8" w:rsidP="0074365E">
      <w:pPr>
        <w:contextualSpacing/>
        <w:jc w:val="both"/>
        <w:rPr>
          <w:rFonts w:ascii="Narkisim" w:hAnsi="Narkisim" w:cs="Narkisim"/>
          <w:rtl/>
        </w:rPr>
      </w:pPr>
    </w:p>
    <w:p w:rsidR="00031DE1" w:rsidRPr="00031DE1" w:rsidRDefault="00031DE1" w:rsidP="00031DE1">
      <w:pPr>
        <w:ind w:left="720"/>
        <w:contextualSpacing/>
        <w:jc w:val="both"/>
        <w:rPr>
          <w:rFonts w:ascii="Narkisim" w:hAnsi="Narkisim" w:cs="Narkisim"/>
          <w:i/>
          <w:iCs/>
          <w:rtl/>
        </w:rPr>
      </w:pPr>
      <w:r w:rsidRPr="00031DE1">
        <w:rPr>
          <w:rFonts w:ascii="Narkisim" w:hAnsi="Narkisim" w:cs="Narkisim" w:hint="cs"/>
          <w:i/>
          <w:iCs/>
          <w:rtl/>
        </w:rPr>
        <w:t>אותו המחלוקת בצורה שונה</w:t>
      </w:r>
    </w:p>
    <w:p w:rsidR="00351FD8" w:rsidRPr="0074365E" w:rsidRDefault="00351FD8" w:rsidP="0074365E">
      <w:pPr>
        <w:contextualSpacing/>
        <w:jc w:val="both"/>
        <w:rPr>
          <w:rFonts w:ascii="Narkisim" w:hAnsi="Narkisim" w:cs="Narkisim"/>
          <w:rtl/>
        </w:rPr>
      </w:pPr>
      <w:r w:rsidRPr="0074365E">
        <w:rPr>
          <w:rFonts w:ascii="Narkisim" w:hAnsi="Narkisim" w:cs="Narkisim"/>
          <w:rtl/>
        </w:rPr>
        <w:t>כעת, קורה מצב, שקורה לא פעם בגמרא. הגמרא מביאה את אותו דיון ממש, אלא רק טוענת שדרך ההתנהלות של הדיון נעשתה באופן אחר, וזה לשון המשנה:</w:t>
      </w:r>
    </w:p>
    <w:p w:rsidR="00351FD8" w:rsidRDefault="00351FD8" w:rsidP="0074365E">
      <w:pPr>
        <w:ind w:left="720"/>
        <w:contextualSpacing/>
        <w:jc w:val="both"/>
        <w:rPr>
          <w:rFonts w:ascii="Narkisim" w:hAnsi="Narkisim" w:cs="Narkisim"/>
          <w:rtl/>
        </w:rPr>
      </w:pPr>
      <w:r w:rsidRPr="0074365E">
        <w:rPr>
          <w:rFonts w:ascii="Narkisim" w:hAnsi="Narkisim" w:cs="Narkisim"/>
          <w:rtl/>
        </w:rPr>
        <w:t xml:space="preserve">ואיכא דמתני להא </w:t>
      </w:r>
      <w:proofErr w:type="spellStart"/>
      <w:r w:rsidRPr="0074365E">
        <w:rPr>
          <w:rFonts w:ascii="Narkisim" w:hAnsi="Narkisim" w:cs="Narkisim"/>
          <w:rtl/>
        </w:rPr>
        <w:t>שמעתא</w:t>
      </w:r>
      <w:proofErr w:type="spellEnd"/>
      <w:r w:rsidRPr="0074365E">
        <w:rPr>
          <w:rFonts w:ascii="Narkisim" w:hAnsi="Narkisim" w:cs="Narkisim"/>
          <w:rtl/>
        </w:rPr>
        <w:t xml:space="preserve"> באנפי נפשה; סימן העשוי </w:t>
      </w:r>
      <w:proofErr w:type="spellStart"/>
      <w:r w:rsidRPr="0074365E">
        <w:rPr>
          <w:rFonts w:ascii="Narkisim" w:hAnsi="Narkisim" w:cs="Narkisim"/>
          <w:rtl/>
        </w:rPr>
        <w:t>לידרס</w:t>
      </w:r>
      <w:proofErr w:type="spellEnd"/>
      <w:r w:rsidRPr="0074365E">
        <w:rPr>
          <w:rFonts w:ascii="Narkisim" w:hAnsi="Narkisim" w:cs="Narkisim"/>
          <w:rtl/>
        </w:rPr>
        <w:t>, רבה אמר: לא הוי סימן, ורבא אמר: הוי סימן.</w:t>
      </w:r>
    </w:p>
    <w:p w:rsidR="00031DE1" w:rsidRDefault="00031DE1" w:rsidP="0074365E">
      <w:pPr>
        <w:ind w:left="720"/>
        <w:contextualSpacing/>
        <w:jc w:val="both"/>
        <w:rPr>
          <w:rFonts w:ascii="Narkisim" w:hAnsi="Narkisim" w:cs="Narkisim"/>
          <w:rtl/>
        </w:rPr>
      </w:pPr>
    </w:p>
    <w:p w:rsidR="00031DE1" w:rsidRPr="00031DE1" w:rsidRDefault="00031DE1" w:rsidP="00031DE1">
      <w:pPr>
        <w:ind w:left="720"/>
        <w:contextualSpacing/>
        <w:jc w:val="both"/>
        <w:rPr>
          <w:rFonts w:ascii="Narkisim" w:hAnsi="Narkisim" w:cs="Narkisim"/>
          <w:i/>
          <w:iCs/>
          <w:rtl/>
        </w:rPr>
      </w:pPr>
      <w:r>
        <w:rPr>
          <w:rFonts w:ascii="Narkisim" w:hAnsi="Narkisim" w:cs="Narkisim" w:hint="cs"/>
          <w:i/>
          <w:iCs/>
          <w:rtl/>
        </w:rPr>
        <w:t>האם יש הבדל בין 2 הצורות של הדיון?</w:t>
      </w:r>
    </w:p>
    <w:p w:rsidR="00031DE1" w:rsidRDefault="00031DE1" w:rsidP="0074365E">
      <w:pPr>
        <w:contextualSpacing/>
        <w:jc w:val="both"/>
        <w:rPr>
          <w:rFonts w:ascii="Narkisim" w:hAnsi="Narkisim" w:cs="Narkisim"/>
          <w:rtl/>
        </w:rPr>
      </w:pPr>
    </w:p>
    <w:p w:rsidR="00351FD8" w:rsidRPr="0074365E" w:rsidRDefault="00351FD8" w:rsidP="0074365E">
      <w:pPr>
        <w:contextualSpacing/>
        <w:jc w:val="both"/>
        <w:rPr>
          <w:rFonts w:ascii="Narkisim" w:hAnsi="Narkisim" w:cs="Narkisim"/>
          <w:rtl/>
        </w:rPr>
      </w:pPr>
      <w:r w:rsidRPr="00031DE1">
        <w:rPr>
          <w:rFonts w:ascii="Narkisim" w:hAnsi="Narkisim" w:cs="Narkisim"/>
          <w:b/>
          <w:bCs/>
          <w:rtl/>
        </w:rPr>
        <w:t>לפי פשט, הגמרא,</w:t>
      </w:r>
      <w:r w:rsidRPr="0074365E">
        <w:rPr>
          <w:rFonts w:ascii="Narkisim" w:hAnsi="Narkisim" w:cs="Narkisim"/>
          <w:rtl/>
        </w:rPr>
        <w:t xml:space="preserve"> כל ההבדל בין מה שנאמר לפני כן, בדיון בין רבה </w:t>
      </w:r>
      <w:proofErr w:type="spellStart"/>
      <w:r w:rsidRPr="0074365E">
        <w:rPr>
          <w:rFonts w:ascii="Narkisim" w:hAnsi="Narkisim" w:cs="Narkisim"/>
          <w:rtl/>
        </w:rPr>
        <w:t>לרבא</w:t>
      </w:r>
      <w:proofErr w:type="spellEnd"/>
      <w:r w:rsidRPr="0074365E">
        <w:rPr>
          <w:rFonts w:ascii="Narkisim" w:hAnsi="Narkisim" w:cs="Narkisim"/>
          <w:rtl/>
        </w:rPr>
        <w:t xml:space="preserve">, לבין מה שנאמר כעת, הוא רק בצורה שבה התנהל הדיון. בעוד, לפי מה שנאמר לפני כן, רבה בא לפרש את דברי המשנה, ומפירושו למדנו שלדעתו- סימן העשוי </w:t>
      </w:r>
      <w:proofErr w:type="spellStart"/>
      <w:r w:rsidRPr="0074365E">
        <w:rPr>
          <w:rFonts w:ascii="Narkisim" w:hAnsi="Narkisim" w:cs="Narkisim"/>
          <w:rtl/>
        </w:rPr>
        <w:t>להדרס</w:t>
      </w:r>
      <w:proofErr w:type="spellEnd"/>
      <w:r w:rsidRPr="0074365E">
        <w:rPr>
          <w:rFonts w:ascii="Narkisim" w:hAnsi="Narkisim" w:cs="Narkisim"/>
          <w:rtl/>
        </w:rPr>
        <w:t xml:space="preserve"> אינו נחשב סימן. לפי האפשרות כעת, רבה אמר את הדין הזה בפני עצמו [באנפי נפשה] בלי קשר לפרשנות המשנה.</w:t>
      </w:r>
    </w:p>
    <w:p w:rsidR="00031DE1" w:rsidRDefault="00031DE1" w:rsidP="0074365E">
      <w:pPr>
        <w:contextualSpacing/>
        <w:jc w:val="both"/>
        <w:rPr>
          <w:rFonts w:ascii="Narkisim" w:hAnsi="Narkisim" w:cs="Narkisim"/>
          <w:rtl/>
        </w:rPr>
      </w:pPr>
    </w:p>
    <w:p w:rsidR="00351FD8" w:rsidRDefault="00351FD8" w:rsidP="0074365E">
      <w:pPr>
        <w:contextualSpacing/>
        <w:jc w:val="both"/>
        <w:rPr>
          <w:rFonts w:ascii="Narkisim" w:hAnsi="Narkisim" w:cs="Narkisim"/>
          <w:b/>
          <w:bCs/>
          <w:rtl/>
        </w:rPr>
      </w:pPr>
      <w:r w:rsidRPr="00031DE1">
        <w:rPr>
          <w:rFonts w:ascii="Narkisim" w:hAnsi="Narkisim" w:cs="Narkisim"/>
          <w:b/>
          <w:bCs/>
          <w:rtl/>
        </w:rPr>
        <w:t xml:space="preserve">אמנם, יש אחרונים שלא הסכימו לקבל את העובדה </w:t>
      </w:r>
      <w:proofErr w:type="spellStart"/>
      <w:r w:rsidRPr="00031DE1">
        <w:rPr>
          <w:rFonts w:ascii="Narkisim" w:hAnsi="Narkisim" w:cs="Narkisim"/>
          <w:b/>
          <w:bCs/>
          <w:rtl/>
        </w:rPr>
        <w:t>שהגמ</w:t>
      </w:r>
      <w:proofErr w:type="spellEnd"/>
      <w:r w:rsidRPr="00031DE1">
        <w:rPr>
          <w:rFonts w:ascii="Narkisim" w:hAnsi="Narkisim" w:cs="Narkisim"/>
          <w:b/>
          <w:bCs/>
          <w:rtl/>
        </w:rPr>
        <w:t>' טורחת לציין שהדיון התנהל באופן שונה, בעוד אין לכך, כלל משמעות להלכה.</w:t>
      </w:r>
    </w:p>
    <w:p w:rsidR="00031DE1" w:rsidRPr="00031DE1" w:rsidRDefault="00031DE1" w:rsidP="0074365E">
      <w:pPr>
        <w:contextualSpacing/>
        <w:jc w:val="both"/>
        <w:rPr>
          <w:rFonts w:ascii="Narkisim" w:hAnsi="Narkisim" w:cs="Narkisim"/>
          <w:b/>
          <w:bCs/>
          <w:rtl/>
        </w:rPr>
      </w:pPr>
    </w:p>
    <w:p w:rsidR="00351FD8" w:rsidRPr="0074365E" w:rsidRDefault="00351FD8" w:rsidP="0074365E">
      <w:pPr>
        <w:contextualSpacing/>
        <w:jc w:val="both"/>
        <w:rPr>
          <w:rFonts w:ascii="Narkisim" w:hAnsi="Narkisim" w:cs="Narkisim"/>
          <w:rtl/>
        </w:rPr>
      </w:pPr>
      <w:r w:rsidRPr="0074365E">
        <w:rPr>
          <w:rFonts w:ascii="Narkisim" w:hAnsi="Narkisim" w:cs="Narkisim"/>
          <w:rtl/>
        </w:rPr>
        <w:t xml:space="preserve">נביא הסבר אחד </w:t>
      </w:r>
      <w:r w:rsidR="00031DE1">
        <w:rPr>
          <w:rFonts w:ascii="Narkisim" w:hAnsi="Narkisim" w:cs="Narkisim" w:hint="cs"/>
          <w:rtl/>
        </w:rPr>
        <w:t xml:space="preserve"> המציע </w:t>
      </w:r>
      <w:r w:rsidRPr="0074365E">
        <w:rPr>
          <w:rFonts w:ascii="Narkisim" w:hAnsi="Narkisim" w:cs="Narkisim"/>
          <w:rtl/>
        </w:rPr>
        <w:t xml:space="preserve">הבדל הלכתי בין </w:t>
      </w:r>
      <w:proofErr w:type="spellStart"/>
      <w:r w:rsidRPr="0074365E">
        <w:rPr>
          <w:rFonts w:ascii="Narkisim" w:hAnsi="Narkisim" w:cs="Narkisim"/>
          <w:rtl/>
        </w:rPr>
        <w:t>הגרסא</w:t>
      </w:r>
      <w:proofErr w:type="spellEnd"/>
      <w:r w:rsidRPr="0074365E">
        <w:rPr>
          <w:rFonts w:ascii="Narkisim" w:hAnsi="Narkisim" w:cs="Narkisim"/>
          <w:rtl/>
        </w:rPr>
        <w:t xml:space="preserve"> הראשונה של הדיון לבין הגרסה השנייה:</w:t>
      </w:r>
    </w:p>
    <w:p w:rsidR="00031DE1" w:rsidRDefault="00031DE1" w:rsidP="0074365E">
      <w:pPr>
        <w:contextualSpacing/>
        <w:jc w:val="both"/>
        <w:rPr>
          <w:rFonts w:ascii="Narkisim" w:hAnsi="Narkisim" w:cs="Narkisim"/>
          <w:rtl/>
        </w:rPr>
      </w:pPr>
    </w:p>
    <w:p w:rsidR="00351FD8" w:rsidRPr="0074365E" w:rsidRDefault="00351FD8" w:rsidP="0074365E">
      <w:pPr>
        <w:contextualSpacing/>
        <w:jc w:val="both"/>
        <w:rPr>
          <w:rFonts w:ascii="Narkisim" w:hAnsi="Narkisim" w:cs="Narkisim"/>
          <w:rtl/>
        </w:rPr>
      </w:pPr>
      <w:r w:rsidRPr="0074365E">
        <w:rPr>
          <w:rFonts w:ascii="Narkisim" w:hAnsi="Narkisim" w:cs="Narkisim"/>
          <w:noProof/>
          <w:rtl/>
          <w:lang w:val="he-IL"/>
        </w:rPr>
        <mc:AlternateContent>
          <mc:Choice Requires="wps">
            <w:drawing>
              <wp:anchor distT="0" distB="0" distL="114300" distR="114300" simplePos="0" relativeHeight="251659264" behindDoc="0" locked="0" layoutInCell="1" allowOverlap="1">
                <wp:simplePos x="0" y="0"/>
                <wp:positionH relativeFrom="column">
                  <wp:posOffset>3765550</wp:posOffset>
                </wp:positionH>
                <wp:positionV relativeFrom="paragraph">
                  <wp:posOffset>636905</wp:posOffset>
                </wp:positionV>
                <wp:extent cx="1428750" cy="158750"/>
                <wp:effectExtent l="0" t="0" r="19050" b="12700"/>
                <wp:wrapNone/>
                <wp:docPr id="4" name="מלבן: פינות מעוגלות 4"/>
                <wp:cNvGraphicFramePr/>
                <a:graphic xmlns:a="http://schemas.openxmlformats.org/drawingml/2006/main">
                  <a:graphicData uri="http://schemas.microsoft.com/office/word/2010/wordprocessingShape">
                    <wps:wsp>
                      <wps:cNvSpPr/>
                      <wps:spPr>
                        <a:xfrm>
                          <a:off x="0" y="0"/>
                          <a:ext cx="1428750" cy="158750"/>
                        </a:xfrm>
                        <a:prstGeom prst="round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BFFDFC" id="מלבן: פינות מעוגלות 4" o:spid="_x0000_s1026" style="position:absolute;left:0;text-align:left;margin-left:296.5pt;margin-top:50.15pt;width:112.5pt;height: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" fillcolor="white [3212]" strokecolor="white [3212]" strokeweight="1pt">
                <v:stroke joinstyle="miter"/>
              </v:roundrect>
            </w:pict>
          </mc:Fallback>
        </mc:AlternateContent>
      </w:r>
      <w:r w:rsidRPr="0074365E">
        <w:rPr>
          <w:rFonts w:ascii="Narkisim" w:hAnsi="Narkisim" w:cs="Narkisim"/>
          <w:rtl/>
        </w:rPr>
        <w:t xml:space="preserve">בספר 'אוצר מפרשי התלמוד', מופיע אפשרות שנכתבה בספר "מטעמי יצחק" של הרב יצחק הלוי הורוביץ (1715- 1767) שהיה מחותן של הרב יחזקאל </w:t>
      </w:r>
      <w:proofErr w:type="spellStart"/>
      <w:r w:rsidRPr="0074365E">
        <w:rPr>
          <w:rFonts w:ascii="Narkisim" w:hAnsi="Narkisim" w:cs="Narkisim"/>
          <w:rtl/>
        </w:rPr>
        <w:t>לנדא</w:t>
      </w:r>
      <w:proofErr w:type="spellEnd"/>
      <w:r w:rsidRPr="0074365E">
        <w:rPr>
          <w:rFonts w:ascii="Narkisim" w:hAnsi="Narkisim" w:cs="Narkisim"/>
          <w:rtl/>
        </w:rPr>
        <w:t xml:space="preserve"> בעל ה"נודע ביהודה". וכך נכתב שם:</w:t>
      </w:r>
    </w:p>
    <w:p w:rsidR="00351FD8" w:rsidRPr="0074365E" w:rsidRDefault="00351FD8" w:rsidP="0074365E">
      <w:pPr>
        <w:contextualSpacing/>
        <w:jc w:val="both"/>
        <w:rPr>
          <w:rFonts w:ascii="Narkisim" w:hAnsi="Narkisim" w:cs="Narkisim"/>
          <w:rtl/>
        </w:rPr>
      </w:pPr>
      <w:r w:rsidRPr="0074365E">
        <w:rPr>
          <w:rFonts w:ascii="Narkisim" w:hAnsi="Narkisim" w:cs="Narkisim"/>
          <w:noProof/>
        </w:rPr>
        <w:lastRenderedPageBreak/>
        <w:drawing>
          <wp:inline distT="0" distB="0" distL="0" distR="0" wp14:anchorId="4C069FC0" wp14:editId="352B721A">
            <wp:extent cx="2990614" cy="1153523"/>
            <wp:effectExtent l="0" t="0" r="635" b="889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35276" t="43878" r="31014" b="33005"/>
                    <a:stretch/>
                  </pic:blipFill>
                  <pic:spPr bwMode="auto">
                    <a:xfrm>
                      <a:off x="0" y="0"/>
                      <a:ext cx="3005127" cy="1159121"/>
                    </a:xfrm>
                    <a:prstGeom prst="rect">
                      <a:avLst/>
                    </a:prstGeom>
                    <a:ln>
                      <a:noFill/>
                    </a:ln>
                    <a:extLst>
                      <a:ext uri="{53640926-AAD7-44D8-BBD7-CCE9431645EC}">
                        <a14:shadowObscured xmlns:a14="http://schemas.microsoft.com/office/drawing/2010/main"/>
                      </a:ext>
                    </a:extLst>
                  </pic:spPr>
                </pic:pic>
              </a:graphicData>
            </a:graphic>
          </wp:inline>
        </w:drawing>
      </w:r>
    </w:p>
    <w:p w:rsidR="00031DE1" w:rsidRDefault="00031DE1" w:rsidP="0074365E">
      <w:pPr>
        <w:contextualSpacing/>
        <w:jc w:val="both"/>
        <w:rPr>
          <w:rFonts w:ascii="Narkisim" w:hAnsi="Narkisim" w:cs="Narkisim" w:hint="cs"/>
          <w:rtl/>
        </w:rPr>
      </w:pPr>
    </w:p>
    <w:p w:rsidR="00351FD8" w:rsidRPr="0074365E" w:rsidRDefault="00031DE1" w:rsidP="0074365E">
      <w:pPr>
        <w:contextualSpacing/>
        <w:jc w:val="both"/>
        <w:rPr>
          <w:rFonts w:ascii="Narkisim" w:hAnsi="Narkisim" w:cs="Narkisim"/>
          <w:rtl/>
        </w:rPr>
      </w:pPr>
      <w:r>
        <w:rPr>
          <w:noProof/>
        </w:rPr>
        <w:drawing>
          <wp:anchor distT="0" distB="0" distL="114300" distR="114300" simplePos="0" relativeHeight="251673600" behindDoc="0" locked="0" layoutInCell="1" allowOverlap="1" wp14:anchorId="3EE4F0CA" wp14:editId="6FF650A5">
            <wp:simplePos x="0" y="0"/>
            <wp:positionH relativeFrom="page">
              <wp:posOffset>6604000</wp:posOffset>
            </wp:positionH>
            <wp:positionV relativeFrom="paragraph">
              <wp:posOffset>415290</wp:posOffset>
            </wp:positionV>
            <wp:extent cx="817027" cy="389255"/>
            <wp:effectExtent l="57150" t="19050" r="154940" b="201295"/>
            <wp:wrapNone/>
            <wp:docPr id="13" name="תמונה 13" descr="בחן את עצמך | מעריב לנוע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בחן את עצמך | מעריב לנוער"/>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298" t="3613" r="60992"/>
                    <a:stretch/>
                  </pic:blipFill>
                  <pic:spPr bwMode="auto">
                    <a:xfrm rot="21053768">
                      <a:off x="0" y="0"/>
                      <a:ext cx="817027" cy="389255"/>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51FD8" w:rsidRPr="0074365E">
        <w:rPr>
          <w:rFonts w:ascii="Narkisim" w:hAnsi="Narkisim" w:cs="Narkisim"/>
          <w:rtl/>
        </w:rPr>
        <w:t xml:space="preserve">הרב יצחק הורביץ, מבחין שישנו הבדל נוסף באופן הצגת הדיון, והוא שבפעם הראשונה הוזכר שרבה אמר ש"דבר שיש </w:t>
      </w:r>
      <w:r w:rsidR="00351FD8" w:rsidRPr="0074365E">
        <w:rPr>
          <w:rFonts w:ascii="Narkisim" w:hAnsi="Narkisim" w:cs="Narkisim"/>
          <w:b/>
          <w:bCs/>
          <w:rtl/>
        </w:rPr>
        <w:t xml:space="preserve">בו </w:t>
      </w:r>
      <w:r w:rsidR="00351FD8" w:rsidRPr="0074365E">
        <w:rPr>
          <w:rFonts w:ascii="Narkisim" w:hAnsi="Narkisim" w:cs="Narkisim"/>
          <w:rtl/>
        </w:rPr>
        <w:t xml:space="preserve">סימן"- והוא עשוי </w:t>
      </w:r>
      <w:proofErr w:type="spellStart"/>
      <w:r w:rsidR="00351FD8" w:rsidRPr="0074365E">
        <w:rPr>
          <w:rFonts w:ascii="Narkisim" w:hAnsi="Narkisim" w:cs="Narkisim"/>
          <w:rtl/>
        </w:rPr>
        <w:t>להדרס</w:t>
      </w:r>
      <w:proofErr w:type="spellEnd"/>
      <w:r w:rsidR="00351FD8" w:rsidRPr="0074365E">
        <w:rPr>
          <w:rFonts w:ascii="Narkisim" w:hAnsi="Narkisim" w:cs="Narkisim"/>
          <w:rtl/>
        </w:rPr>
        <w:t xml:space="preserve"> אינו סימן, ועל כך חלק רבא, כלומר רק על מציאות שהסימן נמצא ממש בגוף החפץ. אבל במקרה שהסימן לא נמצא בגופו, יתכן שלפי </w:t>
      </w:r>
      <w:proofErr w:type="spellStart"/>
      <w:r w:rsidR="00351FD8" w:rsidRPr="0074365E">
        <w:rPr>
          <w:rFonts w:ascii="Narkisim" w:hAnsi="Narkisim" w:cs="Narkisim"/>
          <w:rtl/>
        </w:rPr>
        <w:t>הגרסא</w:t>
      </w:r>
      <w:proofErr w:type="spellEnd"/>
      <w:r w:rsidR="00351FD8" w:rsidRPr="0074365E">
        <w:rPr>
          <w:rFonts w:ascii="Narkisim" w:hAnsi="Narkisim" w:cs="Narkisim"/>
          <w:rtl/>
        </w:rPr>
        <w:t xml:space="preserve"> הראשונה, אף רבא יודה שאינו סימן, וזאת בניגוד לאופן השני של הדיון שעסק בכל סימן שהוא, ולא רק בגופו, ולפי </w:t>
      </w:r>
      <w:proofErr w:type="spellStart"/>
      <w:r w:rsidR="00351FD8" w:rsidRPr="0074365E">
        <w:rPr>
          <w:rFonts w:ascii="Narkisim" w:hAnsi="Narkisim" w:cs="Narkisim"/>
          <w:rtl/>
        </w:rPr>
        <w:t>גרסא</w:t>
      </w:r>
      <w:proofErr w:type="spellEnd"/>
      <w:r w:rsidR="00351FD8" w:rsidRPr="0074365E">
        <w:rPr>
          <w:rFonts w:ascii="Narkisim" w:hAnsi="Narkisim" w:cs="Narkisim"/>
          <w:rtl/>
        </w:rPr>
        <w:t xml:space="preserve"> זו רבא סובר שגם אם הסימן אינו בגוף החפץ, ועל אף שהוא עשוי להידרס- אין הוא נחשב סימן.</w:t>
      </w:r>
    </w:p>
    <w:p w:rsidR="00ED3FFF" w:rsidRPr="0074365E" w:rsidRDefault="00031DE1" w:rsidP="0074365E">
      <w:pPr>
        <w:contextualSpacing/>
        <w:jc w:val="both"/>
        <w:rPr>
          <w:rFonts w:ascii="Narkisim" w:hAnsi="Narkisim" w:cs="Narkisim"/>
          <w:rtl/>
        </w:rPr>
      </w:pPr>
      <w:r w:rsidRPr="0074365E">
        <w:rPr>
          <w:rFonts w:ascii="Narkisim" w:hAnsi="Narkisim" w:cs="Narkisim"/>
          <w:noProof/>
          <w:rtl/>
          <w:lang w:val="he-IL"/>
        </w:rPr>
        <mc:AlternateContent>
          <mc:Choice Requires="wps">
            <w:drawing>
              <wp:anchor distT="0" distB="0" distL="114300" distR="114300" simplePos="0" relativeHeight="251671552" behindDoc="1" locked="0" layoutInCell="1" allowOverlap="1" wp14:anchorId="7CEACBF7" wp14:editId="569FD01E">
                <wp:simplePos x="0" y="0"/>
                <wp:positionH relativeFrom="margin">
                  <wp:posOffset>-177800</wp:posOffset>
                </wp:positionH>
                <wp:positionV relativeFrom="paragraph">
                  <wp:posOffset>119380</wp:posOffset>
                </wp:positionV>
                <wp:extent cx="5619750" cy="869950"/>
                <wp:effectExtent l="0" t="0" r="19050" b="25400"/>
                <wp:wrapNone/>
                <wp:docPr id="12" name="מלבן: פינות מעוגלות 12"/>
                <wp:cNvGraphicFramePr/>
                <a:graphic xmlns:a="http://schemas.openxmlformats.org/drawingml/2006/main">
                  <a:graphicData uri="http://schemas.microsoft.com/office/word/2010/wordprocessingShape">
                    <wps:wsp>
                      <wps:cNvSpPr/>
                      <wps:spPr>
                        <a:xfrm>
                          <a:off x="0" y="0"/>
                          <a:ext cx="5619750" cy="86995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AA6005" id="מלבן: פינות מעוגלות 12" o:spid="_x0000_s1026" style="position:absolute;left:0;text-align:left;margin-left:-14pt;margin-top:9.4pt;width:442.5pt;height:68.5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" fillcolor="white [3201]" strokecolor="#70ad47 [3209]" strokeweight="1pt">
                <v:stroke joinstyle="miter"/>
                <w10:wrap anchorx="margin"/>
              </v:roundrect>
            </w:pict>
          </mc:Fallback>
        </mc:AlternateContent>
      </w:r>
    </w:p>
    <w:p w:rsidR="00031DE1" w:rsidRPr="00031DE1" w:rsidRDefault="00031DE1" w:rsidP="00031DE1">
      <w:pPr>
        <w:contextualSpacing/>
        <w:jc w:val="both"/>
        <w:rPr>
          <w:rFonts w:ascii="Narkisim" w:hAnsi="Narkisim" w:cs="Narkisim"/>
          <w:b/>
          <w:bCs/>
          <w:rtl/>
        </w:rPr>
      </w:pPr>
      <w:r w:rsidRPr="00031DE1">
        <w:rPr>
          <w:rFonts w:ascii="Narkisim" w:hAnsi="Narkisim" w:cs="Narkisim" w:hint="cs"/>
          <w:b/>
          <w:bCs/>
          <w:rtl/>
        </w:rPr>
        <w:t>תבדקו את עצמכם:</w:t>
      </w:r>
    </w:p>
    <w:p w:rsidR="00031DE1" w:rsidRDefault="00031DE1" w:rsidP="00031DE1">
      <w:pPr>
        <w:pStyle w:val="a3"/>
        <w:numPr>
          <w:ilvl w:val="0"/>
          <w:numId w:val="8"/>
        </w:numPr>
        <w:jc w:val="both"/>
        <w:rPr>
          <w:rFonts w:ascii="Narkisim" w:hAnsi="Narkisim" w:cs="Narkisim"/>
        </w:rPr>
      </w:pPr>
      <w:r>
        <w:rPr>
          <w:rFonts w:ascii="Narkisim" w:hAnsi="Narkisim" w:cs="Narkisim" w:hint="cs"/>
          <w:rtl/>
        </w:rPr>
        <w:t xml:space="preserve">על פי הפשט מה ההבדל הצגת המחלוקת של רבה ורבא לפי </w:t>
      </w:r>
      <w:proofErr w:type="spellStart"/>
      <w:r>
        <w:rPr>
          <w:rFonts w:ascii="Narkisim" w:hAnsi="Narkisim" w:cs="Narkisim" w:hint="cs"/>
          <w:rtl/>
        </w:rPr>
        <w:t>הגרסא</w:t>
      </w:r>
      <w:proofErr w:type="spellEnd"/>
      <w:r>
        <w:rPr>
          <w:rFonts w:ascii="Narkisim" w:hAnsi="Narkisim" w:cs="Narkisim" w:hint="cs"/>
          <w:rtl/>
        </w:rPr>
        <w:t xml:space="preserve"> לבין הצגתו לפי הגרסה </w:t>
      </w:r>
      <w:proofErr w:type="spellStart"/>
      <w:r>
        <w:rPr>
          <w:rFonts w:ascii="Narkisim" w:hAnsi="Narkisim" w:cs="Narkisim" w:hint="cs"/>
          <w:rtl/>
        </w:rPr>
        <w:t>השניה</w:t>
      </w:r>
      <w:proofErr w:type="spellEnd"/>
      <w:r>
        <w:rPr>
          <w:rFonts w:ascii="Narkisim" w:hAnsi="Narkisim" w:cs="Narkisim" w:hint="cs"/>
          <w:rtl/>
        </w:rPr>
        <w:t>?</w:t>
      </w:r>
    </w:p>
    <w:p w:rsidR="00031DE1" w:rsidRPr="00031DE1" w:rsidRDefault="00031DE1" w:rsidP="00031DE1">
      <w:pPr>
        <w:pStyle w:val="a3"/>
        <w:numPr>
          <w:ilvl w:val="0"/>
          <w:numId w:val="8"/>
        </w:numPr>
        <w:jc w:val="both"/>
        <w:rPr>
          <w:rFonts w:ascii="Narkisim" w:hAnsi="Narkisim" w:cs="Narkisim"/>
          <w:rtl/>
        </w:rPr>
      </w:pPr>
      <w:r>
        <w:rPr>
          <w:rFonts w:ascii="Narkisim" w:hAnsi="Narkisim" w:cs="Narkisim" w:hint="cs"/>
          <w:rtl/>
        </w:rPr>
        <w:t>מהו ההבדל ההלכתי בין 2 הגרסאות לפי הרב יצחק הלוי הורוביץ?</w:t>
      </w:r>
    </w:p>
    <w:p w:rsidR="00031DE1" w:rsidRDefault="00031DE1" w:rsidP="00031DE1">
      <w:pPr>
        <w:ind w:left="720"/>
        <w:contextualSpacing/>
        <w:jc w:val="right"/>
        <w:rPr>
          <w:rFonts w:ascii="Narkisim" w:hAnsi="Narkisim" w:cs="Narkisim"/>
          <w:b/>
          <w:bCs/>
          <w:sz w:val="28"/>
          <w:szCs w:val="28"/>
          <w:rtl/>
        </w:rPr>
      </w:pPr>
      <w:r w:rsidRPr="0074365E">
        <w:rPr>
          <w:rFonts w:ascii="Narkisim" w:hAnsi="Narkisim" w:cs="Narkisim"/>
          <w:noProof/>
          <w:rtl/>
          <w:lang w:val="he-IL"/>
        </w:rPr>
        <mc:AlternateContent>
          <mc:Choice Requires="wps">
            <w:drawing>
              <wp:anchor distT="0" distB="0" distL="114300" distR="114300" simplePos="0" relativeHeight="251675648" behindDoc="1" locked="0" layoutInCell="1" allowOverlap="1" wp14:anchorId="2A72BE59" wp14:editId="0EFD3786">
                <wp:simplePos x="0" y="0"/>
                <wp:positionH relativeFrom="page">
                  <wp:posOffset>228600</wp:posOffset>
                </wp:positionH>
                <wp:positionV relativeFrom="paragraph">
                  <wp:posOffset>197485</wp:posOffset>
                </wp:positionV>
                <wp:extent cx="3505200" cy="863600"/>
                <wp:effectExtent l="38100" t="228600" r="38100" b="241300"/>
                <wp:wrapNone/>
                <wp:docPr id="14" name="מלבן: פינות מעוגלות 14"/>
                <wp:cNvGraphicFramePr/>
                <a:graphic xmlns:a="http://schemas.openxmlformats.org/drawingml/2006/main">
                  <a:graphicData uri="http://schemas.microsoft.com/office/word/2010/wordprocessingShape">
                    <wps:wsp>
                      <wps:cNvSpPr/>
                      <wps:spPr>
                        <a:xfrm rot="11271986">
                          <a:off x="0" y="0"/>
                          <a:ext cx="3505200" cy="86360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031DE1" w:rsidRPr="00031DE1" w:rsidRDefault="00031DE1" w:rsidP="00031DE1">
                            <w:pPr>
                              <w:jc w:val="center"/>
                              <w:rPr>
                                <w:rFonts w:ascii="Narkisim" w:hAnsi="Narkisim" w:cs="Narkisim"/>
                                <w:b/>
                                <w:bCs/>
                                <w:sz w:val="12"/>
                                <w:szCs w:val="12"/>
                                <w:rtl/>
                              </w:rPr>
                            </w:pPr>
                            <w:r w:rsidRPr="00031DE1">
                              <w:rPr>
                                <w:rFonts w:ascii="Narkisim" w:hAnsi="Narkisim" w:cs="Narkisim"/>
                                <w:b/>
                                <w:bCs/>
                                <w:sz w:val="12"/>
                                <w:szCs w:val="12"/>
                                <w:rtl/>
                              </w:rPr>
                              <w:t>תשובות:</w:t>
                            </w:r>
                          </w:p>
                          <w:p w:rsidR="00031DE1" w:rsidRPr="00031DE1" w:rsidRDefault="00031DE1" w:rsidP="00031DE1">
                            <w:pPr>
                              <w:jc w:val="both"/>
                              <w:rPr>
                                <w:rFonts w:ascii="Narkisim" w:hAnsi="Narkisim" w:cs="Narkisim"/>
                                <w:sz w:val="12"/>
                                <w:szCs w:val="12"/>
                                <w:rtl/>
                              </w:rPr>
                            </w:pPr>
                            <w:r w:rsidRPr="00031DE1">
                              <w:rPr>
                                <w:rFonts w:ascii="Narkisim" w:hAnsi="Narkisim" w:cs="Narkisim"/>
                                <w:sz w:val="12"/>
                                <w:szCs w:val="12"/>
                                <w:rtl/>
                              </w:rPr>
                              <w:t xml:space="preserve">1. לפי </w:t>
                            </w:r>
                            <w:proofErr w:type="spellStart"/>
                            <w:r w:rsidRPr="00031DE1">
                              <w:rPr>
                                <w:rFonts w:ascii="Narkisim" w:hAnsi="Narkisim" w:cs="Narkisim"/>
                                <w:sz w:val="12"/>
                                <w:szCs w:val="12"/>
                                <w:rtl/>
                              </w:rPr>
                              <w:t>הגרסא</w:t>
                            </w:r>
                            <w:proofErr w:type="spellEnd"/>
                            <w:r w:rsidRPr="00031DE1">
                              <w:rPr>
                                <w:rFonts w:ascii="Narkisim" w:hAnsi="Narkisim" w:cs="Narkisim"/>
                                <w:sz w:val="12"/>
                                <w:szCs w:val="12"/>
                                <w:rtl/>
                              </w:rPr>
                              <w:t xml:space="preserve"> הראשונה- רבה פירש את המשנה ומפירוש עלתה דעתו ההלכתית בנוגע לסימן העשוי להידרס, ואילו לפי הלשון </w:t>
                            </w:r>
                            <w:proofErr w:type="spellStart"/>
                            <w:r w:rsidRPr="00031DE1">
                              <w:rPr>
                                <w:rFonts w:ascii="Narkisim" w:hAnsi="Narkisim" w:cs="Narkisim"/>
                                <w:sz w:val="12"/>
                                <w:szCs w:val="12"/>
                                <w:rtl/>
                              </w:rPr>
                              <w:t>השניה</w:t>
                            </w:r>
                            <w:proofErr w:type="spellEnd"/>
                            <w:r w:rsidRPr="00031DE1">
                              <w:rPr>
                                <w:rFonts w:ascii="Narkisim" w:hAnsi="Narkisim" w:cs="Narkisim"/>
                                <w:sz w:val="12"/>
                                <w:szCs w:val="12"/>
                                <w:rtl/>
                              </w:rPr>
                              <w:t xml:space="preserve">, רבה הביע את דעתו בנוגע </w:t>
                            </w:r>
                            <w:proofErr w:type="spellStart"/>
                            <w:r w:rsidRPr="00031DE1">
                              <w:rPr>
                                <w:rFonts w:ascii="Narkisim" w:hAnsi="Narkisim" w:cs="Narkisim"/>
                                <w:sz w:val="12"/>
                                <w:szCs w:val="12"/>
                                <w:rtl/>
                              </w:rPr>
                              <w:t>לסימ</w:t>
                            </w:r>
                            <w:proofErr w:type="spellEnd"/>
                            <w:r w:rsidRPr="00031DE1">
                              <w:rPr>
                                <w:rFonts w:ascii="Narkisim" w:hAnsi="Narkisim" w:cs="Narkisim"/>
                                <w:sz w:val="12"/>
                                <w:szCs w:val="12"/>
                                <w:rtl/>
                              </w:rPr>
                              <w:t xml:space="preserve"> העשוי </w:t>
                            </w:r>
                            <w:proofErr w:type="spellStart"/>
                            <w:r w:rsidRPr="00031DE1">
                              <w:rPr>
                                <w:rFonts w:ascii="Narkisim" w:hAnsi="Narkisim" w:cs="Narkisim"/>
                                <w:sz w:val="12"/>
                                <w:szCs w:val="12"/>
                                <w:rtl/>
                              </w:rPr>
                              <w:t>להדרס</w:t>
                            </w:r>
                            <w:proofErr w:type="spellEnd"/>
                            <w:r w:rsidRPr="00031DE1">
                              <w:rPr>
                                <w:rFonts w:ascii="Narkisim" w:hAnsi="Narkisim" w:cs="Narkisim"/>
                                <w:sz w:val="12"/>
                                <w:szCs w:val="12"/>
                                <w:rtl/>
                              </w:rPr>
                              <w:t xml:space="preserve"> בלי קשר למשנה.</w:t>
                            </w:r>
                          </w:p>
                          <w:p w:rsidR="00031DE1" w:rsidRPr="00031DE1" w:rsidRDefault="00031DE1" w:rsidP="00031DE1">
                            <w:pPr>
                              <w:jc w:val="both"/>
                              <w:rPr>
                                <w:rFonts w:ascii="Narkisim" w:hAnsi="Narkisim" w:cs="Narkisim"/>
                                <w:sz w:val="12"/>
                                <w:szCs w:val="12"/>
                                <w:rtl/>
                              </w:rPr>
                            </w:pPr>
                            <w:r w:rsidRPr="00031DE1">
                              <w:rPr>
                                <w:rFonts w:ascii="Narkisim" w:hAnsi="Narkisim" w:cs="Narkisim"/>
                                <w:sz w:val="12"/>
                                <w:szCs w:val="12"/>
                                <w:rtl/>
                              </w:rPr>
                              <w:t xml:space="preserve">2. שלפי </w:t>
                            </w:r>
                            <w:proofErr w:type="spellStart"/>
                            <w:r w:rsidRPr="00031DE1">
                              <w:rPr>
                                <w:rFonts w:ascii="Narkisim" w:hAnsi="Narkisim" w:cs="Narkisim"/>
                                <w:sz w:val="12"/>
                                <w:szCs w:val="12"/>
                                <w:rtl/>
                              </w:rPr>
                              <w:t>הגרסא</w:t>
                            </w:r>
                            <w:proofErr w:type="spellEnd"/>
                            <w:r w:rsidRPr="00031DE1">
                              <w:rPr>
                                <w:rFonts w:ascii="Narkisim" w:hAnsi="Narkisim" w:cs="Narkisim"/>
                                <w:sz w:val="12"/>
                                <w:szCs w:val="12"/>
                                <w:rtl/>
                              </w:rPr>
                              <w:t xml:space="preserve"> הראשונה אף רבא יודה שאם הסימן אינו בגוף- אם הוא עשוי להידרס, אין הוא נחשב סימן, ולפי </w:t>
                            </w:r>
                            <w:proofErr w:type="spellStart"/>
                            <w:r w:rsidRPr="00031DE1">
                              <w:rPr>
                                <w:rFonts w:ascii="Narkisim" w:hAnsi="Narkisim" w:cs="Narkisim"/>
                                <w:sz w:val="12"/>
                                <w:szCs w:val="12"/>
                                <w:rtl/>
                              </w:rPr>
                              <w:t>הגרסא</w:t>
                            </w:r>
                            <w:proofErr w:type="spellEnd"/>
                            <w:r w:rsidRPr="00031DE1">
                              <w:rPr>
                                <w:rFonts w:ascii="Narkisim" w:hAnsi="Narkisim" w:cs="Narkisim"/>
                                <w:sz w:val="12"/>
                                <w:szCs w:val="12"/>
                                <w:rtl/>
                              </w:rPr>
                              <w:t xml:space="preserve"> </w:t>
                            </w:r>
                            <w:proofErr w:type="spellStart"/>
                            <w:r w:rsidRPr="00031DE1">
                              <w:rPr>
                                <w:rFonts w:ascii="Narkisim" w:hAnsi="Narkisim" w:cs="Narkisim"/>
                                <w:sz w:val="12"/>
                                <w:szCs w:val="12"/>
                                <w:rtl/>
                              </w:rPr>
                              <w:t>השניה</w:t>
                            </w:r>
                            <w:proofErr w:type="spellEnd"/>
                            <w:r w:rsidRPr="00031DE1">
                              <w:rPr>
                                <w:rFonts w:ascii="Narkisim" w:hAnsi="Narkisim" w:cs="Narkisim"/>
                                <w:sz w:val="12"/>
                                <w:szCs w:val="12"/>
                                <w:rtl/>
                              </w:rPr>
                              <w:t>, רבא סובר שגם הסימן הוא חיצוני, וגם אם הוא עשוי להידרס- הוא עדיין נחשב סימן</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72BE59" id="מלבן: פינות מעוגלות 14" o:spid="_x0000_s1026" style="position:absolute;left:0;text-align:left;margin-left:18pt;margin-top:15.55pt;width:276pt;height:68pt;rotation:-11280945fd;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" fillcolor="white [3201]" strokecolor="#70ad47 [3209]" strokeweight="1pt">
                <v:stroke joinstyle="miter"/>
                <v:textbox>
                  <w:txbxContent>
                    <w:p w:rsidR="00031DE1" w:rsidRPr="00031DE1" w:rsidRDefault="00031DE1" w:rsidP="00031DE1">
                      <w:pPr>
                        <w:jc w:val="center"/>
                        <w:rPr>
                          <w:rFonts w:ascii="Narkisim" w:hAnsi="Narkisim" w:cs="Narkisim"/>
                          <w:b/>
                          <w:bCs/>
                          <w:sz w:val="12"/>
                          <w:szCs w:val="12"/>
                          <w:rtl/>
                        </w:rPr>
                      </w:pPr>
                      <w:r w:rsidRPr="00031DE1">
                        <w:rPr>
                          <w:rFonts w:ascii="Narkisim" w:hAnsi="Narkisim" w:cs="Narkisim"/>
                          <w:b/>
                          <w:bCs/>
                          <w:sz w:val="12"/>
                          <w:szCs w:val="12"/>
                          <w:rtl/>
                        </w:rPr>
                        <w:t>תשובות:</w:t>
                      </w:r>
                    </w:p>
                    <w:p w:rsidR="00031DE1" w:rsidRPr="00031DE1" w:rsidRDefault="00031DE1" w:rsidP="00031DE1">
                      <w:pPr>
                        <w:jc w:val="both"/>
                        <w:rPr>
                          <w:rFonts w:ascii="Narkisim" w:hAnsi="Narkisim" w:cs="Narkisim"/>
                          <w:sz w:val="12"/>
                          <w:szCs w:val="12"/>
                          <w:rtl/>
                        </w:rPr>
                      </w:pPr>
                      <w:r w:rsidRPr="00031DE1">
                        <w:rPr>
                          <w:rFonts w:ascii="Narkisim" w:hAnsi="Narkisim" w:cs="Narkisim"/>
                          <w:sz w:val="12"/>
                          <w:szCs w:val="12"/>
                          <w:rtl/>
                        </w:rPr>
                        <w:t xml:space="preserve">1. לפי </w:t>
                      </w:r>
                      <w:proofErr w:type="spellStart"/>
                      <w:r w:rsidRPr="00031DE1">
                        <w:rPr>
                          <w:rFonts w:ascii="Narkisim" w:hAnsi="Narkisim" w:cs="Narkisim"/>
                          <w:sz w:val="12"/>
                          <w:szCs w:val="12"/>
                          <w:rtl/>
                        </w:rPr>
                        <w:t>הגרסא</w:t>
                      </w:r>
                      <w:proofErr w:type="spellEnd"/>
                      <w:r w:rsidRPr="00031DE1">
                        <w:rPr>
                          <w:rFonts w:ascii="Narkisim" w:hAnsi="Narkisim" w:cs="Narkisim"/>
                          <w:sz w:val="12"/>
                          <w:szCs w:val="12"/>
                          <w:rtl/>
                        </w:rPr>
                        <w:t xml:space="preserve"> הראשונה- רבה פירש את המשנה ומפירוש עלתה דעתו ההלכתית בנוגע לסימן העשוי להידרס, ואילו לפי הלשון </w:t>
                      </w:r>
                      <w:proofErr w:type="spellStart"/>
                      <w:r w:rsidRPr="00031DE1">
                        <w:rPr>
                          <w:rFonts w:ascii="Narkisim" w:hAnsi="Narkisim" w:cs="Narkisim"/>
                          <w:sz w:val="12"/>
                          <w:szCs w:val="12"/>
                          <w:rtl/>
                        </w:rPr>
                        <w:t>השניה</w:t>
                      </w:r>
                      <w:proofErr w:type="spellEnd"/>
                      <w:r w:rsidRPr="00031DE1">
                        <w:rPr>
                          <w:rFonts w:ascii="Narkisim" w:hAnsi="Narkisim" w:cs="Narkisim"/>
                          <w:sz w:val="12"/>
                          <w:szCs w:val="12"/>
                          <w:rtl/>
                        </w:rPr>
                        <w:t xml:space="preserve">, רבה הביע את דעתו בנוגע </w:t>
                      </w:r>
                      <w:proofErr w:type="spellStart"/>
                      <w:r w:rsidRPr="00031DE1">
                        <w:rPr>
                          <w:rFonts w:ascii="Narkisim" w:hAnsi="Narkisim" w:cs="Narkisim"/>
                          <w:sz w:val="12"/>
                          <w:szCs w:val="12"/>
                          <w:rtl/>
                        </w:rPr>
                        <w:t>לסימ</w:t>
                      </w:r>
                      <w:proofErr w:type="spellEnd"/>
                      <w:r w:rsidRPr="00031DE1">
                        <w:rPr>
                          <w:rFonts w:ascii="Narkisim" w:hAnsi="Narkisim" w:cs="Narkisim"/>
                          <w:sz w:val="12"/>
                          <w:szCs w:val="12"/>
                          <w:rtl/>
                        </w:rPr>
                        <w:t xml:space="preserve"> העשוי </w:t>
                      </w:r>
                      <w:proofErr w:type="spellStart"/>
                      <w:r w:rsidRPr="00031DE1">
                        <w:rPr>
                          <w:rFonts w:ascii="Narkisim" w:hAnsi="Narkisim" w:cs="Narkisim"/>
                          <w:sz w:val="12"/>
                          <w:szCs w:val="12"/>
                          <w:rtl/>
                        </w:rPr>
                        <w:t>להדרס</w:t>
                      </w:r>
                      <w:proofErr w:type="spellEnd"/>
                      <w:r w:rsidRPr="00031DE1">
                        <w:rPr>
                          <w:rFonts w:ascii="Narkisim" w:hAnsi="Narkisim" w:cs="Narkisim"/>
                          <w:sz w:val="12"/>
                          <w:szCs w:val="12"/>
                          <w:rtl/>
                        </w:rPr>
                        <w:t xml:space="preserve"> בלי קשר למשנה.</w:t>
                      </w:r>
                    </w:p>
                    <w:p w:rsidR="00031DE1" w:rsidRPr="00031DE1" w:rsidRDefault="00031DE1" w:rsidP="00031DE1">
                      <w:pPr>
                        <w:jc w:val="both"/>
                        <w:rPr>
                          <w:rFonts w:ascii="Narkisim" w:hAnsi="Narkisim" w:cs="Narkisim"/>
                          <w:sz w:val="12"/>
                          <w:szCs w:val="12"/>
                          <w:rtl/>
                        </w:rPr>
                      </w:pPr>
                      <w:r w:rsidRPr="00031DE1">
                        <w:rPr>
                          <w:rFonts w:ascii="Narkisim" w:hAnsi="Narkisim" w:cs="Narkisim"/>
                          <w:sz w:val="12"/>
                          <w:szCs w:val="12"/>
                          <w:rtl/>
                        </w:rPr>
                        <w:t xml:space="preserve">2. שלפי </w:t>
                      </w:r>
                      <w:proofErr w:type="spellStart"/>
                      <w:r w:rsidRPr="00031DE1">
                        <w:rPr>
                          <w:rFonts w:ascii="Narkisim" w:hAnsi="Narkisim" w:cs="Narkisim"/>
                          <w:sz w:val="12"/>
                          <w:szCs w:val="12"/>
                          <w:rtl/>
                        </w:rPr>
                        <w:t>הגרסא</w:t>
                      </w:r>
                      <w:proofErr w:type="spellEnd"/>
                      <w:r w:rsidRPr="00031DE1">
                        <w:rPr>
                          <w:rFonts w:ascii="Narkisim" w:hAnsi="Narkisim" w:cs="Narkisim"/>
                          <w:sz w:val="12"/>
                          <w:szCs w:val="12"/>
                          <w:rtl/>
                        </w:rPr>
                        <w:t xml:space="preserve"> הראשונה אף רבא יודה שאם הסימן אינו בגוף- אם הוא עשוי להידרס, אין הוא נחשב סימן, ולפי </w:t>
                      </w:r>
                      <w:proofErr w:type="spellStart"/>
                      <w:r w:rsidRPr="00031DE1">
                        <w:rPr>
                          <w:rFonts w:ascii="Narkisim" w:hAnsi="Narkisim" w:cs="Narkisim"/>
                          <w:sz w:val="12"/>
                          <w:szCs w:val="12"/>
                          <w:rtl/>
                        </w:rPr>
                        <w:t>הגרסא</w:t>
                      </w:r>
                      <w:proofErr w:type="spellEnd"/>
                      <w:r w:rsidRPr="00031DE1">
                        <w:rPr>
                          <w:rFonts w:ascii="Narkisim" w:hAnsi="Narkisim" w:cs="Narkisim"/>
                          <w:sz w:val="12"/>
                          <w:szCs w:val="12"/>
                          <w:rtl/>
                        </w:rPr>
                        <w:t xml:space="preserve"> </w:t>
                      </w:r>
                      <w:proofErr w:type="spellStart"/>
                      <w:r w:rsidRPr="00031DE1">
                        <w:rPr>
                          <w:rFonts w:ascii="Narkisim" w:hAnsi="Narkisim" w:cs="Narkisim"/>
                          <w:sz w:val="12"/>
                          <w:szCs w:val="12"/>
                          <w:rtl/>
                        </w:rPr>
                        <w:t>השניה</w:t>
                      </w:r>
                      <w:proofErr w:type="spellEnd"/>
                      <w:r w:rsidRPr="00031DE1">
                        <w:rPr>
                          <w:rFonts w:ascii="Narkisim" w:hAnsi="Narkisim" w:cs="Narkisim"/>
                          <w:sz w:val="12"/>
                          <w:szCs w:val="12"/>
                          <w:rtl/>
                        </w:rPr>
                        <w:t>, רבא סובר שגם הסימן הוא חיצוני, וגם אם הוא עשוי להידרס- הוא עדיין נחשב סימן</w:t>
                      </w:r>
                    </w:p>
                  </w:txbxContent>
                </v:textbox>
                <w10:wrap anchorx="page"/>
              </v:roundrect>
            </w:pict>
          </mc:Fallback>
        </mc:AlternateContent>
      </w:r>
    </w:p>
    <w:p w:rsidR="00031DE1" w:rsidRDefault="00031DE1" w:rsidP="00031DE1">
      <w:pPr>
        <w:tabs>
          <w:tab w:val="left" w:pos="4000"/>
          <w:tab w:val="left" w:pos="4036"/>
        </w:tabs>
        <w:ind w:left="720"/>
        <w:contextualSpacing/>
        <w:jc w:val="both"/>
        <w:rPr>
          <w:rFonts w:ascii="Narkisim" w:hAnsi="Narkisim" w:cs="Narkisim"/>
          <w:b/>
          <w:bCs/>
          <w:sz w:val="28"/>
          <w:szCs w:val="28"/>
          <w:rtl/>
        </w:rPr>
      </w:pPr>
      <w:r>
        <w:rPr>
          <w:rFonts w:ascii="Narkisim" w:hAnsi="Narkisim" w:cs="Narkisim"/>
          <w:b/>
          <w:bCs/>
          <w:sz w:val="28"/>
          <w:szCs w:val="28"/>
          <w:rtl/>
        </w:rPr>
        <w:tab/>
      </w:r>
      <w:r>
        <w:rPr>
          <w:rFonts w:ascii="Narkisim" w:hAnsi="Narkisim" w:cs="Narkisim"/>
          <w:b/>
          <w:bCs/>
          <w:sz w:val="28"/>
          <w:szCs w:val="28"/>
          <w:rtl/>
        </w:rPr>
        <w:tab/>
      </w:r>
    </w:p>
    <w:p w:rsidR="00031DE1" w:rsidRDefault="00031DE1" w:rsidP="00031DE1">
      <w:pPr>
        <w:tabs>
          <w:tab w:val="left" w:pos="6206"/>
        </w:tabs>
        <w:ind w:left="720"/>
        <w:contextualSpacing/>
        <w:rPr>
          <w:rFonts w:ascii="Narkisim" w:hAnsi="Narkisim" w:cs="Narkisim"/>
          <w:b/>
          <w:bCs/>
          <w:sz w:val="28"/>
          <w:szCs w:val="28"/>
          <w:rtl/>
        </w:rPr>
      </w:pPr>
      <w:r>
        <w:rPr>
          <w:rFonts w:ascii="Narkisim" w:hAnsi="Narkisim" w:cs="Narkisim"/>
          <w:b/>
          <w:bCs/>
          <w:sz w:val="28"/>
          <w:szCs w:val="28"/>
          <w:rtl/>
        </w:rPr>
        <w:tab/>
      </w:r>
    </w:p>
    <w:p w:rsidR="00031DE1" w:rsidRDefault="00031DE1" w:rsidP="0074365E">
      <w:pPr>
        <w:ind w:left="720"/>
        <w:contextualSpacing/>
        <w:jc w:val="both"/>
        <w:rPr>
          <w:rFonts w:ascii="Narkisim" w:hAnsi="Narkisim" w:cs="Narkisim"/>
          <w:b/>
          <w:bCs/>
          <w:sz w:val="28"/>
          <w:szCs w:val="28"/>
          <w:rtl/>
        </w:rPr>
      </w:pPr>
    </w:p>
    <w:p w:rsidR="00031DE1" w:rsidRDefault="00031DE1" w:rsidP="0074365E">
      <w:pPr>
        <w:ind w:left="720"/>
        <w:contextualSpacing/>
        <w:jc w:val="both"/>
        <w:rPr>
          <w:rFonts w:ascii="Narkisim" w:hAnsi="Narkisim" w:cs="Narkisim"/>
          <w:b/>
          <w:bCs/>
          <w:sz w:val="28"/>
          <w:szCs w:val="28"/>
          <w:rtl/>
        </w:rPr>
      </w:pPr>
    </w:p>
    <w:p w:rsidR="00031DE1" w:rsidRDefault="00031DE1" w:rsidP="0074365E">
      <w:pPr>
        <w:ind w:left="720"/>
        <w:contextualSpacing/>
        <w:jc w:val="both"/>
        <w:rPr>
          <w:rFonts w:ascii="Narkisim" w:hAnsi="Narkisim" w:cs="Narkisim"/>
          <w:b/>
          <w:bCs/>
          <w:sz w:val="28"/>
          <w:szCs w:val="28"/>
          <w:rtl/>
        </w:rPr>
      </w:pPr>
    </w:p>
    <w:p w:rsidR="00ED3FFF" w:rsidRPr="0074365E" w:rsidRDefault="00ED3FFF" w:rsidP="0074365E">
      <w:pPr>
        <w:ind w:left="720"/>
        <w:contextualSpacing/>
        <w:jc w:val="both"/>
        <w:rPr>
          <w:rFonts w:ascii="Narkisim" w:hAnsi="Narkisim" w:cs="Narkisim"/>
          <w:b/>
          <w:bCs/>
          <w:sz w:val="28"/>
          <w:szCs w:val="28"/>
          <w:rtl/>
        </w:rPr>
      </w:pPr>
      <w:r w:rsidRPr="0074365E">
        <w:rPr>
          <w:rFonts w:ascii="Narkisim" w:hAnsi="Narkisim" w:cs="Narkisim"/>
          <w:b/>
          <w:bCs/>
          <w:sz w:val="28"/>
          <w:szCs w:val="28"/>
          <w:rtl/>
        </w:rPr>
        <w:t>שלב הראיות:</w:t>
      </w:r>
    </w:p>
    <w:p w:rsidR="00ED3FFF" w:rsidRPr="0074365E" w:rsidRDefault="00ED3FFF" w:rsidP="0074365E">
      <w:pPr>
        <w:contextualSpacing/>
        <w:jc w:val="both"/>
        <w:rPr>
          <w:rFonts w:ascii="Narkisim" w:hAnsi="Narkisim" w:cs="Narkisim"/>
          <w:rtl/>
        </w:rPr>
      </w:pPr>
      <w:r w:rsidRPr="0074365E">
        <w:rPr>
          <w:rFonts w:ascii="Narkisim" w:hAnsi="Narkisim" w:cs="Narkisim"/>
          <w:rtl/>
        </w:rPr>
        <w:t xml:space="preserve">לאחר שהבנו שקיימת בין מחלוקת בין רבה </w:t>
      </w:r>
      <w:proofErr w:type="spellStart"/>
      <w:r w:rsidRPr="0074365E">
        <w:rPr>
          <w:rFonts w:ascii="Narkisim" w:hAnsi="Narkisim" w:cs="Narkisim"/>
          <w:rtl/>
        </w:rPr>
        <w:t>לרבא</w:t>
      </w:r>
      <w:proofErr w:type="spellEnd"/>
      <w:r w:rsidRPr="0074365E">
        <w:rPr>
          <w:rFonts w:ascii="Narkisim" w:hAnsi="Narkisim" w:cs="Narkisim"/>
          <w:rtl/>
        </w:rPr>
        <w:t>- האם גם סימן שעלול להיעלם נחשב סימן, כל עוד אינו נעלם. הגמרא עוברת לנסות להוכיח ממקורות תנאים שונות, האם הדין הוא כדעתו של רבה או של רבא.</w:t>
      </w:r>
    </w:p>
    <w:p w:rsidR="0074365E" w:rsidRPr="0074365E" w:rsidRDefault="0074365E" w:rsidP="0074365E">
      <w:pPr>
        <w:contextualSpacing/>
        <w:jc w:val="both"/>
        <w:rPr>
          <w:rFonts w:ascii="Narkisim" w:hAnsi="Narkisim" w:cs="Narkisim"/>
          <w:b/>
          <w:bCs/>
          <w:i/>
          <w:iCs/>
          <w:rtl/>
        </w:rPr>
      </w:pPr>
    </w:p>
    <w:p w:rsidR="0074365E" w:rsidRPr="0074365E" w:rsidRDefault="00ED3FFF" w:rsidP="0074365E">
      <w:pPr>
        <w:contextualSpacing/>
        <w:jc w:val="both"/>
        <w:rPr>
          <w:rFonts w:ascii="Narkisim" w:hAnsi="Narkisim" w:cs="Narkisim"/>
          <w:b/>
          <w:bCs/>
          <w:sz w:val="24"/>
          <w:szCs w:val="24"/>
          <w:rtl/>
        </w:rPr>
      </w:pPr>
      <w:r w:rsidRPr="0074365E">
        <w:rPr>
          <w:rFonts w:ascii="Narkisim" w:hAnsi="Narkisim" w:cs="Narkisim"/>
          <w:b/>
          <w:bCs/>
          <w:sz w:val="24"/>
          <w:szCs w:val="24"/>
          <w:rtl/>
        </w:rPr>
        <w:t xml:space="preserve">ראיה </w:t>
      </w:r>
      <w:r w:rsidR="0074365E" w:rsidRPr="0074365E">
        <w:rPr>
          <w:rFonts w:ascii="Narkisim" w:hAnsi="Narkisim" w:cs="Narkisim"/>
          <w:b/>
          <w:bCs/>
          <w:sz w:val="24"/>
          <w:szCs w:val="24"/>
          <w:rtl/>
        </w:rPr>
        <w:t>לשיטת רבה:</w:t>
      </w:r>
    </w:p>
    <w:p w:rsidR="0074365E" w:rsidRPr="0074365E" w:rsidRDefault="0074365E" w:rsidP="0074365E">
      <w:pPr>
        <w:contextualSpacing/>
        <w:jc w:val="both"/>
        <w:rPr>
          <w:rFonts w:ascii="Narkisim" w:hAnsi="Narkisim" w:cs="Narkisim"/>
          <w:b/>
          <w:bCs/>
          <w:i/>
          <w:iCs/>
          <w:rtl/>
        </w:rPr>
      </w:pPr>
    </w:p>
    <w:p w:rsidR="00ED3FFF" w:rsidRPr="0074365E" w:rsidRDefault="00ED3FFF" w:rsidP="0074365E">
      <w:pPr>
        <w:ind w:left="720"/>
        <w:contextualSpacing/>
        <w:jc w:val="both"/>
        <w:rPr>
          <w:rFonts w:ascii="Narkisim" w:hAnsi="Narkisim" w:cs="Narkisim"/>
          <w:b/>
          <w:bCs/>
          <w:rtl/>
        </w:rPr>
      </w:pPr>
      <w:r w:rsidRPr="0074365E">
        <w:rPr>
          <w:rFonts w:ascii="Narkisim" w:hAnsi="Narkisim" w:cs="Narkisim"/>
          <w:b/>
          <w:bCs/>
          <w:rtl/>
        </w:rPr>
        <w:t xml:space="preserve">תנן: כריכות ברשות הרבים הרי אלו שלו, ברשות היחיד נוטל ומכריז. </w:t>
      </w:r>
    </w:p>
    <w:p w:rsidR="00ED3FFF" w:rsidRPr="0074365E" w:rsidRDefault="00ED3FFF" w:rsidP="0074365E">
      <w:pPr>
        <w:ind w:left="720"/>
        <w:contextualSpacing/>
        <w:jc w:val="both"/>
        <w:rPr>
          <w:rFonts w:ascii="Narkisim" w:hAnsi="Narkisim" w:cs="Narkisim"/>
          <w:b/>
          <w:bCs/>
          <w:rtl/>
        </w:rPr>
      </w:pPr>
      <w:r w:rsidRPr="0074365E">
        <w:rPr>
          <w:rFonts w:ascii="Narkisim" w:hAnsi="Narkisim" w:cs="Narkisim"/>
          <w:b/>
          <w:bCs/>
          <w:rtl/>
        </w:rPr>
        <w:t>היכי דמי? אי דלית בהו סימן - ברשות היחיד מאי מכריז?</w:t>
      </w:r>
    </w:p>
    <w:p w:rsidR="00ED3FFF" w:rsidRPr="0074365E" w:rsidRDefault="00ED3FFF" w:rsidP="0074365E">
      <w:pPr>
        <w:ind w:left="720"/>
        <w:contextualSpacing/>
        <w:jc w:val="both"/>
        <w:rPr>
          <w:rFonts w:ascii="Narkisim" w:hAnsi="Narkisim" w:cs="Narkisim"/>
          <w:b/>
          <w:bCs/>
          <w:rtl/>
        </w:rPr>
      </w:pPr>
      <w:r w:rsidRPr="0074365E">
        <w:rPr>
          <w:rFonts w:ascii="Narkisim" w:hAnsi="Narkisim" w:cs="Narkisim"/>
          <w:b/>
          <w:bCs/>
          <w:rtl/>
        </w:rPr>
        <w:t xml:space="preserve">אלא לאו - דאית בהו סימן, </w:t>
      </w:r>
      <w:proofErr w:type="spellStart"/>
      <w:r w:rsidRPr="0074365E">
        <w:rPr>
          <w:rFonts w:ascii="Narkisim" w:hAnsi="Narkisim" w:cs="Narkisim"/>
          <w:b/>
          <w:bCs/>
          <w:rtl/>
        </w:rPr>
        <w:t>וקתני</w:t>
      </w:r>
      <w:proofErr w:type="spellEnd"/>
      <w:r w:rsidRPr="0074365E">
        <w:rPr>
          <w:rFonts w:ascii="Narkisim" w:hAnsi="Narkisim" w:cs="Narkisim"/>
          <w:b/>
          <w:bCs/>
          <w:rtl/>
        </w:rPr>
        <w:t xml:space="preserve">: ברשות הרבים הרי אלו שלו, </w:t>
      </w:r>
      <w:proofErr w:type="spellStart"/>
      <w:r w:rsidRPr="0074365E">
        <w:rPr>
          <w:rFonts w:ascii="Narkisim" w:hAnsi="Narkisim" w:cs="Narkisim"/>
          <w:b/>
          <w:bCs/>
          <w:rtl/>
        </w:rPr>
        <w:t>אלמא</w:t>
      </w:r>
      <w:proofErr w:type="spellEnd"/>
      <w:r w:rsidRPr="0074365E">
        <w:rPr>
          <w:rFonts w:ascii="Narkisim" w:hAnsi="Narkisim" w:cs="Narkisim"/>
          <w:b/>
          <w:bCs/>
          <w:rtl/>
        </w:rPr>
        <w:t xml:space="preserve">: סימן העשוי </w:t>
      </w:r>
      <w:proofErr w:type="spellStart"/>
      <w:r w:rsidRPr="0074365E">
        <w:rPr>
          <w:rFonts w:ascii="Narkisim" w:hAnsi="Narkisim" w:cs="Narkisim"/>
          <w:b/>
          <w:bCs/>
          <w:rtl/>
        </w:rPr>
        <w:t>לידרס</w:t>
      </w:r>
      <w:proofErr w:type="spellEnd"/>
      <w:r w:rsidRPr="0074365E">
        <w:rPr>
          <w:rFonts w:ascii="Narkisim" w:hAnsi="Narkisim" w:cs="Narkisim"/>
          <w:b/>
          <w:bCs/>
          <w:rtl/>
        </w:rPr>
        <w:t xml:space="preserve"> לא הוי סימן, </w:t>
      </w:r>
      <w:proofErr w:type="spellStart"/>
      <w:r w:rsidRPr="0074365E">
        <w:rPr>
          <w:rFonts w:ascii="Narkisim" w:hAnsi="Narkisim" w:cs="Narkisim"/>
          <w:b/>
          <w:bCs/>
          <w:rtl/>
        </w:rPr>
        <w:t>תיובתא</w:t>
      </w:r>
      <w:proofErr w:type="spellEnd"/>
      <w:r w:rsidRPr="0074365E">
        <w:rPr>
          <w:rFonts w:ascii="Narkisim" w:hAnsi="Narkisim" w:cs="Narkisim"/>
          <w:b/>
          <w:bCs/>
          <w:rtl/>
        </w:rPr>
        <w:t xml:space="preserve"> </w:t>
      </w:r>
      <w:proofErr w:type="spellStart"/>
      <w:r w:rsidRPr="0074365E">
        <w:rPr>
          <w:rFonts w:ascii="Narkisim" w:hAnsi="Narkisim" w:cs="Narkisim"/>
          <w:b/>
          <w:bCs/>
          <w:rtl/>
        </w:rPr>
        <w:t>דרבא</w:t>
      </w:r>
      <w:proofErr w:type="spellEnd"/>
      <w:r w:rsidRPr="0074365E">
        <w:rPr>
          <w:rFonts w:ascii="Narkisim" w:hAnsi="Narkisim" w:cs="Narkisim"/>
          <w:b/>
          <w:bCs/>
          <w:rtl/>
        </w:rPr>
        <w:t>!</w:t>
      </w:r>
    </w:p>
    <w:p w:rsidR="0074365E" w:rsidRPr="0074365E" w:rsidRDefault="0074365E" w:rsidP="0074365E">
      <w:pPr>
        <w:ind w:left="720"/>
        <w:contextualSpacing/>
        <w:jc w:val="both"/>
        <w:rPr>
          <w:rFonts w:ascii="Narkisim" w:hAnsi="Narkisim" w:cs="Narkisim"/>
          <w:b/>
          <w:bCs/>
          <w:rtl/>
        </w:rPr>
      </w:pPr>
    </w:p>
    <w:p w:rsidR="0074365E" w:rsidRPr="0074365E" w:rsidRDefault="00ED3FFF" w:rsidP="0074365E">
      <w:pPr>
        <w:contextualSpacing/>
        <w:jc w:val="both"/>
        <w:rPr>
          <w:rFonts w:ascii="Narkisim" w:hAnsi="Narkisim" w:cs="Narkisim"/>
          <w:rtl/>
        </w:rPr>
      </w:pPr>
      <w:r w:rsidRPr="0074365E">
        <w:rPr>
          <w:rFonts w:ascii="Narkisim" w:hAnsi="Narkisim" w:cs="Narkisim"/>
          <w:rtl/>
        </w:rPr>
        <w:t xml:space="preserve">הגמרא  מביאה את דין המשנה, שאין חובת הכרזה על כריכות של תבואה ברשות הרבים, אך יש חובת הכרזה במידה והם נמצאות ברשות היחיד. </w:t>
      </w:r>
    </w:p>
    <w:p w:rsidR="00ED3FFF" w:rsidRPr="0074365E" w:rsidRDefault="00ED3FFF" w:rsidP="0074365E">
      <w:pPr>
        <w:pStyle w:val="a3"/>
        <w:numPr>
          <w:ilvl w:val="0"/>
          <w:numId w:val="3"/>
        </w:numPr>
        <w:jc w:val="both"/>
        <w:rPr>
          <w:rFonts w:ascii="Narkisim" w:hAnsi="Narkisim" w:cs="Narkisim"/>
        </w:rPr>
      </w:pPr>
      <w:r w:rsidRPr="0074365E">
        <w:rPr>
          <w:rFonts w:ascii="Narkisim" w:hAnsi="Narkisim" w:cs="Narkisim"/>
          <w:rtl/>
        </w:rPr>
        <w:t xml:space="preserve">מדין זה רוצה הגמרא להוכיח שסימן העשוי </w:t>
      </w:r>
      <w:proofErr w:type="spellStart"/>
      <w:r w:rsidRPr="0074365E">
        <w:rPr>
          <w:rFonts w:ascii="Narkisim" w:hAnsi="Narkisim" w:cs="Narkisim"/>
          <w:rtl/>
        </w:rPr>
        <w:t>להדרס</w:t>
      </w:r>
      <w:proofErr w:type="spellEnd"/>
      <w:r w:rsidRPr="0074365E">
        <w:rPr>
          <w:rFonts w:ascii="Narkisim" w:hAnsi="Narkisim" w:cs="Narkisim"/>
          <w:rtl/>
        </w:rPr>
        <w:t xml:space="preserve"> אינו נחשב סימן, וזאת מפני, שמוכרחים לומר שהמשנה דיברה במציאות שיש לכריכות הללו סימן, שאם לא היה לה</w:t>
      </w:r>
      <w:r w:rsidR="0074365E" w:rsidRPr="0074365E">
        <w:rPr>
          <w:rFonts w:ascii="Narkisim" w:hAnsi="Narkisim" w:cs="Narkisim"/>
          <w:rtl/>
        </w:rPr>
        <w:t>ם</w:t>
      </w:r>
      <w:r w:rsidRPr="0074365E">
        <w:rPr>
          <w:rFonts w:ascii="Narkisim" w:hAnsi="Narkisim" w:cs="Narkisim"/>
          <w:rtl/>
        </w:rPr>
        <w:t xml:space="preserve"> סימן, לא היה שום הגיון לחייב להכריז עליהם כאשר הן מצויות ברשות הרבים. אם כן ברור שמדובר בכריכות שיש להם סימן ועדיין ברשות הרבים אין חובת הכרזה, מכאן, מוכרחים לומר, שזה מפני שברשות הרבים הסימן העשוי </w:t>
      </w:r>
      <w:proofErr w:type="spellStart"/>
      <w:r w:rsidRPr="0074365E">
        <w:rPr>
          <w:rFonts w:ascii="Narkisim" w:hAnsi="Narkisim" w:cs="Narkisim"/>
          <w:rtl/>
        </w:rPr>
        <w:t>להדרס</w:t>
      </w:r>
      <w:proofErr w:type="spellEnd"/>
      <w:r w:rsidRPr="0074365E">
        <w:rPr>
          <w:rFonts w:ascii="Narkisim" w:hAnsi="Narkisim" w:cs="Narkisim"/>
          <w:rtl/>
        </w:rPr>
        <w:t>, ולכן הוא לא נחשב כסימן.</w:t>
      </w:r>
    </w:p>
    <w:p w:rsidR="0074365E" w:rsidRPr="0074365E" w:rsidRDefault="0074365E" w:rsidP="0074365E">
      <w:pPr>
        <w:pStyle w:val="a3"/>
        <w:jc w:val="both"/>
        <w:rPr>
          <w:rFonts w:ascii="Narkisim" w:hAnsi="Narkisim" w:cs="Narkisim"/>
          <w:rtl/>
        </w:rPr>
      </w:pPr>
    </w:p>
    <w:p w:rsidR="0074365E" w:rsidRPr="0074365E" w:rsidRDefault="00ED3FFF" w:rsidP="0074365E">
      <w:pPr>
        <w:pStyle w:val="a3"/>
        <w:numPr>
          <w:ilvl w:val="0"/>
          <w:numId w:val="4"/>
        </w:numPr>
        <w:jc w:val="both"/>
        <w:rPr>
          <w:rFonts w:ascii="Narkisim" w:hAnsi="Narkisim" w:cs="Narkisim"/>
        </w:rPr>
      </w:pPr>
      <w:r w:rsidRPr="0074365E">
        <w:rPr>
          <w:rFonts w:ascii="Narkisim" w:hAnsi="Narkisim" w:cs="Narkisim"/>
          <w:rtl/>
        </w:rPr>
        <w:t>הגמרא דוחה ראיה זו, ואומרת שיתכן ולא מדובר במציאות שיש סימן בגוף החפץ, אלא במציאות שהסימן היחיד הוא המקום שבו נמצא החפץ, וכך כותבת הגמרא:</w:t>
      </w:r>
    </w:p>
    <w:p w:rsidR="0074365E" w:rsidRPr="0074365E" w:rsidRDefault="00ED3FFF" w:rsidP="0074365E">
      <w:pPr>
        <w:pStyle w:val="a3"/>
        <w:ind w:left="1440"/>
        <w:jc w:val="both"/>
        <w:rPr>
          <w:rFonts w:ascii="Narkisim" w:hAnsi="Narkisim" w:cs="Narkisim"/>
          <w:b/>
          <w:bCs/>
          <w:rtl/>
        </w:rPr>
      </w:pPr>
      <w:r w:rsidRPr="0074365E">
        <w:rPr>
          <w:rFonts w:ascii="Narkisim" w:hAnsi="Narkisim" w:cs="Narkisim"/>
          <w:b/>
          <w:bCs/>
          <w:rtl/>
        </w:rPr>
        <w:t xml:space="preserve">אמר לך רבא: לעולם דלית בהו סימן, </w:t>
      </w:r>
      <w:proofErr w:type="spellStart"/>
      <w:r w:rsidRPr="0074365E">
        <w:rPr>
          <w:rFonts w:ascii="Narkisim" w:hAnsi="Narkisim" w:cs="Narkisim"/>
          <w:b/>
          <w:bCs/>
          <w:rtl/>
        </w:rPr>
        <w:t>ודקא</w:t>
      </w:r>
      <w:proofErr w:type="spellEnd"/>
      <w:r w:rsidRPr="0074365E">
        <w:rPr>
          <w:rFonts w:ascii="Narkisim" w:hAnsi="Narkisim" w:cs="Narkisim"/>
          <w:b/>
          <w:bCs/>
          <w:rtl/>
        </w:rPr>
        <w:t xml:space="preserve"> אמרת ברשות היחיד מאי מכריז - מכריז מקום.</w:t>
      </w:r>
    </w:p>
    <w:p w:rsidR="0074365E" w:rsidRPr="0074365E" w:rsidRDefault="0074365E" w:rsidP="0074365E">
      <w:pPr>
        <w:pStyle w:val="a3"/>
        <w:ind w:left="1440"/>
        <w:jc w:val="both"/>
        <w:rPr>
          <w:rFonts w:ascii="Narkisim" w:hAnsi="Narkisim" w:cs="Narkisim"/>
          <w:b/>
          <w:bCs/>
          <w:rtl/>
        </w:rPr>
      </w:pPr>
    </w:p>
    <w:p w:rsidR="00ED3FFF" w:rsidRPr="0074365E" w:rsidRDefault="00ED3FFF" w:rsidP="0074365E">
      <w:pPr>
        <w:pStyle w:val="a3"/>
        <w:numPr>
          <w:ilvl w:val="0"/>
          <w:numId w:val="5"/>
        </w:numPr>
        <w:jc w:val="both"/>
        <w:rPr>
          <w:rFonts w:ascii="Narkisim" w:hAnsi="Narkisim" w:cs="Narkisim"/>
          <w:rtl/>
        </w:rPr>
      </w:pPr>
      <w:r w:rsidRPr="0074365E">
        <w:rPr>
          <w:rFonts w:ascii="Narkisim" w:hAnsi="Narkisim" w:cs="Narkisim"/>
          <w:rtl/>
        </w:rPr>
        <w:t>הגמרא אומרת שרבה לא מקבל תירוץ זה, וזאת משום שרבה חולק על רבא גם בעניין זה ולדעתו מקום אינו נחשב סימן.</w:t>
      </w:r>
    </w:p>
    <w:p w:rsidR="0074365E" w:rsidRDefault="0074365E" w:rsidP="0074365E">
      <w:pPr>
        <w:contextualSpacing/>
        <w:jc w:val="both"/>
        <w:rPr>
          <w:rFonts w:ascii="Narkisim" w:hAnsi="Narkisim" w:cs="Narkisim"/>
          <w:b/>
          <w:bCs/>
          <w:i/>
          <w:iCs/>
          <w:rtl/>
        </w:rPr>
      </w:pPr>
    </w:p>
    <w:p w:rsidR="0074365E" w:rsidRPr="0074365E" w:rsidRDefault="0074365E" w:rsidP="0074365E">
      <w:pPr>
        <w:contextualSpacing/>
        <w:jc w:val="both"/>
        <w:rPr>
          <w:rFonts w:ascii="Narkisim" w:hAnsi="Narkisim" w:cs="Narkisim"/>
          <w:b/>
          <w:bCs/>
          <w:i/>
          <w:iCs/>
          <w:rtl/>
        </w:rPr>
      </w:pPr>
      <w:r w:rsidRPr="0074365E">
        <w:rPr>
          <w:rFonts w:ascii="Narkisim" w:hAnsi="Narkisim" w:cs="Narkisim"/>
          <w:b/>
          <w:bCs/>
          <w:i/>
          <w:iCs/>
          <w:rtl/>
        </w:rPr>
        <w:t>מה ההבדל בין כריכות לעומרים?</w:t>
      </w:r>
    </w:p>
    <w:p w:rsidR="0074365E" w:rsidRPr="0074365E" w:rsidRDefault="0074365E" w:rsidP="0074365E">
      <w:pPr>
        <w:contextualSpacing/>
        <w:jc w:val="both"/>
        <w:rPr>
          <w:rFonts w:ascii="Narkisim" w:hAnsi="Narkisim" w:cs="Narkisim"/>
          <w:rtl/>
        </w:rPr>
      </w:pPr>
    </w:p>
    <w:p w:rsidR="00ED3FFF" w:rsidRPr="0074365E" w:rsidRDefault="00ED3FFF" w:rsidP="0074365E">
      <w:pPr>
        <w:contextualSpacing/>
        <w:jc w:val="both"/>
        <w:rPr>
          <w:rFonts w:ascii="Narkisim" w:hAnsi="Narkisim" w:cs="Narkisim"/>
          <w:rtl/>
        </w:rPr>
      </w:pPr>
      <w:r w:rsidRPr="0074365E">
        <w:rPr>
          <w:rFonts w:ascii="Narkisim" w:hAnsi="Narkisim" w:cs="Narkisim"/>
          <w:rtl/>
        </w:rPr>
        <w:lastRenderedPageBreak/>
        <w:t>כעת הגמרא מביאה דין שלכאורה לא ברור בין לשיטת רבה ובין לשיטת רבא, וכך הדין:</w:t>
      </w:r>
    </w:p>
    <w:p w:rsidR="0074365E" w:rsidRDefault="0074365E" w:rsidP="0074365E">
      <w:pPr>
        <w:ind w:left="720"/>
        <w:contextualSpacing/>
        <w:jc w:val="both"/>
        <w:rPr>
          <w:rFonts w:ascii="Narkisim" w:hAnsi="Narkisim" w:cs="Narkisim"/>
          <w:b/>
          <w:bCs/>
          <w:rtl/>
        </w:rPr>
      </w:pPr>
    </w:p>
    <w:p w:rsidR="00ED3FFF" w:rsidRPr="0074365E" w:rsidRDefault="0074365E" w:rsidP="0074365E">
      <w:pPr>
        <w:ind w:left="720"/>
        <w:contextualSpacing/>
        <w:jc w:val="both"/>
        <w:rPr>
          <w:rFonts w:ascii="Narkisim" w:hAnsi="Narkisim" w:cs="Narkisim"/>
          <w:b/>
          <w:bCs/>
          <w:rtl/>
        </w:rPr>
      </w:pPr>
      <w:r>
        <w:rPr>
          <w:rFonts w:ascii="Narkisim" w:hAnsi="Narkisim" w:cs="Narkisim" w:hint="cs"/>
          <w:b/>
          <w:bCs/>
          <w:rtl/>
        </w:rPr>
        <w:t>"</w:t>
      </w:r>
      <w:r w:rsidR="00ED3FFF" w:rsidRPr="0074365E">
        <w:rPr>
          <w:rFonts w:ascii="Narkisim" w:hAnsi="Narkisim" w:cs="Narkisim"/>
          <w:b/>
          <w:bCs/>
          <w:rtl/>
        </w:rPr>
        <w:t xml:space="preserve">תא שמע: כריכות ברשות הרבים - הרי אלו שלו, ברשות היחיד - נוטל ומכריז. </w:t>
      </w:r>
    </w:p>
    <w:p w:rsidR="00ED3FFF" w:rsidRDefault="00ED3FFF" w:rsidP="0074365E">
      <w:pPr>
        <w:ind w:left="720"/>
        <w:contextualSpacing/>
        <w:jc w:val="both"/>
        <w:rPr>
          <w:rFonts w:ascii="Narkisim" w:hAnsi="Narkisim" w:cs="Narkisim"/>
          <w:b/>
          <w:bCs/>
          <w:rtl/>
        </w:rPr>
      </w:pPr>
      <w:r w:rsidRPr="0074365E">
        <w:rPr>
          <w:rFonts w:ascii="Narkisim" w:hAnsi="Narkisim" w:cs="Narkisim"/>
          <w:b/>
          <w:bCs/>
          <w:rtl/>
        </w:rPr>
        <w:t>והאלומות, בין ברשות הרבים בין ברשות היחיד - נוטל ומכריז</w:t>
      </w:r>
      <w:r w:rsidR="0074365E">
        <w:rPr>
          <w:rFonts w:ascii="Narkisim" w:hAnsi="Narkisim" w:cs="Narkisim" w:hint="cs"/>
          <w:b/>
          <w:bCs/>
          <w:rtl/>
        </w:rPr>
        <w:t>".</w:t>
      </w:r>
    </w:p>
    <w:p w:rsidR="0074365E" w:rsidRPr="0074365E" w:rsidRDefault="0074365E" w:rsidP="0074365E">
      <w:pPr>
        <w:ind w:left="720"/>
        <w:contextualSpacing/>
        <w:jc w:val="both"/>
        <w:rPr>
          <w:rFonts w:ascii="Narkisim" w:hAnsi="Narkisim" w:cs="Narkisim"/>
          <w:b/>
          <w:bCs/>
          <w:rtl/>
        </w:rPr>
      </w:pPr>
    </w:p>
    <w:p w:rsidR="00ED3FFF" w:rsidRPr="0074365E" w:rsidRDefault="00ED3FFF" w:rsidP="0074365E">
      <w:pPr>
        <w:contextualSpacing/>
        <w:jc w:val="both"/>
        <w:rPr>
          <w:rFonts w:ascii="Narkisim" w:hAnsi="Narkisim" w:cs="Narkisim"/>
          <w:rtl/>
        </w:rPr>
      </w:pPr>
      <w:r w:rsidRPr="0074365E">
        <w:rPr>
          <w:rFonts w:ascii="Narkisim" w:hAnsi="Narkisim" w:cs="Narkisim"/>
          <w:rtl/>
        </w:rPr>
        <w:t xml:space="preserve">כאן </w:t>
      </w:r>
      <w:proofErr w:type="spellStart"/>
      <w:r w:rsidRPr="0074365E">
        <w:rPr>
          <w:rFonts w:ascii="Narkisim" w:hAnsi="Narkisim" w:cs="Narkisim"/>
          <w:rtl/>
        </w:rPr>
        <w:t>הברייתא</w:t>
      </w:r>
      <w:proofErr w:type="spellEnd"/>
      <w:r w:rsidRPr="0074365E">
        <w:rPr>
          <w:rFonts w:ascii="Narkisim" w:hAnsi="Narkisim" w:cs="Narkisim"/>
          <w:rtl/>
        </w:rPr>
        <w:t xml:space="preserve"> מחלקת בין כריכות </w:t>
      </w:r>
      <w:r w:rsidR="0074365E" w:rsidRPr="0074365E">
        <w:rPr>
          <w:rFonts w:ascii="Narkisim" w:hAnsi="Narkisim" w:cs="Narkisim"/>
          <w:sz w:val="18"/>
          <w:szCs w:val="18"/>
          <w:rtl/>
        </w:rPr>
        <w:t>[</w:t>
      </w:r>
      <w:r w:rsidRPr="0074365E">
        <w:rPr>
          <w:rFonts w:ascii="Narkisim" w:hAnsi="Narkisim" w:cs="Narkisim"/>
          <w:sz w:val="18"/>
          <w:szCs w:val="18"/>
          <w:rtl/>
        </w:rPr>
        <w:t>שה</w:t>
      </w:r>
      <w:r w:rsidR="0074365E" w:rsidRPr="0074365E">
        <w:rPr>
          <w:rFonts w:ascii="Narkisim" w:hAnsi="Narkisim" w:cs="Narkisim"/>
          <w:sz w:val="18"/>
          <w:szCs w:val="18"/>
          <w:rtl/>
        </w:rPr>
        <w:t>ן</w:t>
      </w:r>
      <w:r w:rsidRPr="0074365E">
        <w:rPr>
          <w:rFonts w:ascii="Narkisim" w:hAnsi="Narkisim" w:cs="Narkisim"/>
          <w:sz w:val="18"/>
          <w:szCs w:val="18"/>
          <w:rtl/>
        </w:rPr>
        <w:t xml:space="preserve"> ערמות תבואה קטנות</w:t>
      </w:r>
      <w:r w:rsidR="0074365E" w:rsidRPr="0074365E">
        <w:rPr>
          <w:rFonts w:ascii="Narkisim" w:hAnsi="Narkisim" w:cs="Narkisim"/>
          <w:sz w:val="18"/>
          <w:szCs w:val="18"/>
          <w:rtl/>
        </w:rPr>
        <w:t>]</w:t>
      </w:r>
      <w:r w:rsidRPr="0074365E">
        <w:rPr>
          <w:rFonts w:ascii="Narkisim" w:hAnsi="Narkisim" w:cs="Narkisim"/>
          <w:rtl/>
        </w:rPr>
        <w:t xml:space="preserve"> שלגביה</w:t>
      </w:r>
      <w:r w:rsidR="0074365E" w:rsidRPr="0074365E">
        <w:rPr>
          <w:rFonts w:ascii="Narkisim" w:hAnsi="Narkisim" w:cs="Narkisim"/>
          <w:rtl/>
        </w:rPr>
        <w:t>ן</w:t>
      </w:r>
      <w:r w:rsidRPr="0074365E">
        <w:rPr>
          <w:rFonts w:ascii="Narkisim" w:hAnsi="Narkisim" w:cs="Narkisim"/>
          <w:rtl/>
        </w:rPr>
        <w:t xml:space="preserve"> הדין הוא שברשות הרבים אין חובת הכרזה וברשות היחיד- יש, לבין אלומות </w:t>
      </w:r>
      <w:r w:rsidR="0074365E" w:rsidRPr="0074365E">
        <w:rPr>
          <w:rFonts w:ascii="Narkisim" w:hAnsi="Narkisim" w:cs="Narkisim"/>
          <w:sz w:val="18"/>
          <w:szCs w:val="18"/>
          <w:rtl/>
        </w:rPr>
        <w:t>[</w:t>
      </w:r>
      <w:r w:rsidRPr="0074365E">
        <w:rPr>
          <w:rFonts w:ascii="Narkisim" w:hAnsi="Narkisim" w:cs="Narkisim"/>
          <w:sz w:val="18"/>
          <w:szCs w:val="18"/>
          <w:rtl/>
        </w:rPr>
        <w:t>שהן ערמות תבואה גדולות</w:t>
      </w:r>
      <w:r w:rsidR="0074365E" w:rsidRPr="0074365E">
        <w:rPr>
          <w:rFonts w:ascii="Narkisim" w:hAnsi="Narkisim" w:cs="Narkisim"/>
          <w:sz w:val="18"/>
          <w:szCs w:val="18"/>
          <w:rtl/>
        </w:rPr>
        <w:t>]</w:t>
      </w:r>
      <w:r w:rsidRPr="0074365E">
        <w:rPr>
          <w:rFonts w:ascii="Narkisim" w:hAnsi="Narkisim" w:cs="Narkisim"/>
          <w:rtl/>
        </w:rPr>
        <w:t>, שלגביה</w:t>
      </w:r>
      <w:r w:rsidR="0074365E" w:rsidRPr="0074365E">
        <w:rPr>
          <w:rFonts w:ascii="Narkisim" w:hAnsi="Narkisim" w:cs="Narkisim"/>
          <w:rtl/>
        </w:rPr>
        <w:t>ן</w:t>
      </w:r>
      <w:r w:rsidRPr="0074365E">
        <w:rPr>
          <w:rFonts w:ascii="Narkisim" w:hAnsi="Narkisim" w:cs="Narkisim"/>
          <w:rtl/>
        </w:rPr>
        <w:t xml:space="preserve"> תמיד מוטלת חובת ההכרזה.</w:t>
      </w:r>
    </w:p>
    <w:p w:rsidR="00ED3FFF" w:rsidRPr="0074365E" w:rsidRDefault="00ED3FFF" w:rsidP="0074365E">
      <w:pPr>
        <w:contextualSpacing/>
        <w:jc w:val="both"/>
        <w:rPr>
          <w:rFonts w:ascii="Narkisim" w:hAnsi="Narkisim" w:cs="Narkisim"/>
          <w:rtl/>
        </w:rPr>
      </w:pPr>
      <w:r w:rsidRPr="0074365E">
        <w:rPr>
          <w:rFonts w:ascii="Narkisim" w:hAnsi="Narkisim" w:cs="Narkisim"/>
          <w:rtl/>
        </w:rPr>
        <w:t>הגמרא כעת תנסה להסביר מדוע משתנה הדין בין כריכות תבואה קטנות, לבין אלומות שהם גדולות</w:t>
      </w:r>
      <w:r w:rsidR="0074365E" w:rsidRPr="0074365E">
        <w:rPr>
          <w:rFonts w:ascii="Narkisim" w:hAnsi="Narkisim" w:cs="Narkisim"/>
          <w:rtl/>
        </w:rPr>
        <w:t>, לפי כל אחד מהשיטות:</w:t>
      </w:r>
    </w:p>
    <w:p w:rsidR="0074365E" w:rsidRDefault="0074365E" w:rsidP="0074365E">
      <w:pPr>
        <w:pStyle w:val="a3"/>
        <w:numPr>
          <w:ilvl w:val="0"/>
          <w:numId w:val="5"/>
        </w:numPr>
        <w:jc w:val="both"/>
        <w:rPr>
          <w:rFonts w:ascii="Narkisim" w:hAnsi="Narkisim" w:cs="Narkisim"/>
          <w:b/>
          <w:bCs/>
        </w:rPr>
      </w:pPr>
      <w:r>
        <w:rPr>
          <w:rFonts w:ascii="Narkisim" w:hAnsi="Narkisim" w:cs="Narkisim" w:hint="cs"/>
          <w:b/>
          <w:bCs/>
          <w:rtl/>
        </w:rPr>
        <w:t>"</w:t>
      </w:r>
      <w:r w:rsidRPr="0074365E">
        <w:rPr>
          <w:rFonts w:ascii="Narkisim" w:hAnsi="Narkisim" w:cs="Narkisim"/>
          <w:b/>
          <w:bCs/>
          <w:rtl/>
        </w:rPr>
        <w:t xml:space="preserve">רבה מתרץ לטעמיה בסימן: </w:t>
      </w:r>
    </w:p>
    <w:p w:rsidR="0074365E" w:rsidRPr="0074365E" w:rsidRDefault="0074365E" w:rsidP="0074365E">
      <w:pPr>
        <w:pStyle w:val="a3"/>
        <w:jc w:val="both"/>
        <w:rPr>
          <w:rFonts w:ascii="Narkisim" w:hAnsi="Narkisim" w:cs="Narkisim"/>
          <w:b/>
          <w:bCs/>
          <w:rtl/>
        </w:rPr>
      </w:pPr>
      <w:r w:rsidRPr="0074365E">
        <w:rPr>
          <w:rFonts w:ascii="Narkisim" w:hAnsi="Narkisim" w:cs="Narkisim"/>
          <w:b/>
          <w:bCs/>
          <w:rtl/>
        </w:rPr>
        <w:t xml:space="preserve">כריכות ברשות הרבים הרי אלו שלו – משום </w:t>
      </w:r>
      <w:proofErr w:type="spellStart"/>
      <w:r w:rsidRPr="0074365E">
        <w:rPr>
          <w:rFonts w:ascii="Narkisim" w:hAnsi="Narkisim" w:cs="Narkisim"/>
          <w:b/>
          <w:bCs/>
          <w:rtl/>
        </w:rPr>
        <w:t>דמדרסא</w:t>
      </w:r>
      <w:proofErr w:type="spellEnd"/>
      <w:r w:rsidRPr="0074365E">
        <w:rPr>
          <w:rFonts w:ascii="Narkisim" w:hAnsi="Narkisim" w:cs="Narkisim"/>
          <w:b/>
          <w:bCs/>
          <w:rtl/>
        </w:rPr>
        <w:t xml:space="preserve">, ברשות היחיד נוטל ומכריז - דלא </w:t>
      </w:r>
      <w:proofErr w:type="spellStart"/>
      <w:r w:rsidRPr="0074365E">
        <w:rPr>
          <w:rFonts w:ascii="Narkisim" w:hAnsi="Narkisim" w:cs="Narkisim"/>
          <w:b/>
          <w:bCs/>
          <w:rtl/>
        </w:rPr>
        <w:t>מדרסא</w:t>
      </w:r>
      <w:proofErr w:type="spellEnd"/>
      <w:r w:rsidRPr="0074365E">
        <w:rPr>
          <w:rFonts w:ascii="Narkisim" w:hAnsi="Narkisim" w:cs="Narkisim"/>
          <w:b/>
          <w:bCs/>
          <w:rtl/>
        </w:rPr>
        <w:t xml:space="preserve">, והאלומות בין ברשות הרבים ובין ברשות היחיד נוטל ומכריז - כיון </w:t>
      </w:r>
      <w:proofErr w:type="spellStart"/>
      <w:r w:rsidRPr="0074365E">
        <w:rPr>
          <w:rFonts w:ascii="Narkisim" w:hAnsi="Narkisim" w:cs="Narkisim"/>
          <w:b/>
          <w:bCs/>
          <w:rtl/>
        </w:rPr>
        <w:t>דגביהן</w:t>
      </w:r>
      <w:proofErr w:type="spellEnd"/>
      <w:r w:rsidRPr="0074365E">
        <w:rPr>
          <w:rFonts w:ascii="Narkisim" w:hAnsi="Narkisim" w:cs="Narkisim"/>
          <w:b/>
          <w:bCs/>
          <w:rtl/>
        </w:rPr>
        <w:t xml:space="preserve">, לא </w:t>
      </w:r>
      <w:proofErr w:type="spellStart"/>
      <w:r w:rsidRPr="0074365E">
        <w:rPr>
          <w:rFonts w:ascii="Narkisim" w:hAnsi="Narkisim" w:cs="Narkisim"/>
          <w:b/>
          <w:bCs/>
          <w:rtl/>
        </w:rPr>
        <w:t>מדרסא</w:t>
      </w:r>
      <w:proofErr w:type="spellEnd"/>
      <w:r w:rsidRPr="0074365E">
        <w:rPr>
          <w:rFonts w:ascii="Narkisim" w:hAnsi="Narkisim" w:cs="Narkisim" w:hint="cs"/>
          <w:b/>
          <w:bCs/>
          <w:rtl/>
        </w:rPr>
        <w:t>".</w:t>
      </w:r>
    </w:p>
    <w:p w:rsidR="0074365E" w:rsidRDefault="0074365E" w:rsidP="0074365E">
      <w:pPr>
        <w:pStyle w:val="a3"/>
        <w:ind w:left="1440"/>
        <w:jc w:val="both"/>
        <w:rPr>
          <w:rFonts w:ascii="Narkisim" w:hAnsi="Narkisim" w:cs="Narkisim"/>
          <w:rtl/>
        </w:rPr>
      </w:pPr>
    </w:p>
    <w:p w:rsidR="0074365E" w:rsidRPr="0074365E" w:rsidRDefault="0074365E" w:rsidP="0074365E">
      <w:pPr>
        <w:pStyle w:val="a3"/>
        <w:ind w:left="1440"/>
        <w:jc w:val="both"/>
        <w:rPr>
          <w:rFonts w:ascii="Narkisim" w:hAnsi="Narkisim" w:cs="Narkisim"/>
          <w:rtl/>
        </w:rPr>
      </w:pPr>
      <w:r w:rsidRPr="0074365E">
        <w:rPr>
          <w:rFonts w:ascii="Narkisim" w:hAnsi="Narkisim" w:cs="Narkisim"/>
          <w:rtl/>
        </w:rPr>
        <w:t xml:space="preserve">כלומר לדעת רבה, מדובר בכריכות שיש להם סימן, וברשות הרבים אין משמעות לסימן, משום שהוא עשוי להידרס, אך ברשות היחיד- יש לכך משמעות , לכן חייב להכריז. </w:t>
      </w:r>
    </w:p>
    <w:p w:rsidR="0074365E" w:rsidRDefault="0074365E" w:rsidP="0074365E">
      <w:pPr>
        <w:pStyle w:val="a3"/>
        <w:ind w:left="1440"/>
        <w:jc w:val="both"/>
        <w:rPr>
          <w:rFonts w:ascii="Narkisim" w:hAnsi="Narkisim" w:cs="Narkisim"/>
          <w:rtl/>
        </w:rPr>
      </w:pPr>
      <w:r w:rsidRPr="0074365E">
        <w:rPr>
          <w:rFonts w:ascii="Narkisim" w:hAnsi="Narkisim" w:cs="Narkisim"/>
          <w:rtl/>
        </w:rPr>
        <w:t>לעומת זאת באלומות, תמיד יש משמעות לסימן, משום שהם גבוהות ואנשים לא דורסים עליהם.</w:t>
      </w:r>
    </w:p>
    <w:p w:rsidR="0074365E" w:rsidRPr="0074365E" w:rsidRDefault="0074365E" w:rsidP="0074365E">
      <w:pPr>
        <w:pStyle w:val="a3"/>
        <w:ind w:left="1440"/>
        <w:jc w:val="both"/>
        <w:rPr>
          <w:rFonts w:ascii="Narkisim" w:hAnsi="Narkisim" w:cs="Narkisim"/>
          <w:rtl/>
        </w:rPr>
      </w:pPr>
    </w:p>
    <w:p w:rsidR="0074365E" w:rsidRPr="0074365E" w:rsidRDefault="0074365E" w:rsidP="0074365E">
      <w:pPr>
        <w:pStyle w:val="a3"/>
        <w:numPr>
          <w:ilvl w:val="0"/>
          <w:numId w:val="5"/>
        </w:numPr>
        <w:jc w:val="both"/>
        <w:rPr>
          <w:rFonts w:ascii="Narkisim" w:hAnsi="Narkisim" w:cs="Narkisim"/>
          <w:b/>
          <w:bCs/>
        </w:rPr>
      </w:pPr>
      <w:r>
        <w:rPr>
          <w:rFonts w:ascii="Narkisim" w:hAnsi="Narkisim" w:cs="Narkisim" w:hint="cs"/>
          <w:b/>
          <w:bCs/>
          <w:rtl/>
        </w:rPr>
        <w:t>"</w:t>
      </w:r>
      <w:r w:rsidRPr="0074365E">
        <w:rPr>
          <w:rFonts w:ascii="Narkisim" w:hAnsi="Narkisim" w:cs="Narkisim"/>
          <w:b/>
          <w:bCs/>
          <w:rtl/>
        </w:rPr>
        <w:t xml:space="preserve">ורבא מתרץ לטעמיה במקום: </w:t>
      </w:r>
    </w:p>
    <w:p w:rsidR="0074365E" w:rsidRDefault="0074365E" w:rsidP="0074365E">
      <w:pPr>
        <w:pStyle w:val="a3"/>
        <w:jc w:val="both"/>
        <w:rPr>
          <w:rFonts w:ascii="Narkisim" w:hAnsi="Narkisim" w:cs="Narkisim"/>
          <w:b/>
          <w:bCs/>
          <w:rtl/>
        </w:rPr>
      </w:pPr>
      <w:r w:rsidRPr="0074365E">
        <w:rPr>
          <w:rFonts w:ascii="Narkisim" w:hAnsi="Narkisim" w:cs="Narkisim"/>
          <w:b/>
          <w:bCs/>
          <w:rtl/>
        </w:rPr>
        <w:t xml:space="preserve">כריכות ברשות הרבים הרי אלו שלו - </w:t>
      </w:r>
      <w:proofErr w:type="spellStart"/>
      <w:r w:rsidRPr="0074365E">
        <w:rPr>
          <w:rFonts w:ascii="Narkisim" w:hAnsi="Narkisim" w:cs="Narkisim"/>
          <w:b/>
          <w:bCs/>
          <w:rtl/>
        </w:rPr>
        <w:t>דמינשתפא</w:t>
      </w:r>
      <w:proofErr w:type="spellEnd"/>
      <w:r w:rsidRPr="0074365E">
        <w:rPr>
          <w:rFonts w:ascii="Narkisim" w:hAnsi="Narkisim" w:cs="Narkisim"/>
          <w:b/>
          <w:bCs/>
          <w:rtl/>
        </w:rPr>
        <w:t xml:space="preserve">, ברשות היחיד חייב להכריז - דלא </w:t>
      </w:r>
      <w:proofErr w:type="spellStart"/>
      <w:r w:rsidRPr="0074365E">
        <w:rPr>
          <w:rFonts w:ascii="Narkisim" w:hAnsi="Narkisim" w:cs="Narkisim"/>
          <w:b/>
          <w:bCs/>
          <w:rtl/>
        </w:rPr>
        <w:t>מינשתפא</w:t>
      </w:r>
      <w:proofErr w:type="spellEnd"/>
      <w:r w:rsidRPr="0074365E">
        <w:rPr>
          <w:rFonts w:ascii="Narkisim" w:hAnsi="Narkisim" w:cs="Narkisim"/>
          <w:b/>
          <w:bCs/>
          <w:rtl/>
        </w:rPr>
        <w:t xml:space="preserve">, והאלומות בין ברשות הרבים ובין ברשות היחיד נוטל ומכריז - כיון </w:t>
      </w:r>
      <w:proofErr w:type="spellStart"/>
      <w:r w:rsidRPr="0074365E">
        <w:rPr>
          <w:rFonts w:ascii="Narkisim" w:hAnsi="Narkisim" w:cs="Narkisim"/>
          <w:b/>
          <w:bCs/>
          <w:rtl/>
        </w:rPr>
        <w:t>דיקירי</w:t>
      </w:r>
      <w:proofErr w:type="spellEnd"/>
      <w:r w:rsidRPr="0074365E">
        <w:rPr>
          <w:rFonts w:ascii="Narkisim" w:hAnsi="Narkisim" w:cs="Narkisim"/>
          <w:b/>
          <w:bCs/>
          <w:rtl/>
        </w:rPr>
        <w:t xml:space="preserve"> לא </w:t>
      </w:r>
      <w:proofErr w:type="spellStart"/>
      <w:r w:rsidRPr="0074365E">
        <w:rPr>
          <w:rFonts w:ascii="Narkisim" w:hAnsi="Narkisim" w:cs="Narkisim"/>
          <w:b/>
          <w:bCs/>
          <w:rtl/>
        </w:rPr>
        <w:t>מינשתפא</w:t>
      </w:r>
      <w:proofErr w:type="spellEnd"/>
      <w:r>
        <w:rPr>
          <w:rFonts w:ascii="Narkisim" w:hAnsi="Narkisim" w:cs="Narkisim" w:hint="cs"/>
          <w:b/>
          <w:bCs/>
          <w:rtl/>
        </w:rPr>
        <w:t>"</w:t>
      </w:r>
      <w:r w:rsidRPr="0074365E">
        <w:rPr>
          <w:rFonts w:ascii="Narkisim" w:hAnsi="Narkisim" w:cs="Narkisim"/>
          <w:b/>
          <w:bCs/>
          <w:rtl/>
        </w:rPr>
        <w:t>.</w:t>
      </w:r>
    </w:p>
    <w:p w:rsidR="0074365E" w:rsidRPr="0074365E" w:rsidRDefault="0074365E" w:rsidP="0074365E">
      <w:pPr>
        <w:pStyle w:val="a3"/>
        <w:jc w:val="both"/>
        <w:rPr>
          <w:rFonts w:ascii="Narkisim" w:hAnsi="Narkisim" w:cs="Narkisim"/>
          <w:b/>
          <w:bCs/>
          <w:rtl/>
        </w:rPr>
      </w:pPr>
    </w:p>
    <w:p w:rsidR="0074365E" w:rsidRPr="0074365E" w:rsidRDefault="0074365E" w:rsidP="0074365E">
      <w:pPr>
        <w:pStyle w:val="a3"/>
        <w:ind w:left="1440"/>
        <w:jc w:val="both"/>
        <w:rPr>
          <w:rFonts w:ascii="Narkisim" w:hAnsi="Narkisim" w:cs="Narkisim"/>
          <w:rtl/>
        </w:rPr>
      </w:pPr>
      <w:r w:rsidRPr="0074365E">
        <w:rPr>
          <w:rFonts w:ascii="Narkisim" w:hAnsi="Narkisim" w:cs="Narkisim"/>
          <w:rtl/>
        </w:rPr>
        <w:t>כלומר, רבא הסובר שגם סימן שעשוי להידרס נחשב סימן, יסביר שהדין אמור כשאין סימן, והסימן היחיד הוא עצם המקום של החפץ. לכן בכריכות אין משמעות למקום ברה"ר ואינו חייב להכריז, אך ברשות היחיד, יש משמעות למקום, משום שאנשים לא מגלגלים אותו ממקום למקום.</w:t>
      </w:r>
    </w:p>
    <w:p w:rsidR="0074365E" w:rsidRPr="0074365E" w:rsidRDefault="0074365E" w:rsidP="0074365E">
      <w:pPr>
        <w:pStyle w:val="a3"/>
        <w:ind w:left="1440"/>
        <w:jc w:val="both"/>
        <w:rPr>
          <w:rFonts w:ascii="Narkisim" w:hAnsi="Narkisim" w:cs="Narkisim"/>
          <w:rtl/>
        </w:rPr>
      </w:pPr>
      <w:r w:rsidRPr="0074365E">
        <w:rPr>
          <w:rFonts w:ascii="Narkisim" w:hAnsi="Narkisim" w:cs="Narkisim"/>
          <w:rtl/>
        </w:rPr>
        <w:t>לעומת זאת באלומות, תמיד יש משמעות למקום אף ברשות הרבים, משום שהן כבדות ולא זזות ממקום למקום.</w:t>
      </w:r>
    </w:p>
    <w:p w:rsidR="0074365E" w:rsidRDefault="0074365E" w:rsidP="0074365E">
      <w:pPr>
        <w:ind w:left="720"/>
        <w:contextualSpacing/>
        <w:jc w:val="both"/>
        <w:rPr>
          <w:rFonts w:ascii="Narkisim" w:hAnsi="Narkisim" w:cs="Narkisim"/>
          <w:b/>
          <w:bCs/>
          <w:sz w:val="24"/>
          <w:szCs w:val="24"/>
          <w:rtl/>
        </w:rPr>
      </w:pPr>
    </w:p>
    <w:p w:rsidR="00031DE1" w:rsidRDefault="00031DE1" w:rsidP="0074365E">
      <w:pPr>
        <w:contextualSpacing/>
        <w:jc w:val="both"/>
        <w:rPr>
          <w:rFonts w:ascii="Narkisim" w:hAnsi="Narkisim" w:cs="Narkisim"/>
          <w:b/>
          <w:bCs/>
          <w:sz w:val="24"/>
          <w:szCs w:val="24"/>
          <w:rtl/>
        </w:rPr>
      </w:pPr>
    </w:p>
    <w:p w:rsidR="00031DE1" w:rsidRDefault="00031DE1" w:rsidP="0074365E">
      <w:pPr>
        <w:contextualSpacing/>
        <w:jc w:val="both"/>
        <w:rPr>
          <w:rFonts w:ascii="Narkisim" w:hAnsi="Narkisim" w:cs="Narkisim"/>
          <w:b/>
          <w:bCs/>
          <w:sz w:val="24"/>
          <w:szCs w:val="24"/>
          <w:rtl/>
        </w:rPr>
      </w:pPr>
      <w:r w:rsidRPr="0074365E">
        <w:rPr>
          <w:rFonts w:ascii="Narkisim" w:hAnsi="Narkisim" w:cs="Narkisim"/>
          <w:noProof/>
          <w:rtl/>
          <w:lang w:val="he-IL"/>
        </w:rPr>
        <mc:AlternateContent>
          <mc:Choice Requires="wps">
            <w:drawing>
              <wp:anchor distT="0" distB="0" distL="114300" distR="114300" simplePos="0" relativeHeight="251667456" behindDoc="1" locked="0" layoutInCell="1" allowOverlap="1" wp14:anchorId="4072D26A" wp14:editId="0FFEF5DE">
                <wp:simplePos x="0" y="0"/>
                <wp:positionH relativeFrom="margin">
                  <wp:posOffset>-228600</wp:posOffset>
                </wp:positionH>
                <wp:positionV relativeFrom="paragraph">
                  <wp:posOffset>165100</wp:posOffset>
                </wp:positionV>
                <wp:extent cx="5784850" cy="3505200"/>
                <wp:effectExtent l="0" t="0" r="25400" b="19050"/>
                <wp:wrapNone/>
                <wp:docPr id="10" name="מלבן: פינות מעוגלות 10"/>
                <wp:cNvGraphicFramePr/>
                <a:graphic xmlns:a="http://schemas.openxmlformats.org/drawingml/2006/main">
                  <a:graphicData uri="http://schemas.microsoft.com/office/word/2010/wordprocessingShape">
                    <wps:wsp>
                      <wps:cNvSpPr/>
                      <wps:spPr>
                        <a:xfrm>
                          <a:off x="0" y="0"/>
                          <a:ext cx="5784850" cy="35052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4A3DA7" id="מלבן: פינות מעוגלות 10" o:spid="_x0000_s1026" style="position:absolute;left:0;text-align:left;margin-left:-18pt;margin-top:13pt;width:455.5pt;height:276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" fillcolor="white [3201]" strokecolor="#70ad47 [3209]" strokeweight="1pt">
                <v:stroke joinstyle="miter"/>
                <w10:wrap anchorx="margin"/>
              </v:roundrect>
            </w:pict>
          </mc:Fallback>
        </mc:AlternateContent>
      </w:r>
      <w:r>
        <w:rPr>
          <w:noProof/>
        </w:rPr>
        <w:drawing>
          <wp:anchor distT="0" distB="0" distL="114300" distR="114300" simplePos="0" relativeHeight="251669504" behindDoc="0" locked="0" layoutInCell="1" allowOverlap="1" wp14:anchorId="184FC48C" wp14:editId="4733EB8D">
            <wp:simplePos x="0" y="0"/>
            <wp:positionH relativeFrom="page">
              <wp:align>right</wp:align>
            </wp:positionH>
            <wp:positionV relativeFrom="paragraph">
              <wp:posOffset>27940</wp:posOffset>
            </wp:positionV>
            <wp:extent cx="817027" cy="389255"/>
            <wp:effectExtent l="95250" t="19050" r="173990" b="220345"/>
            <wp:wrapNone/>
            <wp:docPr id="11" name="תמונה 11" descr="בחן את עצמך | מעריב לנוע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בחן את עצמך | מעריב לנוער"/>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298" t="3613" r="60992"/>
                    <a:stretch/>
                  </pic:blipFill>
                  <pic:spPr bwMode="auto">
                    <a:xfrm>
                      <a:off x="0" y="0"/>
                      <a:ext cx="817027" cy="389255"/>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31DE1" w:rsidRDefault="00031DE1" w:rsidP="0074365E">
      <w:pPr>
        <w:contextualSpacing/>
        <w:jc w:val="both"/>
        <w:rPr>
          <w:rFonts w:ascii="Narkisim" w:hAnsi="Narkisim" w:cs="Narkisim"/>
          <w:b/>
          <w:bCs/>
          <w:sz w:val="24"/>
          <w:szCs w:val="24"/>
          <w:rtl/>
        </w:rPr>
      </w:pPr>
    </w:p>
    <w:p w:rsidR="00031DE1" w:rsidRDefault="00031DE1" w:rsidP="0074365E">
      <w:pPr>
        <w:contextualSpacing/>
        <w:jc w:val="both"/>
        <w:rPr>
          <w:rFonts w:ascii="Narkisim" w:hAnsi="Narkisim" w:cs="Narkisim"/>
          <w:b/>
          <w:bCs/>
          <w:sz w:val="24"/>
          <w:szCs w:val="24"/>
          <w:rtl/>
        </w:rPr>
      </w:pPr>
      <w:r>
        <w:rPr>
          <w:rFonts w:ascii="Narkisim" w:hAnsi="Narkisim" w:cs="Narkisim" w:hint="cs"/>
          <w:b/>
          <w:bCs/>
          <w:sz w:val="24"/>
          <w:szCs w:val="24"/>
          <w:rtl/>
        </w:rPr>
        <w:t>תבדקו את עצמכם- האם תפסתם את העניין?</w:t>
      </w:r>
    </w:p>
    <w:p w:rsidR="00031DE1" w:rsidRDefault="00031DE1" w:rsidP="0074365E">
      <w:pPr>
        <w:contextualSpacing/>
        <w:jc w:val="both"/>
        <w:rPr>
          <w:rFonts w:ascii="Narkisim" w:hAnsi="Narkisim" w:cs="Narkisim"/>
          <w:b/>
          <w:bCs/>
          <w:rtl/>
        </w:rPr>
      </w:pPr>
    </w:p>
    <w:p w:rsidR="00031DE1" w:rsidRDefault="00031DE1" w:rsidP="00031DE1">
      <w:pPr>
        <w:spacing w:line="480" w:lineRule="auto"/>
        <w:contextualSpacing/>
        <w:jc w:val="both"/>
        <w:rPr>
          <w:rFonts w:ascii="Narkisim" w:hAnsi="Narkisim" w:cs="Narkisim"/>
          <w:rtl/>
        </w:rPr>
      </w:pPr>
      <w:r>
        <w:rPr>
          <w:rFonts w:ascii="Narkisim" w:hAnsi="Narkisim" w:cs="Narkisim" w:hint="cs"/>
          <w:rtl/>
        </w:rPr>
        <w:t xml:space="preserve">למעשה יוצא, שאין להוכיח מהדין שאין חובת הכרזה, על כריכות ברשות הרבים אלא ברשות היחיד, שסימן העשוי </w:t>
      </w:r>
      <w:proofErr w:type="spellStart"/>
      <w:r>
        <w:rPr>
          <w:rFonts w:ascii="Narkisim" w:hAnsi="Narkisim" w:cs="Narkisim" w:hint="cs"/>
          <w:rtl/>
        </w:rPr>
        <w:t>להדרס</w:t>
      </w:r>
      <w:proofErr w:type="spellEnd"/>
      <w:r>
        <w:rPr>
          <w:rFonts w:ascii="Narkisim" w:hAnsi="Narkisim" w:cs="Narkisim" w:hint="cs"/>
          <w:rtl/>
        </w:rPr>
        <w:t xml:space="preserve"> נחשב סימן, משום שיתכן שמדובר בכריכות ש___________, והסיבה שברשות היחיד, יש חובת הכרזה היא בגלל שניתן לזהות אותם על ידי _________________.</w:t>
      </w:r>
    </w:p>
    <w:p w:rsidR="00031DE1" w:rsidRDefault="00031DE1" w:rsidP="00031DE1">
      <w:pPr>
        <w:spacing w:line="480" w:lineRule="auto"/>
        <w:contextualSpacing/>
        <w:jc w:val="both"/>
        <w:rPr>
          <w:rFonts w:ascii="Narkisim" w:hAnsi="Narkisim" w:cs="Narkisim"/>
          <w:rtl/>
        </w:rPr>
      </w:pPr>
      <w:r>
        <w:rPr>
          <w:rFonts w:ascii="Narkisim" w:hAnsi="Narkisim" w:cs="Narkisim" w:hint="cs"/>
          <w:rtl/>
        </w:rPr>
        <w:t>רבה לא מקבל דחיה זו משום שלדעתו _____________________________.</w:t>
      </w:r>
    </w:p>
    <w:p w:rsidR="00031DE1" w:rsidRDefault="00031DE1" w:rsidP="00031DE1">
      <w:pPr>
        <w:spacing w:line="480" w:lineRule="auto"/>
        <w:contextualSpacing/>
        <w:jc w:val="both"/>
        <w:rPr>
          <w:rFonts w:ascii="Narkisim" w:hAnsi="Narkisim" w:cs="Narkisim"/>
          <w:rtl/>
        </w:rPr>
      </w:pPr>
      <w:r>
        <w:rPr>
          <w:rFonts w:ascii="Narkisim" w:hAnsi="Narkisim" w:cs="Narkisim" w:hint="cs"/>
          <w:rtl/>
        </w:rPr>
        <w:t xml:space="preserve">הגמרא ממשיכה ומסבירה שיש הבדל בין כריכות ל_____________. שבאלומות בין אם נמצאים ב_______ ובין אם </w:t>
      </w:r>
      <w:proofErr w:type="spellStart"/>
      <w:r>
        <w:rPr>
          <w:rFonts w:ascii="Narkisim" w:hAnsi="Narkisim" w:cs="Narkisim" w:hint="cs"/>
          <w:rtl/>
        </w:rPr>
        <w:t>אם</w:t>
      </w:r>
      <w:proofErr w:type="spellEnd"/>
      <w:r>
        <w:rPr>
          <w:rFonts w:ascii="Narkisim" w:hAnsi="Narkisim" w:cs="Narkisim" w:hint="cs"/>
          <w:rtl/>
        </w:rPr>
        <w:t xml:space="preserve"> הם נמצאים ב _________, יש חובת הכרזה.</w:t>
      </w:r>
    </w:p>
    <w:p w:rsidR="00031DE1" w:rsidRDefault="00031DE1" w:rsidP="00031DE1">
      <w:pPr>
        <w:spacing w:line="480" w:lineRule="auto"/>
        <w:contextualSpacing/>
        <w:jc w:val="both"/>
        <w:rPr>
          <w:rFonts w:ascii="Narkisim" w:hAnsi="Narkisim" w:cs="Narkisim"/>
          <w:rtl/>
        </w:rPr>
      </w:pPr>
      <w:r>
        <w:rPr>
          <w:rFonts w:ascii="Narkisim" w:hAnsi="Narkisim" w:cs="Narkisim" w:hint="cs"/>
          <w:rtl/>
        </w:rPr>
        <w:t xml:space="preserve">לדעת רבא הסובר שסימן העשוי </w:t>
      </w:r>
      <w:proofErr w:type="spellStart"/>
      <w:r>
        <w:rPr>
          <w:rFonts w:ascii="Narkisim" w:hAnsi="Narkisim" w:cs="Narkisim" w:hint="cs"/>
          <w:rtl/>
        </w:rPr>
        <w:t>להדרס</w:t>
      </w:r>
      <w:proofErr w:type="spellEnd"/>
      <w:r>
        <w:rPr>
          <w:rFonts w:ascii="Narkisim" w:hAnsi="Narkisim" w:cs="Narkisim" w:hint="cs"/>
          <w:rtl/>
        </w:rPr>
        <w:t xml:space="preserve"> נחשב סימן, מדובר באלומות שאין בהם סימן, והדרך לזהות אותם הוא על ידי___________, והסיבה </w:t>
      </w:r>
      <w:proofErr w:type="spellStart"/>
      <w:r>
        <w:rPr>
          <w:rFonts w:ascii="Narkisim" w:hAnsi="Narkisim" w:cs="Narkisim" w:hint="cs"/>
          <w:rtl/>
        </w:rPr>
        <w:t>שבאלמות</w:t>
      </w:r>
      <w:proofErr w:type="spellEnd"/>
      <w:r>
        <w:rPr>
          <w:rFonts w:ascii="Narkisim" w:hAnsi="Narkisim" w:cs="Narkisim" w:hint="cs"/>
          <w:rtl/>
        </w:rPr>
        <w:t xml:space="preserve"> תמיד יש חובת הכרזה, היא משום ש__________________.</w:t>
      </w:r>
    </w:p>
    <w:p w:rsidR="00031DE1" w:rsidRPr="00031DE1" w:rsidRDefault="00031DE1" w:rsidP="00031DE1">
      <w:pPr>
        <w:spacing w:line="480" w:lineRule="auto"/>
        <w:contextualSpacing/>
        <w:jc w:val="both"/>
        <w:rPr>
          <w:rFonts w:ascii="Narkisim" w:hAnsi="Narkisim" w:cs="Narkisim"/>
          <w:rtl/>
        </w:rPr>
      </w:pPr>
      <w:r>
        <w:rPr>
          <w:rFonts w:ascii="Narkisim" w:hAnsi="Narkisim" w:cs="Narkisim" w:hint="cs"/>
          <w:rtl/>
        </w:rPr>
        <w:t>אולם לדעת רבה, הסובר שסימן העשוי להידרס אינו נחשב סימן, מדובר באלומות שיש בהם סימן, והסיבה שתמיד יש חובת הכרזה היא משום ש___________________________________.</w:t>
      </w:r>
    </w:p>
    <w:p w:rsidR="00031DE1" w:rsidRDefault="00031DE1" w:rsidP="0074365E">
      <w:pPr>
        <w:contextualSpacing/>
        <w:jc w:val="both"/>
        <w:rPr>
          <w:rFonts w:ascii="Narkisim" w:hAnsi="Narkisim" w:cs="Narkisim"/>
          <w:b/>
          <w:bCs/>
          <w:sz w:val="24"/>
          <w:szCs w:val="24"/>
          <w:rtl/>
        </w:rPr>
      </w:pPr>
    </w:p>
    <w:p w:rsidR="00031DE1" w:rsidRDefault="00031DE1" w:rsidP="0074365E">
      <w:pPr>
        <w:contextualSpacing/>
        <w:jc w:val="both"/>
        <w:rPr>
          <w:rFonts w:ascii="Narkisim" w:hAnsi="Narkisim" w:cs="Narkisim"/>
          <w:b/>
          <w:bCs/>
          <w:sz w:val="24"/>
          <w:szCs w:val="24"/>
          <w:rtl/>
        </w:rPr>
      </w:pPr>
    </w:p>
    <w:p w:rsidR="00031DE1" w:rsidRDefault="00031DE1" w:rsidP="0074365E">
      <w:pPr>
        <w:contextualSpacing/>
        <w:jc w:val="both"/>
        <w:rPr>
          <w:rFonts w:ascii="Narkisim" w:hAnsi="Narkisim" w:cs="Narkisim"/>
          <w:b/>
          <w:bCs/>
          <w:sz w:val="24"/>
          <w:szCs w:val="24"/>
          <w:rtl/>
        </w:rPr>
      </w:pPr>
    </w:p>
    <w:p w:rsidR="0074365E" w:rsidRPr="0074365E" w:rsidRDefault="0074365E" w:rsidP="0074365E">
      <w:pPr>
        <w:contextualSpacing/>
        <w:jc w:val="both"/>
        <w:rPr>
          <w:rFonts w:ascii="Narkisim" w:hAnsi="Narkisim" w:cs="Narkisim"/>
          <w:b/>
          <w:bCs/>
          <w:sz w:val="24"/>
          <w:szCs w:val="24"/>
          <w:rtl/>
        </w:rPr>
      </w:pPr>
      <w:r w:rsidRPr="0074365E">
        <w:rPr>
          <w:rFonts w:ascii="Narkisim" w:hAnsi="Narkisim" w:cs="Narkisim"/>
          <w:b/>
          <w:bCs/>
          <w:sz w:val="24"/>
          <w:szCs w:val="24"/>
          <w:rtl/>
        </w:rPr>
        <w:t xml:space="preserve">ראיה לשיטת </w:t>
      </w:r>
      <w:r w:rsidRPr="0074365E">
        <w:rPr>
          <w:rFonts w:ascii="Narkisim" w:hAnsi="Narkisim" w:cs="Narkisim" w:hint="cs"/>
          <w:b/>
          <w:bCs/>
          <w:sz w:val="24"/>
          <w:szCs w:val="24"/>
          <w:rtl/>
        </w:rPr>
        <w:t>רבא</w:t>
      </w:r>
    </w:p>
    <w:p w:rsidR="0074365E" w:rsidRDefault="0074365E" w:rsidP="0074365E">
      <w:pPr>
        <w:contextualSpacing/>
        <w:jc w:val="both"/>
        <w:rPr>
          <w:rFonts w:ascii="Narkisim" w:hAnsi="Narkisim" w:cs="Narkisim"/>
          <w:rtl/>
        </w:rPr>
      </w:pPr>
      <w:r>
        <w:rPr>
          <w:rFonts w:ascii="Narkisim" w:hAnsi="Narkisim" w:cs="Narkisim" w:hint="cs"/>
          <w:rtl/>
        </w:rPr>
        <w:t>לעיל, ניסתה הגמרא להוכיח כדעת רבה- שסימן העשוי להידרס- אינו נחשב סימן.</w:t>
      </w:r>
    </w:p>
    <w:p w:rsidR="0074365E" w:rsidRDefault="0074365E" w:rsidP="0074365E">
      <w:pPr>
        <w:contextualSpacing/>
        <w:jc w:val="both"/>
        <w:rPr>
          <w:rFonts w:ascii="Narkisim" w:hAnsi="Narkisim" w:cs="Narkisim"/>
          <w:rtl/>
        </w:rPr>
      </w:pPr>
      <w:r>
        <w:rPr>
          <w:rFonts w:ascii="Narkisim" w:hAnsi="Narkisim" w:cs="Narkisim" w:hint="cs"/>
          <w:rtl/>
        </w:rPr>
        <w:t xml:space="preserve">כעת הגמרא מנסה להוכיח להיפך וכדעת רבא- שסימן העשוי להידרס- נחשב סימן. </w:t>
      </w:r>
    </w:p>
    <w:p w:rsidR="0074365E" w:rsidRDefault="0074365E" w:rsidP="0074365E">
      <w:pPr>
        <w:contextualSpacing/>
        <w:jc w:val="both"/>
        <w:rPr>
          <w:rFonts w:ascii="Narkisim" w:hAnsi="Narkisim" w:cs="Narkisim"/>
          <w:rtl/>
        </w:rPr>
      </w:pPr>
    </w:p>
    <w:p w:rsidR="0074365E" w:rsidRPr="0074365E" w:rsidRDefault="0074365E" w:rsidP="0074365E">
      <w:pPr>
        <w:contextualSpacing/>
        <w:jc w:val="both"/>
        <w:rPr>
          <w:rFonts w:ascii="Narkisim" w:hAnsi="Narkisim" w:cs="Narkisim"/>
          <w:rtl/>
        </w:rPr>
      </w:pPr>
      <w:r>
        <w:rPr>
          <w:rFonts w:ascii="Narkisim" w:hAnsi="Narkisim" w:cs="Narkisim" w:hint="cs"/>
          <w:rtl/>
        </w:rPr>
        <w:t>וזה לשון הגמרא:</w:t>
      </w:r>
    </w:p>
    <w:p w:rsidR="0074365E" w:rsidRPr="0074365E" w:rsidRDefault="0074365E" w:rsidP="0074365E">
      <w:pPr>
        <w:ind w:left="720"/>
        <w:contextualSpacing/>
        <w:jc w:val="both"/>
        <w:rPr>
          <w:rFonts w:ascii="Narkisim" w:hAnsi="Narkisim" w:cs="Narkisim"/>
          <w:b/>
          <w:bCs/>
          <w:rtl/>
        </w:rPr>
      </w:pPr>
      <w:r w:rsidRPr="0074365E">
        <w:rPr>
          <w:rFonts w:ascii="Narkisim" w:hAnsi="Narkisim" w:cs="Narkisim"/>
          <w:b/>
          <w:bCs/>
          <w:rtl/>
        </w:rPr>
        <w:t xml:space="preserve">תא שמע: ככרות של נחתום - הרי אלו שלו. </w:t>
      </w:r>
    </w:p>
    <w:p w:rsidR="0074365E" w:rsidRPr="0074365E" w:rsidRDefault="0074365E" w:rsidP="0074365E">
      <w:pPr>
        <w:ind w:left="720"/>
        <w:contextualSpacing/>
        <w:jc w:val="both"/>
        <w:rPr>
          <w:rFonts w:ascii="Narkisim" w:hAnsi="Narkisim" w:cs="Narkisim"/>
          <w:b/>
          <w:bCs/>
          <w:rtl/>
        </w:rPr>
      </w:pPr>
      <w:r w:rsidRPr="0074365E">
        <w:rPr>
          <w:rFonts w:ascii="Narkisim" w:hAnsi="Narkisim" w:cs="Narkisim"/>
          <w:b/>
          <w:bCs/>
          <w:rtl/>
        </w:rPr>
        <w:t xml:space="preserve">הא של בעל הבית - חייב להכריז. של בעל הבית </w:t>
      </w:r>
    </w:p>
    <w:p w:rsidR="0074365E" w:rsidRPr="0074365E" w:rsidRDefault="0074365E" w:rsidP="0074365E">
      <w:pPr>
        <w:ind w:left="720"/>
        <w:contextualSpacing/>
        <w:jc w:val="both"/>
        <w:rPr>
          <w:rFonts w:ascii="Narkisim" w:hAnsi="Narkisim" w:cs="Narkisim"/>
          <w:b/>
          <w:bCs/>
          <w:rtl/>
        </w:rPr>
      </w:pPr>
      <w:r w:rsidRPr="0074365E">
        <w:rPr>
          <w:rFonts w:ascii="Narkisim" w:hAnsi="Narkisim" w:cs="Narkisim"/>
          <w:b/>
          <w:bCs/>
          <w:rtl/>
        </w:rPr>
        <w:t xml:space="preserve">מאי טעמא? כיון דאית בהו סימן, </w:t>
      </w:r>
      <w:proofErr w:type="spellStart"/>
      <w:r w:rsidRPr="0074365E">
        <w:rPr>
          <w:rFonts w:ascii="Narkisim" w:hAnsi="Narkisim" w:cs="Narkisim"/>
          <w:b/>
          <w:bCs/>
          <w:rtl/>
        </w:rPr>
        <w:t>דמידע</w:t>
      </w:r>
      <w:proofErr w:type="spellEnd"/>
      <w:r w:rsidRPr="0074365E">
        <w:rPr>
          <w:rFonts w:ascii="Narkisim" w:hAnsi="Narkisim" w:cs="Narkisim"/>
          <w:b/>
          <w:bCs/>
          <w:rtl/>
        </w:rPr>
        <w:t xml:space="preserve"> </w:t>
      </w:r>
      <w:proofErr w:type="spellStart"/>
      <w:r w:rsidRPr="0074365E">
        <w:rPr>
          <w:rFonts w:ascii="Narkisim" w:hAnsi="Narkisim" w:cs="Narkisim"/>
          <w:b/>
          <w:bCs/>
          <w:rtl/>
        </w:rPr>
        <w:t>ידיע</w:t>
      </w:r>
      <w:proofErr w:type="spellEnd"/>
      <w:r w:rsidRPr="0074365E">
        <w:rPr>
          <w:rFonts w:ascii="Narkisim" w:hAnsi="Narkisim" w:cs="Narkisim"/>
          <w:b/>
          <w:bCs/>
          <w:rtl/>
        </w:rPr>
        <w:t xml:space="preserve"> </w:t>
      </w:r>
      <w:proofErr w:type="spellStart"/>
      <w:r w:rsidRPr="0074365E">
        <w:rPr>
          <w:rFonts w:ascii="Narkisim" w:hAnsi="Narkisim" w:cs="Narkisim"/>
          <w:b/>
          <w:bCs/>
          <w:rtl/>
        </w:rPr>
        <w:t>רפתא</w:t>
      </w:r>
      <w:proofErr w:type="spellEnd"/>
      <w:r w:rsidRPr="0074365E">
        <w:rPr>
          <w:rFonts w:ascii="Narkisim" w:hAnsi="Narkisim" w:cs="Narkisim"/>
          <w:b/>
          <w:bCs/>
          <w:rtl/>
        </w:rPr>
        <w:t xml:space="preserve"> </w:t>
      </w:r>
      <w:proofErr w:type="spellStart"/>
      <w:r w:rsidRPr="0074365E">
        <w:rPr>
          <w:rFonts w:ascii="Narkisim" w:hAnsi="Narkisim" w:cs="Narkisim"/>
          <w:b/>
          <w:bCs/>
          <w:rtl/>
        </w:rPr>
        <w:t>דאיניש</w:t>
      </w:r>
      <w:proofErr w:type="spellEnd"/>
      <w:r w:rsidRPr="0074365E">
        <w:rPr>
          <w:rFonts w:ascii="Narkisim" w:hAnsi="Narkisim" w:cs="Narkisim"/>
          <w:b/>
          <w:bCs/>
          <w:rtl/>
        </w:rPr>
        <w:t xml:space="preserve"> </w:t>
      </w:r>
      <w:proofErr w:type="spellStart"/>
      <w:r w:rsidRPr="0074365E">
        <w:rPr>
          <w:rFonts w:ascii="Narkisim" w:hAnsi="Narkisim" w:cs="Narkisim"/>
          <w:b/>
          <w:bCs/>
          <w:rtl/>
        </w:rPr>
        <w:t>איניש</w:t>
      </w:r>
      <w:proofErr w:type="spellEnd"/>
      <w:r w:rsidRPr="0074365E">
        <w:rPr>
          <w:rFonts w:ascii="Narkisim" w:hAnsi="Narkisim" w:cs="Narkisim"/>
          <w:b/>
          <w:bCs/>
          <w:rtl/>
        </w:rPr>
        <w:t xml:space="preserve"> הוא, ולא שנא רשות הרבים ולא שנא רשות היחיד - נוטל ומכריז, </w:t>
      </w:r>
      <w:proofErr w:type="spellStart"/>
      <w:r w:rsidRPr="0074365E">
        <w:rPr>
          <w:rFonts w:ascii="Narkisim" w:hAnsi="Narkisim" w:cs="Narkisim"/>
          <w:b/>
          <w:bCs/>
          <w:rtl/>
        </w:rPr>
        <w:t>אלמא</w:t>
      </w:r>
      <w:proofErr w:type="spellEnd"/>
      <w:r w:rsidRPr="0074365E">
        <w:rPr>
          <w:rFonts w:ascii="Narkisim" w:hAnsi="Narkisim" w:cs="Narkisim"/>
          <w:b/>
          <w:bCs/>
          <w:rtl/>
        </w:rPr>
        <w:t xml:space="preserve">: סימן העשוי </w:t>
      </w:r>
      <w:proofErr w:type="spellStart"/>
      <w:r w:rsidRPr="0074365E">
        <w:rPr>
          <w:rFonts w:ascii="Narkisim" w:hAnsi="Narkisim" w:cs="Narkisim"/>
          <w:b/>
          <w:bCs/>
          <w:rtl/>
        </w:rPr>
        <w:t>לידרס</w:t>
      </w:r>
      <w:proofErr w:type="spellEnd"/>
      <w:r w:rsidRPr="0074365E">
        <w:rPr>
          <w:rFonts w:ascii="Narkisim" w:hAnsi="Narkisim" w:cs="Narkisim"/>
          <w:b/>
          <w:bCs/>
          <w:rtl/>
        </w:rPr>
        <w:t xml:space="preserve"> הוי סימן.</w:t>
      </w:r>
    </w:p>
    <w:p w:rsidR="0074365E" w:rsidRPr="0074365E" w:rsidRDefault="0074365E" w:rsidP="0074365E">
      <w:pPr>
        <w:ind w:left="720"/>
        <w:contextualSpacing/>
        <w:jc w:val="both"/>
        <w:rPr>
          <w:rFonts w:ascii="Narkisim" w:hAnsi="Narkisim" w:cs="Narkisim"/>
          <w:b/>
          <w:bCs/>
          <w:rtl/>
        </w:rPr>
      </w:pPr>
      <w:proofErr w:type="spellStart"/>
      <w:r w:rsidRPr="0074365E">
        <w:rPr>
          <w:rFonts w:ascii="Narkisim" w:hAnsi="Narkisim" w:cs="Narkisim"/>
          <w:b/>
          <w:bCs/>
          <w:rtl/>
        </w:rPr>
        <w:t>תיובתא</w:t>
      </w:r>
      <w:proofErr w:type="spellEnd"/>
      <w:r w:rsidRPr="0074365E">
        <w:rPr>
          <w:rFonts w:ascii="Narkisim" w:hAnsi="Narkisim" w:cs="Narkisim"/>
          <w:b/>
          <w:bCs/>
          <w:rtl/>
        </w:rPr>
        <w:t xml:space="preserve"> </w:t>
      </w:r>
      <w:proofErr w:type="spellStart"/>
      <w:r w:rsidRPr="0074365E">
        <w:rPr>
          <w:rFonts w:ascii="Narkisim" w:hAnsi="Narkisim" w:cs="Narkisim"/>
          <w:b/>
          <w:bCs/>
          <w:rtl/>
        </w:rPr>
        <w:t>דרבה</w:t>
      </w:r>
      <w:proofErr w:type="spellEnd"/>
      <w:r w:rsidRPr="0074365E">
        <w:rPr>
          <w:rFonts w:ascii="Narkisim" w:hAnsi="Narkisim" w:cs="Narkisim"/>
          <w:b/>
          <w:bCs/>
          <w:rtl/>
        </w:rPr>
        <w:t>!</w:t>
      </w:r>
    </w:p>
    <w:p w:rsidR="0074365E" w:rsidRPr="0074365E" w:rsidRDefault="0074365E" w:rsidP="0074365E">
      <w:pPr>
        <w:contextualSpacing/>
        <w:jc w:val="both"/>
        <w:rPr>
          <w:rFonts w:ascii="Narkisim" w:hAnsi="Narkisim" w:cs="Narkisim"/>
          <w:rtl/>
        </w:rPr>
      </w:pPr>
    </w:p>
    <w:p w:rsidR="0074365E" w:rsidRDefault="0074365E" w:rsidP="0074365E">
      <w:pPr>
        <w:contextualSpacing/>
        <w:jc w:val="both"/>
        <w:rPr>
          <w:rFonts w:ascii="Narkisim" w:hAnsi="Narkisim" w:cs="Narkisim"/>
          <w:rtl/>
        </w:rPr>
      </w:pPr>
      <w:r>
        <w:rPr>
          <w:rFonts w:ascii="Narkisim" w:hAnsi="Narkisim" w:cs="Narkisim" w:hint="cs"/>
          <w:rtl/>
        </w:rPr>
        <w:t xml:space="preserve">הגמרא רוצה להוכיח מכך שאין חובת הכרזה דווקא על ככרות של מאפיה </w:t>
      </w:r>
      <w:r w:rsidRPr="0074365E">
        <w:rPr>
          <w:rFonts w:ascii="Narkisim" w:hAnsi="Narkisim" w:cs="Narkisim" w:hint="cs"/>
          <w:sz w:val="18"/>
          <w:szCs w:val="18"/>
          <w:rtl/>
        </w:rPr>
        <w:t>[נחתום]</w:t>
      </w:r>
      <w:r>
        <w:rPr>
          <w:rFonts w:ascii="Narkisim" w:hAnsi="Narkisim" w:cs="Narkisim" w:hint="cs"/>
          <w:sz w:val="18"/>
          <w:szCs w:val="18"/>
          <w:rtl/>
        </w:rPr>
        <w:t xml:space="preserve"> </w:t>
      </w:r>
      <w:r>
        <w:rPr>
          <w:rFonts w:ascii="Narkisim" w:hAnsi="Narkisim" w:cs="Narkisim" w:hint="cs"/>
          <w:rtl/>
        </w:rPr>
        <w:t>שאין להם כלל סימן, שכאשר מדובר בלחם ביתי שיש לו צורה מיוחדת- יש חובת השבה, וזאת למרות שהסימן שעליו עשוי להידרס, ומכאן יוצא שכל עוד הוא קיים- אף אם הוא עשוי להידרס- הוא נחשב כסימן וכדעת רבא.</w:t>
      </w:r>
    </w:p>
    <w:p w:rsidR="0074365E" w:rsidRPr="0074365E" w:rsidRDefault="0074365E" w:rsidP="0074365E">
      <w:pPr>
        <w:contextualSpacing/>
        <w:jc w:val="both"/>
        <w:rPr>
          <w:rFonts w:ascii="Narkisim" w:hAnsi="Narkisim" w:cs="Narkisim"/>
          <w:rtl/>
        </w:rPr>
      </w:pPr>
    </w:p>
    <w:p w:rsidR="0074365E" w:rsidRPr="0074365E" w:rsidRDefault="0074365E" w:rsidP="0074365E">
      <w:pPr>
        <w:pStyle w:val="a3"/>
        <w:numPr>
          <w:ilvl w:val="0"/>
          <w:numId w:val="3"/>
        </w:numPr>
        <w:jc w:val="both"/>
        <w:rPr>
          <w:rFonts w:ascii="Narkisim" w:hAnsi="Narkisim" w:cs="Narkisim"/>
          <w:rtl/>
        </w:rPr>
      </w:pPr>
      <w:r w:rsidRPr="0074365E">
        <w:rPr>
          <w:rFonts w:ascii="Narkisim" w:hAnsi="Narkisim" w:cs="Narkisim" w:hint="cs"/>
          <w:rtl/>
        </w:rPr>
        <w:t>הגמרא מסבירה כיצד ישיב רבה על ראיה זו:</w:t>
      </w:r>
    </w:p>
    <w:p w:rsidR="0074365E" w:rsidRPr="0074365E" w:rsidRDefault="0074365E" w:rsidP="0074365E">
      <w:pPr>
        <w:ind w:left="720"/>
        <w:contextualSpacing/>
        <w:jc w:val="both"/>
        <w:rPr>
          <w:rFonts w:ascii="Narkisim" w:hAnsi="Narkisim" w:cs="Narkisim"/>
          <w:b/>
          <w:bCs/>
          <w:rtl/>
        </w:rPr>
      </w:pPr>
      <w:r w:rsidRPr="0074365E">
        <w:rPr>
          <w:rFonts w:ascii="Narkisim" w:hAnsi="Narkisim" w:cs="Narkisim"/>
          <w:b/>
          <w:bCs/>
          <w:rtl/>
        </w:rPr>
        <w:t xml:space="preserve">אמר לך רבה: התם היינו טעמא, משום דאין </w:t>
      </w:r>
      <w:proofErr w:type="spellStart"/>
      <w:r w:rsidRPr="0074365E">
        <w:rPr>
          <w:rFonts w:ascii="Narkisim" w:hAnsi="Narkisim" w:cs="Narkisim"/>
          <w:b/>
          <w:bCs/>
          <w:rtl/>
        </w:rPr>
        <w:t>מעבירין</w:t>
      </w:r>
      <w:proofErr w:type="spellEnd"/>
      <w:r w:rsidRPr="0074365E">
        <w:rPr>
          <w:rFonts w:ascii="Narkisim" w:hAnsi="Narkisim" w:cs="Narkisim"/>
          <w:b/>
          <w:bCs/>
          <w:rtl/>
        </w:rPr>
        <w:t xml:space="preserve"> על </w:t>
      </w:r>
      <w:proofErr w:type="spellStart"/>
      <w:r w:rsidRPr="0074365E">
        <w:rPr>
          <w:rFonts w:ascii="Narkisim" w:hAnsi="Narkisim" w:cs="Narkisim"/>
          <w:b/>
          <w:bCs/>
          <w:rtl/>
        </w:rPr>
        <w:t>האוכלין</w:t>
      </w:r>
      <w:proofErr w:type="spellEnd"/>
      <w:r w:rsidRPr="0074365E">
        <w:rPr>
          <w:rFonts w:ascii="Narkisim" w:hAnsi="Narkisim" w:cs="Narkisim"/>
          <w:b/>
          <w:bCs/>
          <w:rtl/>
        </w:rPr>
        <w:t xml:space="preserve">. </w:t>
      </w:r>
    </w:p>
    <w:p w:rsidR="0074365E" w:rsidRPr="0074365E" w:rsidRDefault="0074365E" w:rsidP="0074365E">
      <w:pPr>
        <w:contextualSpacing/>
        <w:jc w:val="both"/>
        <w:rPr>
          <w:rFonts w:ascii="Narkisim" w:hAnsi="Narkisim" w:cs="Narkisim"/>
          <w:b/>
          <w:bCs/>
          <w:rtl/>
        </w:rPr>
      </w:pPr>
    </w:p>
    <w:p w:rsidR="0074365E" w:rsidRDefault="0074365E" w:rsidP="0074365E">
      <w:pPr>
        <w:ind w:left="1440"/>
        <w:contextualSpacing/>
        <w:jc w:val="both"/>
        <w:rPr>
          <w:rFonts w:ascii="Narkisim" w:hAnsi="Narkisim" w:cs="Narkisim"/>
          <w:rtl/>
        </w:rPr>
      </w:pPr>
      <w:r>
        <w:rPr>
          <w:rFonts w:ascii="Narkisim" w:hAnsi="Narkisim" w:cs="Narkisim" w:hint="cs"/>
          <w:rtl/>
        </w:rPr>
        <w:t>מבארת הגמרא, שרבה יסביר, שלחם לעולם אינו עשוי להידרס, משום שישנו דין ש'אין מעבירים על האוכלים'.</w:t>
      </w:r>
    </w:p>
    <w:p w:rsidR="0074365E" w:rsidRPr="0074365E" w:rsidRDefault="0074365E" w:rsidP="0074365E">
      <w:pPr>
        <w:contextualSpacing/>
        <w:jc w:val="both"/>
        <w:rPr>
          <w:rFonts w:ascii="Narkisim" w:hAnsi="Narkisim" w:cs="Narkisim"/>
          <w:rtl/>
        </w:rPr>
      </w:pPr>
    </w:p>
    <w:p w:rsidR="0074365E" w:rsidRPr="0074365E" w:rsidRDefault="0074365E" w:rsidP="0074365E">
      <w:pPr>
        <w:pStyle w:val="a3"/>
        <w:numPr>
          <w:ilvl w:val="0"/>
          <w:numId w:val="7"/>
        </w:numPr>
        <w:jc w:val="both"/>
        <w:rPr>
          <w:rFonts w:ascii="Narkisim" w:hAnsi="Narkisim" w:cs="Narkisim"/>
          <w:rtl/>
        </w:rPr>
      </w:pPr>
      <w:r w:rsidRPr="0074365E">
        <w:rPr>
          <w:rFonts w:ascii="Narkisim" w:hAnsi="Narkisim" w:cs="Narkisim"/>
          <w:rtl/>
        </w:rPr>
        <w:t xml:space="preserve">הגמרא, </w:t>
      </w:r>
      <w:r>
        <w:rPr>
          <w:rFonts w:ascii="Narkisim" w:hAnsi="Narkisim" w:cs="Narkisim" w:hint="cs"/>
          <w:rtl/>
        </w:rPr>
        <w:t>מקשה על תירוץ זה, בזה הלשון:</w:t>
      </w:r>
    </w:p>
    <w:p w:rsidR="0074365E" w:rsidRPr="0074365E" w:rsidRDefault="0074365E" w:rsidP="0074365E">
      <w:pPr>
        <w:ind w:left="720"/>
        <w:contextualSpacing/>
        <w:jc w:val="both"/>
        <w:rPr>
          <w:rFonts w:ascii="Narkisim" w:hAnsi="Narkisim" w:cs="Narkisim"/>
          <w:b/>
          <w:bCs/>
          <w:rtl/>
        </w:rPr>
      </w:pPr>
      <w:r w:rsidRPr="0074365E">
        <w:rPr>
          <w:rFonts w:ascii="Narkisim" w:hAnsi="Narkisim" w:cs="Narkisim"/>
          <w:b/>
          <w:bCs/>
          <w:rtl/>
        </w:rPr>
        <w:t>והא איכא נכרים!</w:t>
      </w:r>
    </w:p>
    <w:p w:rsidR="0074365E" w:rsidRPr="0074365E" w:rsidRDefault="0074365E" w:rsidP="0074365E">
      <w:pPr>
        <w:contextualSpacing/>
        <w:jc w:val="both"/>
        <w:rPr>
          <w:rFonts w:ascii="Narkisim" w:hAnsi="Narkisim" w:cs="Narkisim"/>
          <w:b/>
          <w:bCs/>
          <w:rtl/>
        </w:rPr>
      </w:pPr>
    </w:p>
    <w:p w:rsidR="0074365E" w:rsidRDefault="0074365E" w:rsidP="0074365E">
      <w:pPr>
        <w:ind w:left="1440"/>
        <w:contextualSpacing/>
        <w:jc w:val="both"/>
        <w:rPr>
          <w:rFonts w:ascii="Narkisim" w:hAnsi="Narkisim" w:cs="Narkisim"/>
          <w:rtl/>
        </w:rPr>
      </w:pPr>
      <w:r>
        <w:rPr>
          <w:rFonts w:ascii="Narkisim" w:hAnsi="Narkisim" w:cs="Narkisim" w:hint="cs"/>
          <w:rtl/>
        </w:rPr>
        <w:t>כלומר, הגמרא טוענת שלא ניתן להסביר שהלחם לא יידרס, רק בגלל הדין שלא מעבירים על האוכלי, וזאת מפני שגם גוים מצויים ברחוב, ואף הם עלולים לדרוס את הכיכר.</w:t>
      </w:r>
    </w:p>
    <w:p w:rsidR="0074365E" w:rsidRPr="0074365E" w:rsidRDefault="0074365E" w:rsidP="0074365E">
      <w:pPr>
        <w:pStyle w:val="a3"/>
        <w:numPr>
          <w:ilvl w:val="0"/>
          <w:numId w:val="3"/>
        </w:numPr>
        <w:jc w:val="both"/>
        <w:rPr>
          <w:rFonts w:ascii="Narkisim" w:hAnsi="Narkisim" w:cs="Narkisim"/>
          <w:rtl/>
        </w:rPr>
      </w:pPr>
      <w:r w:rsidRPr="0074365E">
        <w:rPr>
          <w:rFonts w:ascii="Narkisim" w:hAnsi="Narkisim" w:cs="Narkisim" w:hint="cs"/>
          <w:rtl/>
        </w:rPr>
        <w:t xml:space="preserve">הגמרא </w:t>
      </w:r>
      <w:r>
        <w:rPr>
          <w:rFonts w:ascii="Narkisim" w:hAnsi="Narkisim" w:cs="Narkisim" w:hint="cs"/>
          <w:rtl/>
        </w:rPr>
        <w:t>משיבה  על כך, שאף נכרים לא דורכים על לחם, וזאת משום ש'</w:t>
      </w:r>
      <w:r w:rsidRPr="0074365E">
        <w:rPr>
          <w:rFonts w:ascii="Narkisim" w:hAnsi="Narkisim" w:cs="Narkisim"/>
          <w:b/>
          <w:bCs/>
          <w:rtl/>
        </w:rPr>
        <w:t xml:space="preserve">נכרים </w:t>
      </w:r>
      <w:proofErr w:type="spellStart"/>
      <w:r w:rsidRPr="0074365E">
        <w:rPr>
          <w:rFonts w:ascii="Narkisim" w:hAnsi="Narkisim" w:cs="Narkisim"/>
          <w:b/>
          <w:bCs/>
          <w:rtl/>
        </w:rPr>
        <w:t>חיישי</w:t>
      </w:r>
      <w:proofErr w:type="spellEnd"/>
      <w:r w:rsidRPr="0074365E">
        <w:rPr>
          <w:rFonts w:ascii="Narkisim" w:hAnsi="Narkisim" w:cs="Narkisim"/>
          <w:b/>
          <w:bCs/>
          <w:rtl/>
        </w:rPr>
        <w:t xml:space="preserve"> לכשפים</w:t>
      </w:r>
      <w:r w:rsidRPr="0074365E">
        <w:rPr>
          <w:rFonts w:ascii="Narkisim" w:hAnsi="Narkisim" w:cs="Narkisim" w:hint="cs"/>
          <w:b/>
          <w:bCs/>
          <w:rtl/>
        </w:rPr>
        <w:t>'</w:t>
      </w:r>
      <w:r w:rsidRPr="0074365E">
        <w:rPr>
          <w:rFonts w:ascii="Narkisim" w:hAnsi="Narkisim" w:cs="Narkisim"/>
          <w:b/>
          <w:bCs/>
          <w:rtl/>
        </w:rPr>
        <w:t>.</w:t>
      </w:r>
    </w:p>
    <w:p w:rsidR="0074365E" w:rsidRDefault="0074365E" w:rsidP="0074365E">
      <w:pPr>
        <w:pStyle w:val="a3"/>
        <w:numPr>
          <w:ilvl w:val="0"/>
          <w:numId w:val="7"/>
        </w:numPr>
        <w:jc w:val="both"/>
        <w:rPr>
          <w:rFonts w:ascii="Narkisim" w:hAnsi="Narkisim" w:cs="Narkisim"/>
        </w:rPr>
      </w:pPr>
      <w:r w:rsidRPr="0074365E">
        <w:rPr>
          <w:rFonts w:ascii="Narkisim" w:hAnsi="Narkisim" w:cs="Narkisim"/>
          <w:rtl/>
        </w:rPr>
        <w:t xml:space="preserve">הגמרא </w:t>
      </w:r>
      <w:r>
        <w:rPr>
          <w:rFonts w:ascii="Narkisim" w:hAnsi="Narkisim" w:cs="Narkisim" w:hint="cs"/>
          <w:rtl/>
        </w:rPr>
        <w:t>ממשיכה להקשות?</w:t>
      </w:r>
      <w:r w:rsidRPr="0074365E">
        <w:rPr>
          <w:rFonts w:ascii="Narkisim" w:hAnsi="Narkisim" w:cs="Narkisim"/>
          <w:rtl/>
        </w:rPr>
        <w:t xml:space="preserve"> </w:t>
      </w:r>
      <w:r>
        <w:rPr>
          <w:rFonts w:ascii="Narkisim" w:hAnsi="Narkisim" w:cs="Narkisim"/>
          <w:rtl/>
        </w:rPr>
        <w:t>–</w:t>
      </w:r>
      <w:r w:rsidRPr="0074365E">
        <w:rPr>
          <w:rFonts w:ascii="Narkisim" w:hAnsi="Narkisim" w:cs="Narkisim" w:hint="cs"/>
          <w:b/>
          <w:bCs/>
          <w:rtl/>
        </w:rPr>
        <w:t>'</w:t>
      </w:r>
      <w:proofErr w:type="spellStart"/>
      <w:r w:rsidRPr="0074365E">
        <w:rPr>
          <w:rFonts w:ascii="Narkisim" w:hAnsi="Narkisim" w:cs="Narkisim"/>
          <w:b/>
          <w:bCs/>
          <w:rtl/>
        </w:rPr>
        <w:t>והאיכא</w:t>
      </w:r>
      <w:proofErr w:type="spellEnd"/>
      <w:r w:rsidRPr="0074365E">
        <w:rPr>
          <w:rFonts w:ascii="Narkisim" w:hAnsi="Narkisim" w:cs="Narkisim"/>
          <w:b/>
          <w:bCs/>
          <w:rtl/>
        </w:rPr>
        <w:t xml:space="preserve"> בהמה וכלבים!</w:t>
      </w:r>
      <w:r w:rsidRPr="0074365E">
        <w:rPr>
          <w:rFonts w:ascii="Narkisim" w:hAnsi="Narkisim" w:cs="Narkisim" w:hint="cs"/>
          <w:b/>
          <w:bCs/>
          <w:rtl/>
        </w:rPr>
        <w:t>'</w:t>
      </w:r>
      <w:r>
        <w:rPr>
          <w:rFonts w:ascii="Narkisim" w:hAnsi="Narkisim" w:cs="Narkisim" w:hint="cs"/>
          <w:rtl/>
        </w:rPr>
        <w:t>, כלומר עדיין ישנו חשש שכלבים ובהמות ידרכו על הלחם, ומדוע שהוא לא ייחשב כסימן העשוי להידרס.</w:t>
      </w:r>
    </w:p>
    <w:p w:rsidR="0074365E" w:rsidRDefault="0074365E" w:rsidP="0074365E">
      <w:pPr>
        <w:contextualSpacing/>
        <w:jc w:val="both"/>
        <w:rPr>
          <w:rFonts w:ascii="Narkisim" w:hAnsi="Narkisim" w:cs="Narkisim"/>
          <w:rtl/>
        </w:rPr>
      </w:pPr>
      <w:r>
        <w:rPr>
          <w:rFonts w:ascii="Narkisim" w:hAnsi="Narkisim" w:cs="Narkisim" w:hint="cs"/>
          <w:rtl/>
        </w:rPr>
        <w:t xml:space="preserve">הגמרא עונה על כך, </w:t>
      </w:r>
      <w:proofErr w:type="spellStart"/>
      <w:r>
        <w:rPr>
          <w:rFonts w:ascii="Narkisim" w:hAnsi="Narkisim" w:cs="Narkisim" w:hint="cs"/>
          <w:rtl/>
        </w:rPr>
        <w:t>שהברייתא</w:t>
      </w:r>
      <w:proofErr w:type="spellEnd"/>
      <w:r>
        <w:rPr>
          <w:rFonts w:ascii="Narkisim" w:hAnsi="Narkisim" w:cs="Narkisim" w:hint="cs"/>
          <w:rtl/>
        </w:rPr>
        <w:t xml:space="preserve"> מדברת במקום שבאמת לא מצויים כלבים ובהמות</w:t>
      </w:r>
      <w:r w:rsidRPr="0074365E">
        <w:rPr>
          <w:rFonts w:ascii="Narkisim" w:hAnsi="Narkisim" w:cs="Narkisim" w:hint="cs"/>
          <w:sz w:val="18"/>
          <w:szCs w:val="18"/>
          <w:rtl/>
        </w:rPr>
        <w:t xml:space="preserve"> [</w:t>
      </w:r>
      <w:proofErr w:type="spellStart"/>
      <w:r w:rsidRPr="0074365E">
        <w:rPr>
          <w:rFonts w:ascii="Narkisim" w:hAnsi="Narkisim" w:cs="Narkisim"/>
          <w:sz w:val="18"/>
          <w:szCs w:val="18"/>
          <w:rtl/>
        </w:rPr>
        <w:t>באתרא</w:t>
      </w:r>
      <w:proofErr w:type="spellEnd"/>
      <w:r w:rsidRPr="0074365E">
        <w:rPr>
          <w:rFonts w:ascii="Narkisim" w:hAnsi="Narkisim" w:cs="Narkisim"/>
          <w:sz w:val="18"/>
          <w:szCs w:val="18"/>
          <w:rtl/>
        </w:rPr>
        <w:t xml:space="preserve"> דלא שכיחי בהמה וכלבים</w:t>
      </w:r>
      <w:r>
        <w:rPr>
          <w:rFonts w:ascii="Narkisim" w:hAnsi="Narkisim" w:cs="Narkisim" w:hint="cs"/>
          <w:sz w:val="18"/>
          <w:szCs w:val="18"/>
          <w:rtl/>
        </w:rPr>
        <w:t xml:space="preserve">] </w:t>
      </w:r>
      <w:r>
        <w:rPr>
          <w:rFonts w:ascii="Narkisim" w:hAnsi="Narkisim" w:cs="Narkisim" w:hint="cs"/>
          <w:rtl/>
        </w:rPr>
        <w:t>ואין חשש שהם ידרסו את הלחם.</w:t>
      </w:r>
    </w:p>
    <w:p w:rsidR="00031DE1" w:rsidRDefault="00031DE1" w:rsidP="0074365E">
      <w:pPr>
        <w:contextualSpacing/>
        <w:jc w:val="both"/>
        <w:rPr>
          <w:rFonts w:ascii="Narkisim" w:hAnsi="Narkisim" w:cs="Narkisim"/>
        </w:rPr>
      </w:pPr>
    </w:p>
    <w:p w:rsidR="0074365E" w:rsidRPr="0074365E" w:rsidRDefault="00031DE1" w:rsidP="0074365E">
      <w:pPr>
        <w:contextualSpacing/>
        <w:jc w:val="both"/>
        <w:rPr>
          <w:rFonts w:ascii="Narkisim" w:hAnsi="Narkisim" w:cs="Narkisim"/>
          <w:rtl/>
        </w:rPr>
      </w:pPr>
      <w:r w:rsidRPr="0074365E">
        <w:rPr>
          <w:rFonts w:ascii="Narkisim" w:hAnsi="Narkisim" w:cs="Narkisim"/>
          <w:noProof/>
          <w:rtl/>
          <w:lang w:val="he-IL"/>
        </w:rPr>
        <mc:AlternateContent>
          <mc:Choice Requires="wps">
            <w:drawing>
              <wp:anchor distT="0" distB="0" distL="114300" distR="114300" simplePos="0" relativeHeight="251663360" behindDoc="1" locked="0" layoutInCell="1" allowOverlap="1" wp14:anchorId="02C6C20E" wp14:editId="1E0F4C42">
                <wp:simplePos x="0" y="0"/>
                <wp:positionH relativeFrom="column">
                  <wp:posOffset>-158750</wp:posOffset>
                </wp:positionH>
                <wp:positionV relativeFrom="paragraph">
                  <wp:posOffset>40640</wp:posOffset>
                </wp:positionV>
                <wp:extent cx="5556250" cy="1397000"/>
                <wp:effectExtent l="0" t="0" r="25400" b="12700"/>
                <wp:wrapNone/>
                <wp:docPr id="5" name="מלבן: פינות מעוגלות 5"/>
                <wp:cNvGraphicFramePr/>
                <a:graphic xmlns:a="http://schemas.openxmlformats.org/drawingml/2006/main">
                  <a:graphicData uri="http://schemas.microsoft.com/office/word/2010/wordprocessingShape">
                    <wps:wsp>
                      <wps:cNvSpPr/>
                      <wps:spPr>
                        <a:xfrm>
                          <a:off x="0" y="0"/>
                          <a:ext cx="5556250" cy="13970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A5D372D" id="מלבן: פינות מעוגלות 5" o:spid="_x0000_s1026" style="position:absolute;left:0;text-align:left;margin-left:-12.5pt;margin-top:3.2pt;width:437.5pt;height:110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" fillcolor="white [3201]" strokecolor="#70ad47 [3209]" strokeweight="1pt">
                <v:stroke joinstyle="miter"/>
              </v:roundrect>
            </w:pict>
          </mc:Fallback>
        </mc:AlternateContent>
      </w:r>
      <w:r>
        <w:rPr>
          <w:noProof/>
        </w:rPr>
        <w:drawing>
          <wp:anchor distT="0" distB="0" distL="114300" distR="114300" simplePos="0" relativeHeight="251665408" behindDoc="0" locked="0" layoutInCell="1" allowOverlap="1">
            <wp:simplePos x="0" y="0"/>
            <wp:positionH relativeFrom="column">
              <wp:posOffset>5461000</wp:posOffset>
            </wp:positionH>
            <wp:positionV relativeFrom="paragraph">
              <wp:posOffset>21590</wp:posOffset>
            </wp:positionV>
            <wp:extent cx="817027" cy="389255"/>
            <wp:effectExtent l="95250" t="19050" r="173990" b="220345"/>
            <wp:wrapNone/>
            <wp:docPr id="8" name="תמונה 8" descr="בחן את עצמך | מעריב לנוע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בחן את עצמך | מעריב לנוער"/>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298" t="3613" r="60992"/>
                    <a:stretch/>
                  </pic:blipFill>
                  <pic:spPr bwMode="auto">
                    <a:xfrm>
                      <a:off x="0" y="0"/>
                      <a:ext cx="820791" cy="391048"/>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4365E">
        <w:rPr>
          <w:rFonts w:ascii="Narkisim" w:hAnsi="Narkisim" w:cs="Narkisim" w:hint="cs"/>
          <w:rtl/>
        </w:rPr>
        <w:t xml:space="preserve"> </w:t>
      </w:r>
    </w:p>
    <w:p w:rsidR="0074365E" w:rsidRDefault="0074365E" w:rsidP="00031DE1">
      <w:pPr>
        <w:contextualSpacing/>
        <w:jc w:val="both"/>
        <w:rPr>
          <w:rFonts w:ascii="Narkisim" w:hAnsi="Narkisim" w:cs="Narkisim"/>
          <w:b/>
          <w:bCs/>
          <w:rtl/>
        </w:rPr>
      </w:pPr>
      <w:r>
        <w:rPr>
          <w:rFonts w:ascii="Narkisim" w:hAnsi="Narkisim" w:cs="Narkisim" w:hint="cs"/>
          <w:b/>
          <w:bCs/>
          <w:rtl/>
        </w:rPr>
        <w:t>תבדקו את עצמכם</w:t>
      </w:r>
      <w:r w:rsidR="00031DE1">
        <w:rPr>
          <w:rFonts w:ascii="Narkisim" w:hAnsi="Narkisim" w:cs="Narkisim" w:hint="cs"/>
          <w:b/>
          <w:bCs/>
          <w:rtl/>
        </w:rPr>
        <w:t>-ה</w:t>
      </w:r>
      <w:r>
        <w:rPr>
          <w:rFonts w:ascii="Narkisim" w:hAnsi="Narkisim" w:cs="Narkisim" w:hint="cs"/>
          <w:b/>
          <w:bCs/>
          <w:rtl/>
        </w:rPr>
        <w:t>אם תפסתם את העניין</w:t>
      </w:r>
      <w:r w:rsidR="00031DE1">
        <w:rPr>
          <w:rFonts w:ascii="Narkisim" w:hAnsi="Narkisim" w:cs="Narkisim" w:hint="cs"/>
          <w:b/>
          <w:bCs/>
          <w:rtl/>
        </w:rPr>
        <w:t>?</w:t>
      </w:r>
    </w:p>
    <w:p w:rsidR="00031DE1" w:rsidRDefault="00031DE1" w:rsidP="00031DE1">
      <w:pPr>
        <w:contextualSpacing/>
        <w:jc w:val="both"/>
        <w:rPr>
          <w:rFonts w:ascii="Narkisim" w:hAnsi="Narkisim" w:cs="Narkisim"/>
          <w:rtl/>
        </w:rPr>
      </w:pPr>
      <w:r>
        <w:rPr>
          <w:rFonts w:ascii="Narkisim" w:hAnsi="Narkisim" w:cs="Narkisim" w:hint="cs"/>
          <w:rtl/>
        </w:rPr>
        <w:t>למעשה יוצא,</w:t>
      </w:r>
      <w:r w:rsidR="0074365E" w:rsidRPr="0074365E">
        <w:rPr>
          <w:rFonts w:ascii="Narkisim" w:hAnsi="Narkisim" w:cs="Narkisim"/>
          <w:rtl/>
        </w:rPr>
        <w:t xml:space="preserve"> שאין להוכיח מכך שיש חיוב הכרזה בלחם שיש בו סימן, שסימן העשוי להידרס נחשב סימן</w:t>
      </w:r>
      <w:r>
        <w:rPr>
          <w:rFonts w:ascii="Narkisim" w:hAnsi="Narkisim" w:cs="Narkisim" w:hint="cs"/>
          <w:rtl/>
        </w:rPr>
        <w:t>.</w:t>
      </w:r>
    </w:p>
    <w:p w:rsidR="00031DE1" w:rsidRDefault="00031DE1" w:rsidP="00031DE1">
      <w:pPr>
        <w:contextualSpacing/>
        <w:jc w:val="both"/>
        <w:rPr>
          <w:rFonts w:ascii="Narkisim" w:hAnsi="Narkisim" w:cs="Narkisim"/>
          <w:rtl/>
        </w:rPr>
      </w:pPr>
    </w:p>
    <w:p w:rsidR="00031DE1" w:rsidRDefault="0074365E" w:rsidP="00031DE1">
      <w:pPr>
        <w:contextualSpacing/>
        <w:jc w:val="both"/>
        <w:rPr>
          <w:rFonts w:ascii="Narkisim" w:hAnsi="Narkisim" w:cs="Narkisim"/>
          <w:rtl/>
        </w:rPr>
      </w:pPr>
      <w:r w:rsidRPr="0074365E">
        <w:rPr>
          <w:rFonts w:ascii="Narkisim" w:hAnsi="Narkisim" w:cs="Narkisim"/>
          <w:rtl/>
        </w:rPr>
        <w:t xml:space="preserve">משום שיתכן שלחם לא עשוי להידרס משום שהיהודים לא ידרסו </w:t>
      </w:r>
      <w:r>
        <w:rPr>
          <w:rFonts w:ascii="Narkisim" w:hAnsi="Narkisim" w:cs="Narkisim" w:hint="cs"/>
          <w:rtl/>
        </w:rPr>
        <w:t>בו</w:t>
      </w:r>
      <w:r w:rsidR="00031DE1">
        <w:rPr>
          <w:rFonts w:ascii="Narkisim" w:hAnsi="Narkisim" w:cs="Narkisim" w:hint="cs"/>
          <w:rtl/>
        </w:rPr>
        <w:t xml:space="preserve">, </w:t>
      </w:r>
      <w:r w:rsidRPr="0074365E">
        <w:rPr>
          <w:rFonts w:ascii="Narkisim" w:hAnsi="Narkisim" w:cs="Narkisim"/>
          <w:rtl/>
        </w:rPr>
        <w:t xml:space="preserve">כי_______________________. </w:t>
      </w:r>
    </w:p>
    <w:p w:rsidR="00031DE1" w:rsidRDefault="00031DE1" w:rsidP="00031DE1">
      <w:pPr>
        <w:contextualSpacing/>
        <w:jc w:val="both"/>
        <w:rPr>
          <w:rFonts w:ascii="Narkisim" w:hAnsi="Narkisim" w:cs="Narkisim"/>
          <w:rtl/>
        </w:rPr>
      </w:pPr>
    </w:p>
    <w:p w:rsidR="00031DE1" w:rsidRDefault="0074365E" w:rsidP="00031DE1">
      <w:pPr>
        <w:contextualSpacing/>
        <w:jc w:val="both"/>
        <w:rPr>
          <w:rFonts w:ascii="Narkisim" w:hAnsi="Narkisim" w:cs="Narkisim"/>
          <w:rtl/>
        </w:rPr>
      </w:pPr>
      <w:proofErr w:type="spellStart"/>
      <w:r>
        <w:rPr>
          <w:rFonts w:ascii="Narkisim" w:hAnsi="Narkisim" w:cs="Narkisim" w:hint="cs"/>
          <w:rtl/>
        </w:rPr>
        <w:t>ו</w:t>
      </w:r>
      <w:r w:rsidRPr="0074365E">
        <w:rPr>
          <w:rFonts w:ascii="Narkisim" w:hAnsi="Narkisim" w:cs="Narkisim"/>
          <w:rtl/>
        </w:rPr>
        <w:t>הגוים</w:t>
      </w:r>
      <w:proofErr w:type="spellEnd"/>
      <w:r w:rsidRPr="0074365E">
        <w:rPr>
          <w:rFonts w:ascii="Narkisim" w:hAnsi="Narkisim" w:cs="Narkisim"/>
          <w:rtl/>
        </w:rPr>
        <w:t xml:space="preserve"> לא ידרסו כי_________________, ואין לחוש לכך שכלב או בהמה </w:t>
      </w:r>
      <w:r>
        <w:rPr>
          <w:rFonts w:ascii="Narkisim" w:hAnsi="Narkisim" w:cs="Narkisim" w:hint="cs"/>
          <w:rtl/>
        </w:rPr>
        <w:t xml:space="preserve"> </w:t>
      </w:r>
      <w:r w:rsidRPr="0074365E">
        <w:rPr>
          <w:rFonts w:ascii="Narkisim" w:hAnsi="Narkisim" w:cs="Narkisim"/>
          <w:rtl/>
        </w:rPr>
        <w:t>ידרסו את הלחם משום</w:t>
      </w:r>
    </w:p>
    <w:p w:rsidR="00031DE1" w:rsidRDefault="00031DE1" w:rsidP="00031DE1">
      <w:pPr>
        <w:contextualSpacing/>
        <w:jc w:val="both"/>
        <w:rPr>
          <w:rFonts w:ascii="Narkisim" w:hAnsi="Narkisim" w:cs="Narkisim"/>
          <w:rtl/>
        </w:rPr>
      </w:pPr>
    </w:p>
    <w:p w:rsidR="0074365E" w:rsidRPr="0074365E" w:rsidRDefault="0074365E" w:rsidP="00031DE1">
      <w:pPr>
        <w:contextualSpacing/>
        <w:jc w:val="both"/>
        <w:rPr>
          <w:rFonts w:ascii="Narkisim" w:hAnsi="Narkisim" w:cs="Narkisim"/>
          <w:rtl/>
        </w:rPr>
      </w:pPr>
      <w:r w:rsidRPr="0074365E">
        <w:rPr>
          <w:rFonts w:ascii="Narkisim" w:hAnsi="Narkisim" w:cs="Narkisim"/>
          <w:rtl/>
        </w:rPr>
        <w:t>ש_____________________________________.</w:t>
      </w:r>
    </w:p>
    <w:p w:rsidR="0074365E" w:rsidRPr="0074365E" w:rsidRDefault="0074365E" w:rsidP="0074365E">
      <w:pPr>
        <w:contextualSpacing/>
        <w:jc w:val="both"/>
        <w:rPr>
          <w:rFonts w:ascii="Narkisim" w:hAnsi="Narkisim" w:cs="Narkisim"/>
          <w:rtl/>
        </w:rPr>
      </w:pPr>
    </w:p>
    <w:p w:rsidR="0074365E" w:rsidRDefault="0074365E" w:rsidP="0074365E">
      <w:pPr>
        <w:contextualSpacing/>
        <w:jc w:val="both"/>
        <w:rPr>
          <w:rFonts w:ascii="Narkisim" w:hAnsi="Narkisim" w:cs="Narkisim"/>
          <w:rtl/>
        </w:rPr>
      </w:pPr>
    </w:p>
    <w:p w:rsidR="00031DE1" w:rsidRDefault="00031DE1" w:rsidP="0074365E">
      <w:pPr>
        <w:contextualSpacing/>
        <w:jc w:val="both"/>
        <w:rPr>
          <w:rFonts w:ascii="Narkisim" w:hAnsi="Narkisim" w:cs="Narkisim"/>
          <w:i/>
          <w:iCs/>
          <w:rtl/>
        </w:rPr>
      </w:pPr>
      <w:r w:rsidRPr="00031DE1">
        <w:rPr>
          <w:rFonts w:ascii="Narkisim" w:hAnsi="Narkisim" w:cs="Narkisim" w:hint="cs"/>
          <w:i/>
          <w:iCs/>
          <w:rtl/>
        </w:rPr>
        <w:t>כעת נעבור לפרק הבא, שיתמקד בהבנת המושג- אין מעבירים על האוכלים, והיישום שלו למעשה</w:t>
      </w:r>
      <w:r>
        <w:rPr>
          <w:rFonts w:ascii="Narkisim" w:hAnsi="Narkisim" w:cs="Narkisim" w:hint="cs"/>
          <w:i/>
          <w:iCs/>
          <w:rtl/>
        </w:rPr>
        <w:t>:</w:t>
      </w:r>
    </w:p>
    <w:p w:rsidR="00031DE1" w:rsidRDefault="00031DE1" w:rsidP="0074365E">
      <w:pPr>
        <w:contextualSpacing/>
        <w:jc w:val="both"/>
        <w:rPr>
          <w:rFonts w:ascii="Narkisim" w:hAnsi="Narkisim" w:cs="Narkisim"/>
          <w:i/>
          <w:iCs/>
          <w:rtl/>
        </w:rPr>
        <w:sectPr w:rsidR="00031DE1" w:rsidSect="00040814">
          <w:pgSz w:w="11906" w:h="16838"/>
          <w:pgMar w:top="1440" w:right="1800" w:bottom="1440" w:left="1800" w:header="708" w:footer="708" w:gutter="0"/>
          <w:cols w:space="708"/>
          <w:bidi/>
          <w:rtlGutter/>
          <w:docGrid w:linePitch="360"/>
        </w:sectPr>
      </w:pPr>
    </w:p>
    <w:p w:rsidR="00031DE1" w:rsidRPr="00031DE1" w:rsidRDefault="00031DE1" w:rsidP="0074365E">
      <w:pPr>
        <w:contextualSpacing/>
        <w:jc w:val="both"/>
        <w:rPr>
          <w:rFonts w:ascii="Narkisim" w:hAnsi="Narkisim" w:cs="Narkisim"/>
          <w:i/>
          <w:iCs/>
          <w:rtl/>
        </w:rPr>
      </w:pPr>
    </w:p>
    <w:p w:rsidR="0074365E" w:rsidRPr="00031DE1" w:rsidRDefault="00031DE1" w:rsidP="00031DE1">
      <w:pPr>
        <w:contextualSpacing/>
        <w:jc w:val="center"/>
        <w:rPr>
          <w:rFonts w:ascii="Narkisim" w:hAnsi="Narkisim" w:cs="Narkisim"/>
          <w:b/>
          <w:bCs/>
          <w:sz w:val="28"/>
          <w:szCs w:val="28"/>
          <w:rtl/>
        </w:rPr>
      </w:pPr>
      <w:r w:rsidRPr="00031DE1">
        <w:rPr>
          <w:rFonts w:ascii="Narkisim" w:hAnsi="Narkisim" w:cs="Narkisim" w:hint="cs"/>
          <w:b/>
          <w:bCs/>
          <w:sz w:val="28"/>
          <w:szCs w:val="28"/>
          <w:rtl/>
        </w:rPr>
        <w:t>פרק שני- אין מעבירים על האוכלים</w:t>
      </w:r>
    </w:p>
    <w:p w:rsidR="00031DE1" w:rsidRDefault="00031DE1" w:rsidP="0074365E">
      <w:pPr>
        <w:contextualSpacing/>
        <w:jc w:val="both"/>
        <w:rPr>
          <w:rFonts w:ascii="Narkisim" w:hAnsi="Narkisim" w:cs="Narkisim"/>
          <w:rtl/>
        </w:rPr>
      </w:pPr>
      <w:r>
        <w:rPr>
          <w:rFonts w:ascii="Narkisim" w:hAnsi="Narkisim" w:cs="Narkisim" w:hint="cs"/>
          <w:rtl/>
        </w:rPr>
        <w:t xml:space="preserve">בפרק הקודם, </w:t>
      </w:r>
      <w:r w:rsidR="0074365E" w:rsidRPr="0074365E">
        <w:rPr>
          <w:rFonts w:ascii="Narkisim" w:hAnsi="Narkisim" w:cs="Narkisim"/>
          <w:rtl/>
        </w:rPr>
        <w:t xml:space="preserve">פגשנו מושג הלכתי חדש ש'אין </w:t>
      </w:r>
      <w:proofErr w:type="spellStart"/>
      <w:r w:rsidR="0074365E" w:rsidRPr="0074365E">
        <w:rPr>
          <w:rFonts w:ascii="Narkisim" w:hAnsi="Narkisim" w:cs="Narkisim"/>
          <w:rtl/>
        </w:rPr>
        <w:t>מעבירין</w:t>
      </w:r>
      <w:proofErr w:type="spellEnd"/>
      <w:r w:rsidR="0074365E" w:rsidRPr="0074365E">
        <w:rPr>
          <w:rFonts w:ascii="Narkisim" w:hAnsi="Narkisim" w:cs="Narkisim"/>
          <w:rtl/>
        </w:rPr>
        <w:t xml:space="preserve"> על </w:t>
      </w:r>
      <w:proofErr w:type="spellStart"/>
      <w:r w:rsidR="0074365E" w:rsidRPr="0074365E">
        <w:rPr>
          <w:rFonts w:ascii="Narkisim" w:hAnsi="Narkisim" w:cs="Narkisim"/>
          <w:rtl/>
        </w:rPr>
        <w:t>האוכלין</w:t>
      </w:r>
      <w:proofErr w:type="spellEnd"/>
      <w:r w:rsidR="0074365E" w:rsidRPr="0074365E">
        <w:rPr>
          <w:rFonts w:ascii="Narkisim" w:hAnsi="Narkisim" w:cs="Narkisim"/>
          <w:rtl/>
        </w:rPr>
        <w:t>'</w:t>
      </w:r>
      <w:r>
        <w:rPr>
          <w:rFonts w:ascii="Narkisim" w:hAnsi="Narkisim" w:cs="Narkisim" w:hint="cs"/>
          <w:rtl/>
        </w:rPr>
        <w:t>.</w:t>
      </w:r>
    </w:p>
    <w:p w:rsidR="00031DE1" w:rsidRDefault="00031DE1" w:rsidP="00031DE1">
      <w:pPr>
        <w:contextualSpacing/>
        <w:jc w:val="both"/>
        <w:rPr>
          <w:rFonts w:ascii="Narkisim" w:hAnsi="Narkisim" w:cs="Narkisim"/>
          <w:rtl/>
        </w:rPr>
      </w:pPr>
      <w:r>
        <w:rPr>
          <w:rFonts w:ascii="Narkisim" w:hAnsi="Narkisim" w:cs="Narkisim" w:hint="cs"/>
          <w:rtl/>
        </w:rPr>
        <w:t>מה הפירוש של מושג זה?</w:t>
      </w:r>
    </w:p>
    <w:p w:rsidR="00031DE1" w:rsidRDefault="00031DE1" w:rsidP="00031DE1">
      <w:pPr>
        <w:contextualSpacing/>
        <w:jc w:val="both"/>
        <w:rPr>
          <w:rFonts w:ascii="Narkisim" w:hAnsi="Narkisim" w:cs="Narkisim"/>
          <w:rtl/>
        </w:rPr>
      </w:pPr>
      <w:r>
        <w:rPr>
          <w:rFonts w:ascii="Narkisim" w:hAnsi="Narkisim" w:cs="Narkisim" w:hint="cs"/>
          <w:rtl/>
        </w:rPr>
        <w:t>רש"י מסביר:</w:t>
      </w:r>
    </w:p>
    <w:p w:rsidR="0074365E" w:rsidRPr="00031DE1" w:rsidRDefault="0074365E" w:rsidP="00031DE1">
      <w:pPr>
        <w:ind w:left="720"/>
        <w:contextualSpacing/>
        <w:jc w:val="both"/>
        <w:rPr>
          <w:rFonts w:ascii="Narkisim" w:hAnsi="Narkisim" w:cs="Narkisim"/>
          <w:b/>
          <w:bCs/>
          <w:rtl/>
        </w:rPr>
      </w:pPr>
      <w:r w:rsidRPr="00031DE1">
        <w:rPr>
          <w:rFonts w:ascii="Narkisim" w:hAnsi="Narkisim" w:cs="Narkisim"/>
          <w:b/>
          <w:bCs/>
          <w:rtl/>
        </w:rPr>
        <w:t xml:space="preserve">אין </w:t>
      </w:r>
      <w:proofErr w:type="spellStart"/>
      <w:r w:rsidRPr="00031DE1">
        <w:rPr>
          <w:rFonts w:ascii="Narkisim" w:hAnsi="Narkisim" w:cs="Narkisim"/>
          <w:b/>
          <w:bCs/>
          <w:rtl/>
        </w:rPr>
        <w:t>מעבירין</w:t>
      </w:r>
      <w:proofErr w:type="spellEnd"/>
      <w:r w:rsidRPr="00031DE1">
        <w:rPr>
          <w:rFonts w:ascii="Narkisim" w:hAnsi="Narkisim" w:cs="Narkisim"/>
          <w:b/>
          <w:bCs/>
          <w:rtl/>
        </w:rPr>
        <w:t xml:space="preserve"> על </w:t>
      </w:r>
      <w:proofErr w:type="spellStart"/>
      <w:r w:rsidRPr="00031DE1">
        <w:rPr>
          <w:rFonts w:ascii="Narkisim" w:hAnsi="Narkisim" w:cs="Narkisim"/>
          <w:b/>
          <w:bCs/>
          <w:rtl/>
        </w:rPr>
        <w:t>האוכלין</w:t>
      </w:r>
      <w:proofErr w:type="spellEnd"/>
      <w:r w:rsidRPr="00031DE1">
        <w:rPr>
          <w:rFonts w:ascii="Narkisim" w:hAnsi="Narkisim" w:cs="Narkisim"/>
          <w:b/>
          <w:bCs/>
          <w:rtl/>
        </w:rPr>
        <w:t xml:space="preserve"> - לאו לשון דריסה הוא, אלא כמו אין </w:t>
      </w:r>
      <w:proofErr w:type="spellStart"/>
      <w:r w:rsidRPr="00031DE1">
        <w:rPr>
          <w:rFonts w:ascii="Narkisim" w:hAnsi="Narkisim" w:cs="Narkisim"/>
          <w:b/>
          <w:bCs/>
          <w:rtl/>
        </w:rPr>
        <w:t>מעבירין</w:t>
      </w:r>
      <w:proofErr w:type="spellEnd"/>
      <w:r w:rsidRPr="00031DE1">
        <w:rPr>
          <w:rFonts w:ascii="Narkisim" w:hAnsi="Narkisim" w:cs="Narkisim"/>
          <w:b/>
          <w:bCs/>
          <w:rtl/>
        </w:rPr>
        <w:t xml:space="preserve"> על המצות</w:t>
      </w:r>
    </w:p>
    <w:p w:rsidR="0074365E" w:rsidRPr="0074365E" w:rsidRDefault="0074365E" w:rsidP="0074365E">
      <w:pPr>
        <w:contextualSpacing/>
        <w:jc w:val="both"/>
        <w:rPr>
          <w:rFonts w:ascii="Narkisim" w:hAnsi="Narkisim" w:cs="Narkisim"/>
          <w:rtl/>
        </w:rPr>
      </w:pPr>
    </w:p>
    <w:p w:rsidR="0074365E" w:rsidRDefault="00031DE1" w:rsidP="00031DE1">
      <w:pPr>
        <w:contextualSpacing/>
        <w:jc w:val="both"/>
        <w:rPr>
          <w:rFonts w:ascii="Narkisim" w:hAnsi="Narkisim" w:cs="Narkisim"/>
          <w:rtl/>
        </w:rPr>
      </w:pPr>
      <w:r>
        <w:rPr>
          <w:rFonts w:ascii="Narkisim" w:hAnsi="Narkisim" w:cs="Narkisim" w:hint="cs"/>
          <w:rtl/>
        </w:rPr>
        <w:t>כלומר, לדעת רש"י הפירוש, הוא שאסור לעבור על פני אוכל, ולהתעלם ממנו מבלי להרים אותו.</w:t>
      </w:r>
    </w:p>
    <w:p w:rsidR="0074365E" w:rsidRPr="0074365E" w:rsidRDefault="00031DE1" w:rsidP="00031DE1">
      <w:pPr>
        <w:contextualSpacing/>
        <w:jc w:val="both"/>
        <w:rPr>
          <w:rFonts w:ascii="Narkisim" w:hAnsi="Narkisim" w:cs="Narkisim"/>
          <w:rtl/>
        </w:rPr>
      </w:pPr>
      <w:r>
        <w:rPr>
          <w:rFonts w:ascii="Narkisim" w:hAnsi="Narkisim" w:cs="Narkisim" w:hint="cs"/>
          <w:rtl/>
        </w:rPr>
        <w:t xml:space="preserve">פירוש של רש"י נתמך מהסיפור המופיע בעירובין </w:t>
      </w:r>
      <w:r w:rsidRPr="00031DE1">
        <w:rPr>
          <w:rFonts w:ascii="Narkisim" w:hAnsi="Narkisim" w:cs="Narkisim" w:hint="cs"/>
          <w:sz w:val="18"/>
          <w:szCs w:val="18"/>
          <w:rtl/>
        </w:rPr>
        <w:t>(</w:t>
      </w:r>
      <w:r w:rsidR="0074365E" w:rsidRPr="00031DE1">
        <w:rPr>
          <w:rFonts w:ascii="Narkisim" w:hAnsi="Narkisim" w:cs="Narkisim"/>
          <w:sz w:val="18"/>
          <w:szCs w:val="18"/>
          <w:rtl/>
        </w:rPr>
        <w:t>פד עמוד ב</w:t>
      </w:r>
      <w:r w:rsidRPr="00031DE1">
        <w:rPr>
          <w:rFonts w:ascii="Narkisim" w:hAnsi="Narkisim" w:cs="Narkisim" w:hint="cs"/>
          <w:sz w:val="18"/>
          <w:szCs w:val="18"/>
          <w:rtl/>
        </w:rPr>
        <w:t>)</w:t>
      </w:r>
      <w:r>
        <w:rPr>
          <w:rFonts w:ascii="Narkisim" w:hAnsi="Narkisim" w:cs="Narkisim" w:hint="cs"/>
          <w:sz w:val="18"/>
          <w:szCs w:val="18"/>
          <w:rtl/>
        </w:rPr>
        <w:t>:</w:t>
      </w:r>
    </w:p>
    <w:p w:rsidR="0074365E" w:rsidRPr="0074365E" w:rsidRDefault="0074365E" w:rsidP="0074365E">
      <w:pPr>
        <w:ind w:left="720"/>
        <w:contextualSpacing/>
        <w:jc w:val="both"/>
        <w:rPr>
          <w:rFonts w:ascii="Narkisim" w:hAnsi="Narkisim" w:cs="Narkisim"/>
          <w:rtl/>
        </w:rPr>
      </w:pPr>
      <w:r w:rsidRPr="0074365E">
        <w:rPr>
          <w:rFonts w:ascii="Narkisim" w:hAnsi="Narkisim" w:cs="Narkisim"/>
          <w:rtl/>
        </w:rPr>
        <w:t xml:space="preserve">מעשה ברבן גמליאל שהיה רוכב על החמור, והיה מהלך מעכו לכזיב, והיה רבי </w:t>
      </w:r>
      <w:proofErr w:type="spellStart"/>
      <w:r w:rsidRPr="0074365E">
        <w:rPr>
          <w:rFonts w:ascii="Narkisim" w:hAnsi="Narkisim" w:cs="Narkisim"/>
          <w:rtl/>
        </w:rPr>
        <w:t>אילעאי</w:t>
      </w:r>
      <w:proofErr w:type="spellEnd"/>
      <w:r w:rsidRPr="0074365E">
        <w:rPr>
          <w:rFonts w:ascii="Narkisim" w:hAnsi="Narkisim" w:cs="Narkisim"/>
          <w:rtl/>
        </w:rPr>
        <w:t xml:space="preserve"> מהלך אחריו. מצא </w:t>
      </w:r>
      <w:proofErr w:type="spellStart"/>
      <w:r w:rsidRPr="0074365E">
        <w:rPr>
          <w:rFonts w:ascii="Narkisim" w:hAnsi="Narkisim" w:cs="Narkisim"/>
          <w:rtl/>
        </w:rPr>
        <w:t>גלוסקין</w:t>
      </w:r>
      <w:proofErr w:type="spellEnd"/>
      <w:r w:rsidRPr="0074365E">
        <w:rPr>
          <w:rFonts w:ascii="Narkisim" w:hAnsi="Narkisim" w:cs="Narkisim"/>
          <w:rtl/>
        </w:rPr>
        <w:t xml:space="preserve"> בדרך.</w:t>
      </w:r>
    </w:p>
    <w:p w:rsidR="0074365E" w:rsidRPr="0074365E" w:rsidRDefault="0074365E" w:rsidP="0074365E">
      <w:pPr>
        <w:ind w:left="720"/>
        <w:contextualSpacing/>
        <w:jc w:val="both"/>
        <w:rPr>
          <w:rFonts w:ascii="Narkisim" w:hAnsi="Narkisim" w:cs="Narkisim"/>
          <w:rtl/>
        </w:rPr>
      </w:pPr>
      <w:r w:rsidRPr="0074365E">
        <w:rPr>
          <w:rFonts w:ascii="Narkisim" w:hAnsi="Narkisim" w:cs="Narkisim"/>
          <w:rtl/>
        </w:rPr>
        <w:t xml:space="preserve"> אמר לו: </w:t>
      </w:r>
      <w:proofErr w:type="spellStart"/>
      <w:r w:rsidRPr="0074365E">
        <w:rPr>
          <w:rFonts w:ascii="Narkisim" w:hAnsi="Narkisim" w:cs="Narkisim"/>
          <w:rtl/>
        </w:rPr>
        <w:t>אילעאי</w:t>
      </w:r>
      <w:proofErr w:type="spellEnd"/>
      <w:r w:rsidRPr="0074365E">
        <w:rPr>
          <w:rFonts w:ascii="Narkisim" w:hAnsi="Narkisim" w:cs="Narkisim"/>
          <w:rtl/>
        </w:rPr>
        <w:t xml:space="preserve">, טול </w:t>
      </w:r>
      <w:proofErr w:type="spellStart"/>
      <w:r w:rsidRPr="0074365E">
        <w:rPr>
          <w:rFonts w:ascii="Narkisim" w:hAnsi="Narkisim" w:cs="Narkisim"/>
          <w:rtl/>
        </w:rPr>
        <w:t>גלוסקין</w:t>
      </w:r>
      <w:proofErr w:type="spellEnd"/>
      <w:r w:rsidRPr="0074365E">
        <w:rPr>
          <w:rFonts w:ascii="Narkisim" w:hAnsi="Narkisim" w:cs="Narkisim"/>
          <w:rtl/>
        </w:rPr>
        <w:t xml:space="preserve"> מן הדרך...</w:t>
      </w:r>
    </w:p>
    <w:p w:rsidR="0074365E" w:rsidRPr="0074365E" w:rsidRDefault="0074365E" w:rsidP="0074365E">
      <w:pPr>
        <w:ind w:left="720"/>
        <w:contextualSpacing/>
        <w:jc w:val="both"/>
        <w:rPr>
          <w:rFonts w:ascii="Narkisim" w:hAnsi="Narkisim" w:cs="Narkisim"/>
          <w:rtl/>
        </w:rPr>
      </w:pPr>
      <w:r w:rsidRPr="0074365E">
        <w:rPr>
          <w:rFonts w:ascii="Narkisim" w:hAnsi="Narkisim" w:cs="Narkisim"/>
          <w:rtl/>
        </w:rPr>
        <w:t xml:space="preserve">ושלשה דברים למדנו באותה שעה: למדנו שאין </w:t>
      </w:r>
      <w:proofErr w:type="spellStart"/>
      <w:r w:rsidRPr="0074365E">
        <w:rPr>
          <w:rFonts w:ascii="Narkisim" w:hAnsi="Narkisim" w:cs="Narkisim"/>
          <w:rtl/>
        </w:rPr>
        <w:t>מעבירין</w:t>
      </w:r>
      <w:proofErr w:type="spellEnd"/>
      <w:r w:rsidRPr="0074365E">
        <w:rPr>
          <w:rFonts w:ascii="Narkisim" w:hAnsi="Narkisim" w:cs="Narkisim"/>
          <w:rtl/>
        </w:rPr>
        <w:t xml:space="preserve"> על </w:t>
      </w:r>
      <w:proofErr w:type="spellStart"/>
      <w:r w:rsidRPr="0074365E">
        <w:rPr>
          <w:rFonts w:ascii="Narkisim" w:hAnsi="Narkisim" w:cs="Narkisim"/>
          <w:rtl/>
        </w:rPr>
        <w:t>האוכלין</w:t>
      </w:r>
      <w:proofErr w:type="spellEnd"/>
      <w:r w:rsidRPr="0074365E">
        <w:rPr>
          <w:rFonts w:ascii="Narkisim" w:hAnsi="Narkisim" w:cs="Narkisim"/>
          <w:rtl/>
        </w:rPr>
        <w:t>..</w:t>
      </w:r>
    </w:p>
    <w:p w:rsidR="0074365E" w:rsidRDefault="0074365E" w:rsidP="0074365E">
      <w:pPr>
        <w:contextualSpacing/>
        <w:jc w:val="both"/>
        <w:rPr>
          <w:rFonts w:ascii="Narkisim" w:hAnsi="Narkisim" w:cs="Narkisim"/>
          <w:rtl/>
        </w:rPr>
      </w:pPr>
    </w:p>
    <w:p w:rsidR="00031DE1" w:rsidRDefault="00031DE1" w:rsidP="00031DE1">
      <w:pPr>
        <w:contextualSpacing/>
        <w:jc w:val="both"/>
        <w:rPr>
          <w:rFonts w:ascii="Narkisim" w:hAnsi="Narkisim" w:cs="Narkisim"/>
          <w:rtl/>
        </w:rPr>
      </w:pPr>
      <w:r>
        <w:rPr>
          <w:rFonts w:ascii="Narkisim" w:hAnsi="Narkisim" w:cs="Narkisim" w:hint="cs"/>
          <w:rtl/>
        </w:rPr>
        <w:t xml:space="preserve">מדברי הגמרא בעירובין, עולה שהכלל ש'אין </w:t>
      </w:r>
      <w:proofErr w:type="spellStart"/>
      <w:r>
        <w:rPr>
          <w:rFonts w:ascii="Narkisim" w:hAnsi="Narkisim" w:cs="Narkisim" w:hint="cs"/>
          <w:rtl/>
        </w:rPr>
        <w:t>מעבירין</w:t>
      </w:r>
      <w:proofErr w:type="spellEnd"/>
      <w:r>
        <w:rPr>
          <w:rFonts w:ascii="Narkisim" w:hAnsi="Narkisim" w:cs="Narkisim" w:hint="cs"/>
          <w:rtl/>
        </w:rPr>
        <w:t xml:space="preserve"> על האוכלים', אומר שיש להרים לחם או עוגה שזרוקים על הרצפה, ולכן הורה רבן גמליאל לרב </w:t>
      </w:r>
      <w:proofErr w:type="spellStart"/>
      <w:r>
        <w:rPr>
          <w:rFonts w:ascii="Narkisim" w:hAnsi="Narkisim" w:cs="Narkisim" w:hint="cs"/>
          <w:rtl/>
        </w:rPr>
        <w:t>אילעי</w:t>
      </w:r>
      <w:proofErr w:type="spellEnd"/>
      <w:r>
        <w:rPr>
          <w:rFonts w:ascii="Narkisim" w:hAnsi="Narkisim" w:cs="Narkisim" w:hint="cs"/>
          <w:rtl/>
        </w:rPr>
        <w:t xml:space="preserve"> להרים את העוגה מן הדרך.</w:t>
      </w:r>
    </w:p>
    <w:p w:rsidR="00031DE1" w:rsidRDefault="00031DE1" w:rsidP="00031DE1">
      <w:pPr>
        <w:contextualSpacing/>
        <w:jc w:val="both"/>
        <w:rPr>
          <w:rFonts w:ascii="Narkisim" w:hAnsi="Narkisim" w:cs="Narkisim"/>
          <w:rtl/>
        </w:rPr>
      </w:pPr>
    </w:p>
    <w:p w:rsidR="0074365E" w:rsidRPr="0074365E" w:rsidRDefault="0074365E" w:rsidP="00031DE1">
      <w:pPr>
        <w:contextualSpacing/>
        <w:jc w:val="both"/>
        <w:rPr>
          <w:rFonts w:ascii="Narkisim" w:hAnsi="Narkisim" w:cs="Narkisim"/>
          <w:rtl/>
        </w:rPr>
      </w:pPr>
      <w:r w:rsidRPr="0074365E">
        <w:rPr>
          <w:rFonts w:ascii="Narkisim" w:hAnsi="Narkisim" w:cs="Narkisim"/>
          <w:rtl/>
        </w:rPr>
        <w:t xml:space="preserve">אמנם ר' מנחם המאירי, בספרו "בית הבחירה", מציג פירוש אחר לביטוי: "אין </w:t>
      </w:r>
      <w:proofErr w:type="spellStart"/>
      <w:r w:rsidRPr="0074365E">
        <w:rPr>
          <w:rFonts w:ascii="Narkisim" w:hAnsi="Narkisim" w:cs="Narkisim"/>
          <w:rtl/>
        </w:rPr>
        <w:t>מעבירין</w:t>
      </w:r>
      <w:proofErr w:type="spellEnd"/>
      <w:r w:rsidRPr="0074365E">
        <w:rPr>
          <w:rFonts w:ascii="Narkisim" w:hAnsi="Narkisim" w:cs="Narkisim"/>
          <w:rtl/>
        </w:rPr>
        <w:t xml:space="preserve"> על </w:t>
      </w:r>
      <w:proofErr w:type="spellStart"/>
      <w:r w:rsidRPr="0074365E">
        <w:rPr>
          <w:rFonts w:ascii="Narkisim" w:hAnsi="Narkisim" w:cs="Narkisim"/>
          <w:rtl/>
        </w:rPr>
        <w:t>האוכלין</w:t>
      </w:r>
      <w:proofErr w:type="spellEnd"/>
      <w:r w:rsidRPr="0074365E">
        <w:rPr>
          <w:rFonts w:ascii="Narkisim" w:hAnsi="Narkisim" w:cs="Narkisim"/>
          <w:rtl/>
        </w:rPr>
        <w:t>", וכך הוא כותב:</w:t>
      </w:r>
    </w:p>
    <w:p w:rsidR="0074365E" w:rsidRPr="00031DE1" w:rsidRDefault="0074365E" w:rsidP="0074365E">
      <w:pPr>
        <w:ind w:left="720"/>
        <w:contextualSpacing/>
        <w:jc w:val="both"/>
        <w:rPr>
          <w:rFonts w:ascii="Narkisim" w:hAnsi="Narkisim" w:cs="Narkisim"/>
          <w:b/>
          <w:bCs/>
          <w:rtl/>
        </w:rPr>
      </w:pPr>
      <w:r w:rsidRPr="00031DE1">
        <w:rPr>
          <w:rFonts w:ascii="Narkisim" w:hAnsi="Narkisim" w:cs="Narkisim"/>
          <w:b/>
          <w:bCs/>
          <w:rtl/>
        </w:rPr>
        <w:t xml:space="preserve">כבר ידעת שהרבה חששו חכמים לבזוי </w:t>
      </w:r>
      <w:proofErr w:type="spellStart"/>
      <w:r w:rsidRPr="00031DE1">
        <w:rPr>
          <w:rFonts w:ascii="Narkisim" w:hAnsi="Narkisim" w:cs="Narkisim"/>
          <w:b/>
          <w:bCs/>
          <w:rtl/>
        </w:rPr>
        <w:t>אוכלין</w:t>
      </w:r>
      <w:proofErr w:type="spellEnd"/>
      <w:r w:rsidRPr="00031DE1">
        <w:rPr>
          <w:rFonts w:ascii="Narkisim" w:hAnsi="Narkisim" w:cs="Narkisim"/>
          <w:b/>
          <w:bCs/>
          <w:rtl/>
        </w:rPr>
        <w:t xml:space="preserve"> כמו שכתבנו במסכת ברכות.</w:t>
      </w:r>
    </w:p>
    <w:p w:rsidR="0074365E" w:rsidRPr="00031DE1" w:rsidRDefault="0074365E" w:rsidP="0074365E">
      <w:pPr>
        <w:ind w:left="720"/>
        <w:contextualSpacing/>
        <w:jc w:val="both"/>
        <w:rPr>
          <w:rFonts w:ascii="Narkisim" w:hAnsi="Narkisim" w:cs="Narkisim"/>
          <w:b/>
          <w:bCs/>
          <w:rtl/>
        </w:rPr>
      </w:pPr>
      <w:r w:rsidRPr="00031DE1">
        <w:rPr>
          <w:rFonts w:ascii="Narkisim" w:hAnsi="Narkisim" w:cs="Narkisim"/>
          <w:b/>
          <w:bCs/>
          <w:rtl/>
        </w:rPr>
        <w:t xml:space="preserve">ומעין זה מה שאמרו אין </w:t>
      </w:r>
      <w:proofErr w:type="spellStart"/>
      <w:r w:rsidRPr="00031DE1">
        <w:rPr>
          <w:rFonts w:ascii="Narkisim" w:hAnsi="Narkisim" w:cs="Narkisim"/>
          <w:b/>
          <w:bCs/>
          <w:rtl/>
        </w:rPr>
        <w:t>מעבירין</w:t>
      </w:r>
      <w:proofErr w:type="spellEnd"/>
      <w:r w:rsidRPr="00031DE1">
        <w:rPr>
          <w:rFonts w:ascii="Narkisim" w:hAnsi="Narkisim" w:cs="Narkisim"/>
          <w:b/>
          <w:bCs/>
          <w:rtl/>
        </w:rPr>
        <w:t xml:space="preserve"> על </w:t>
      </w:r>
      <w:proofErr w:type="spellStart"/>
      <w:r w:rsidRPr="00031DE1">
        <w:rPr>
          <w:rFonts w:ascii="Narkisim" w:hAnsi="Narkisim" w:cs="Narkisim"/>
          <w:b/>
          <w:bCs/>
          <w:rtl/>
        </w:rPr>
        <w:t>האוכלין</w:t>
      </w:r>
      <w:proofErr w:type="spellEnd"/>
      <w:r w:rsidRPr="00031DE1">
        <w:rPr>
          <w:rFonts w:ascii="Narkisim" w:hAnsi="Narkisim" w:cs="Narkisim"/>
          <w:b/>
          <w:bCs/>
          <w:rtl/>
        </w:rPr>
        <w:t>.</w:t>
      </w:r>
    </w:p>
    <w:p w:rsidR="0074365E" w:rsidRPr="00031DE1" w:rsidRDefault="0074365E" w:rsidP="0074365E">
      <w:pPr>
        <w:ind w:left="720"/>
        <w:contextualSpacing/>
        <w:jc w:val="both"/>
        <w:rPr>
          <w:rFonts w:ascii="Narkisim" w:hAnsi="Narkisim" w:cs="Narkisim"/>
          <w:b/>
          <w:bCs/>
          <w:rtl/>
        </w:rPr>
      </w:pPr>
      <w:r w:rsidRPr="00031DE1">
        <w:rPr>
          <w:rFonts w:ascii="Narkisim" w:hAnsi="Narkisim" w:cs="Narkisim"/>
          <w:b/>
          <w:bCs/>
          <w:rtl/>
        </w:rPr>
        <w:t xml:space="preserve">ודבר זה יש שפרשו בו שאין </w:t>
      </w:r>
      <w:proofErr w:type="spellStart"/>
      <w:r w:rsidRPr="00031DE1">
        <w:rPr>
          <w:rFonts w:ascii="Narkisim" w:hAnsi="Narkisim" w:cs="Narkisim"/>
          <w:b/>
          <w:bCs/>
          <w:rtl/>
        </w:rPr>
        <w:t>מפסיעין</w:t>
      </w:r>
      <w:proofErr w:type="spellEnd"/>
      <w:r w:rsidRPr="00031DE1">
        <w:rPr>
          <w:rFonts w:ascii="Narkisim" w:hAnsi="Narkisim" w:cs="Narkisim"/>
          <w:b/>
          <w:bCs/>
          <w:rtl/>
        </w:rPr>
        <w:t xml:space="preserve"> עליהם וכל שכן שאין </w:t>
      </w:r>
      <w:proofErr w:type="spellStart"/>
      <w:r w:rsidRPr="00031DE1">
        <w:rPr>
          <w:rFonts w:ascii="Narkisim" w:hAnsi="Narkisim" w:cs="Narkisim"/>
          <w:b/>
          <w:bCs/>
          <w:rtl/>
        </w:rPr>
        <w:t>דורסין</w:t>
      </w:r>
      <w:proofErr w:type="spellEnd"/>
      <w:r w:rsidRPr="00031DE1">
        <w:rPr>
          <w:rFonts w:ascii="Narkisim" w:hAnsi="Narkisim" w:cs="Narkisim"/>
          <w:b/>
          <w:bCs/>
          <w:rtl/>
        </w:rPr>
        <w:t xml:space="preserve"> עליהם</w:t>
      </w:r>
    </w:p>
    <w:p w:rsidR="0074365E" w:rsidRDefault="0074365E" w:rsidP="00031DE1">
      <w:pPr>
        <w:contextualSpacing/>
        <w:jc w:val="both"/>
        <w:rPr>
          <w:rFonts w:ascii="Narkisim" w:hAnsi="Narkisim" w:cs="Narkisim"/>
          <w:rtl/>
        </w:rPr>
      </w:pPr>
      <w:r w:rsidRPr="0074365E">
        <w:rPr>
          <w:rFonts w:ascii="Narkisim" w:hAnsi="Narkisim" w:cs="Narkisim"/>
          <w:rtl/>
        </w:rPr>
        <w:t>לפי פירוש</w:t>
      </w:r>
      <w:r w:rsidR="00031DE1">
        <w:rPr>
          <w:rFonts w:ascii="Narkisim" w:hAnsi="Narkisim" w:cs="Narkisim" w:hint="cs"/>
          <w:rtl/>
        </w:rPr>
        <w:t xml:space="preserve">ו של המאירי, הכלל- אין </w:t>
      </w:r>
      <w:proofErr w:type="spellStart"/>
      <w:r w:rsidR="00031DE1">
        <w:rPr>
          <w:rFonts w:ascii="Narkisim" w:hAnsi="Narkisim" w:cs="Narkisim" w:hint="cs"/>
          <w:rtl/>
        </w:rPr>
        <w:t>מעבירין</w:t>
      </w:r>
      <w:proofErr w:type="spellEnd"/>
      <w:r w:rsidR="00031DE1">
        <w:rPr>
          <w:rFonts w:ascii="Narkisim" w:hAnsi="Narkisim" w:cs="Narkisim" w:hint="cs"/>
          <w:rtl/>
        </w:rPr>
        <w:t xml:space="preserve"> על האוכלים, לא דורש מהאדם להרים אוכל שנמצא על הרצפה, אלא רק אוסר עליו לדרוך עליו.</w:t>
      </w:r>
    </w:p>
    <w:p w:rsidR="0074365E" w:rsidRPr="0074365E" w:rsidRDefault="0074365E" w:rsidP="0074365E">
      <w:pPr>
        <w:contextualSpacing/>
        <w:jc w:val="both"/>
        <w:rPr>
          <w:rFonts w:ascii="Narkisim" w:hAnsi="Narkisim" w:cs="Narkisim"/>
          <w:rtl/>
        </w:rPr>
      </w:pPr>
    </w:p>
    <w:p w:rsidR="0074365E" w:rsidRPr="0074365E" w:rsidRDefault="0074365E" w:rsidP="0074365E">
      <w:pPr>
        <w:contextualSpacing/>
        <w:jc w:val="both"/>
        <w:rPr>
          <w:rFonts w:ascii="Narkisim" w:hAnsi="Narkisim" w:cs="Narkisim"/>
        </w:rPr>
      </w:pPr>
      <w:r w:rsidRPr="0074365E">
        <w:rPr>
          <w:rFonts w:ascii="Narkisim" w:hAnsi="Narkisim" w:cs="Narkisim"/>
          <w:rtl/>
        </w:rPr>
        <w:t>ה"מאירי" גם מתייחס לפירושו של רש"י, ומסביר מדוע לדעתו, פירוש של רש"י פחות מסתבר, וכך הוא כותב:</w:t>
      </w:r>
    </w:p>
    <w:p w:rsidR="0074365E" w:rsidRPr="00031DE1" w:rsidRDefault="0074365E" w:rsidP="0074365E">
      <w:pPr>
        <w:ind w:left="720"/>
        <w:contextualSpacing/>
        <w:jc w:val="both"/>
        <w:rPr>
          <w:rFonts w:ascii="Narkisim" w:hAnsi="Narkisim" w:cs="Narkisim"/>
          <w:b/>
          <w:bCs/>
          <w:rtl/>
        </w:rPr>
      </w:pPr>
      <w:r w:rsidRPr="00031DE1">
        <w:rPr>
          <w:rFonts w:ascii="Narkisim" w:hAnsi="Narkisim" w:cs="Narkisim"/>
          <w:b/>
          <w:bCs/>
          <w:rtl/>
        </w:rPr>
        <w:t xml:space="preserve">ויש שפרשו בו </w:t>
      </w:r>
      <w:proofErr w:type="spellStart"/>
      <w:r w:rsidRPr="00031DE1">
        <w:rPr>
          <w:rFonts w:ascii="Narkisim" w:hAnsi="Narkisim" w:cs="Narkisim"/>
          <w:b/>
          <w:bCs/>
          <w:rtl/>
        </w:rPr>
        <w:t>שהמוצאן</w:t>
      </w:r>
      <w:proofErr w:type="spellEnd"/>
      <w:r w:rsidRPr="00031DE1">
        <w:rPr>
          <w:rFonts w:ascii="Narkisim" w:hAnsi="Narkisim" w:cs="Narkisim"/>
          <w:b/>
          <w:bCs/>
          <w:rtl/>
        </w:rPr>
        <w:t xml:space="preserve"> אינו רשאי לעבור מעליהם ולהניחם אלא </w:t>
      </w:r>
      <w:proofErr w:type="spellStart"/>
      <w:r w:rsidRPr="00031DE1">
        <w:rPr>
          <w:rFonts w:ascii="Narkisim" w:hAnsi="Narkisim" w:cs="Narkisim"/>
          <w:b/>
          <w:bCs/>
          <w:rtl/>
        </w:rPr>
        <w:t>שמסלקין</w:t>
      </w:r>
      <w:proofErr w:type="spellEnd"/>
      <w:r w:rsidRPr="00031DE1">
        <w:rPr>
          <w:rFonts w:ascii="Narkisim" w:hAnsi="Narkisim" w:cs="Narkisim"/>
          <w:b/>
          <w:bCs/>
          <w:rtl/>
        </w:rPr>
        <w:t xml:space="preserve"> אותם משם מלשון אין </w:t>
      </w:r>
      <w:proofErr w:type="spellStart"/>
      <w:r w:rsidRPr="00031DE1">
        <w:rPr>
          <w:rFonts w:ascii="Narkisim" w:hAnsi="Narkisim" w:cs="Narkisim"/>
          <w:b/>
          <w:bCs/>
          <w:rtl/>
        </w:rPr>
        <w:t>מעבירין</w:t>
      </w:r>
      <w:proofErr w:type="spellEnd"/>
      <w:r w:rsidRPr="00031DE1">
        <w:rPr>
          <w:rFonts w:ascii="Narkisim" w:hAnsi="Narkisim" w:cs="Narkisim"/>
          <w:b/>
          <w:bCs/>
          <w:rtl/>
        </w:rPr>
        <w:t xml:space="preserve"> על המצות </w:t>
      </w:r>
    </w:p>
    <w:p w:rsidR="0074365E" w:rsidRPr="00031DE1" w:rsidRDefault="0074365E" w:rsidP="0074365E">
      <w:pPr>
        <w:ind w:left="720"/>
        <w:contextualSpacing/>
        <w:jc w:val="both"/>
        <w:rPr>
          <w:rFonts w:ascii="Narkisim" w:hAnsi="Narkisim" w:cs="Narkisim"/>
          <w:b/>
          <w:bCs/>
          <w:rtl/>
        </w:rPr>
      </w:pPr>
      <w:r w:rsidRPr="00031DE1">
        <w:rPr>
          <w:rFonts w:ascii="Narkisim" w:hAnsi="Narkisim" w:cs="Narkisim"/>
          <w:b/>
          <w:bCs/>
          <w:rtl/>
        </w:rPr>
        <w:t xml:space="preserve">ואין </w:t>
      </w:r>
      <w:proofErr w:type="spellStart"/>
      <w:r w:rsidRPr="00031DE1">
        <w:rPr>
          <w:rFonts w:ascii="Narkisim" w:hAnsi="Narkisim" w:cs="Narkisim"/>
          <w:b/>
          <w:bCs/>
          <w:rtl/>
        </w:rPr>
        <w:t>סוגיא</w:t>
      </w:r>
      <w:proofErr w:type="spellEnd"/>
      <w:r w:rsidRPr="00031DE1">
        <w:rPr>
          <w:rFonts w:ascii="Narkisim" w:hAnsi="Narkisim" w:cs="Narkisim"/>
          <w:b/>
          <w:bCs/>
          <w:rtl/>
        </w:rPr>
        <w:t xml:space="preserve"> זו מוכחת כן. רצוני לומר מה שהקשו והא איכא גוים וכן מה שתירץ וכן מה שהקשה הא איכא בהמה וכלבים וכו' כלם מתפרשים יותר יפה לפירוש ראשון.</w:t>
      </w:r>
    </w:p>
    <w:p w:rsidR="00031DE1" w:rsidRDefault="00031DE1" w:rsidP="0074365E">
      <w:pPr>
        <w:contextualSpacing/>
        <w:jc w:val="both"/>
        <w:rPr>
          <w:rFonts w:ascii="Narkisim" w:hAnsi="Narkisim" w:cs="Narkisim"/>
          <w:rtl/>
        </w:rPr>
      </w:pPr>
      <w:r>
        <w:rPr>
          <w:rFonts w:ascii="Narkisim" w:hAnsi="Narkisim" w:cs="Narkisim" w:hint="cs"/>
          <w:rtl/>
        </w:rPr>
        <w:t xml:space="preserve">כלומר, המאירי טוען, </w:t>
      </w:r>
      <w:proofErr w:type="spellStart"/>
      <w:r>
        <w:rPr>
          <w:rFonts w:ascii="Narkisim" w:hAnsi="Narkisim" w:cs="Narkisim" w:hint="cs"/>
          <w:rtl/>
        </w:rPr>
        <w:t>שמהסוגיא</w:t>
      </w:r>
      <w:proofErr w:type="spellEnd"/>
      <w:r>
        <w:rPr>
          <w:rFonts w:ascii="Narkisim" w:hAnsi="Narkisim" w:cs="Narkisim" w:hint="cs"/>
          <w:rtl/>
        </w:rPr>
        <w:t xml:space="preserve"> שלנו בבא מציעא, נראה יותר שהכוונה היא שיש איסור לדרוך, ולא שיש חובה להרים, וזאת מכך שהגמרא הקשתה שישנם גוים וכלבים, ומשמע שהכוונה שהם כן דורכים ולא מקפידים על הכלל, שאין לדרוך על האוכל.</w:t>
      </w:r>
    </w:p>
    <w:p w:rsidR="00031DE1" w:rsidRDefault="00031DE1" w:rsidP="0074365E">
      <w:pPr>
        <w:contextualSpacing/>
        <w:jc w:val="both"/>
        <w:rPr>
          <w:rFonts w:ascii="Narkisim" w:hAnsi="Narkisim" w:cs="Narkisim"/>
          <w:rtl/>
        </w:rPr>
      </w:pPr>
      <w:r>
        <w:rPr>
          <w:rFonts w:ascii="Narkisim" w:hAnsi="Narkisim" w:cs="Narkisim" w:hint="cs"/>
          <w:rtl/>
        </w:rPr>
        <w:t xml:space="preserve">המאירי, מודע לכך שדברי הגמרא בעירובין, קשים לשיטתו, שהרי רבן גמליאל הצריך את ר' </w:t>
      </w:r>
      <w:proofErr w:type="spellStart"/>
      <w:r>
        <w:rPr>
          <w:rFonts w:ascii="Narkisim" w:hAnsi="Narkisim" w:cs="Narkisim" w:hint="cs"/>
          <w:rtl/>
        </w:rPr>
        <w:t>אילעי</w:t>
      </w:r>
      <w:proofErr w:type="spellEnd"/>
      <w:r>
        <w:rPr>
          <w:rFonts w:ascii="Narkisim" w:hAnsi="Narkisim" w:cs="Narkisim" w:hint="cs"/>
          <w:rtl/>
        </w:rPr>
        <w:t xml:space="preserve"> להרים את האוכל, מכוח הכלל של 'אין </w:t>
      </w:r>
      <w:proofErr w:type="spellStart"/>
      <w:r>
        <w:rPr>
          <w:rFonts w:ascii="Narkisim" w:hAnsi="Narkisim" w:cs="Narkisim" w:hint="cs"/>
          <w:rtl/>
        </w:rPr>
        <w:t>מעבירין</w:t>
      </w:r>
      <w:proofErr w:type="spellEnd"/>
      <w:r>
        <w:rPr>
          <w:rFonts w:ascii="Narkisim" w:hAnsi="Narkisim" w:cs="Narkisim" w:hint="cs"/>
          <w:rtl/>
        </w:rPr>
        <w:t xml:space="preserve"> על האוכלים'.</w:t>
      </w:r>
    </w:p>
    <w:p w:rsidR="00031DE1" w:rsidRDefault="00031DE1" w:rsidP="0074365E">
      <w:pPr>
        <w:contextualSpacing/>
        <w:jc w:val="both"/>
        <w:rPr>
          <w:rFonts w:ascii="Narkisim" w:hAnsi="Narkisim" w:cs="Narkisim"/>
          <w:rtl/>
        </w:rPr>
      </w:pPr>
      <w:r>
        <w:rPr>
          <w:rFonts w:ascii="Narkisim" w:hAnsi="Narkisim" w:cs="Narkisim" w:hint="cs"/>
          <w:rtl/>
        </w:rPr>
        <w:t>המאירי מתייחס לקושי זה ועונה:</w:t>
      </w:r>
    </w:p>
    <w:p w:rsidR="0074365E" w:rsidRPr="00031DE1" w:rsidRDefault="0074365E" w:rsidP="0074365E">
      <w:pPr>
        <w:ind w:left="720"/>
        <w:contextualSpacing/>
        <w:jc w:val="both"/>
        <w:rPr>
          <w:rFonts w:ascii="Narkisim" w:hAnsi="Narkisim" w:cs="Narkisim"/>
          <w:b/>
          <w:bCs/>
          <w:rtl/>
        </w:rPr>
      </w:pPr>
      <w:r w:rsidRPr="00031DE1">
        <w:rPr>
          <w:rFonts w:ascii="Narkisim" w:hAnsi="Narkisim" w:cs="Narkisim"/>
          <w:b/>
          <w:bCs/>
          <w:rtl/>
        </w:rPr>
        <w:t xml:space="preserve">ומה שאמרו </w:t>
      </w:r>
      <w:proofErr w:type="spellStart"/>
      <w:r w:rsidRPr="00031DE1">
        <w:rPr>
          <w:rFonts w:ascii="Narkisim" w:hAnsi="Narkisim" w:cs="Narkisim"/>
          <w:b/>
          <w:bCs/>
          <w:rtl/>
        </w:rPr>
        <w:t>בערובין</w:t>
      </w:r>
      <w:proofErr w:type="spellEnd"/>
      <w:r w:rsidRPr="00031DE1">
        <w:rPr>
          <w:rFonts w:ascii="Narkisim" w:hAnsi="Narkisim" w:cs="Narkisim"/>
          <w:b/>
          <w:bCs/>
          <w:rtl/>
        </w:rPr>
        <w:t xml:space="preserve"> ברבן גמליאל שמצא </w:t>
      </w:r>
      <w:proofErr w:type="spellStart"/>
      <w:r w:rsidRPr="00031DE1">
        <w:rPr>
          <w:rFonts w:ascii="Narkisim" w:hAnsi="Narkisim" w:cs="Narkisim"/>
          <w:b/>
          <w:bCs/>
          <w:rtl/>
        </w:rPr>
        <w:t>גלוסקין</w:t>
      </w:r>
      <w:proofErr w:type="spellEnd"/>
      <w:r w:rsidRPr="00031DE1">
        <w:rPr>
          <w:rFonts w:ascii="Narkisim" w:hAnsi="Narkisim" w:cs="Narkisim"/>
          <w:b/>
          <w:bCs/>
          <w:rtl/>
        </w:rPr>
        <w:t xml:space="preserve"> בדרך וראה גוי בא כנגדו ואמר לו טול </w:t>
      </w:r>
      <w:proofErr w:type="spellStart"/>
      <w:r w:rsidRPr="00031DE1">
        <w:rPr>
          <w:rFonts w:ascii="Narkisim" w:hAnsi="Narkisim" w:cs="Narkisim"/>
          <w:b/>
          <w:bCs/>
          <w:rtl/>
        </w:rPr>
        <w:t>גלוסקין</w:t>
      </w:r>
      <w:proofErr w:type="spellEnd"/>
      <w:r w:rsidRPr="00031DE1">
        <w:rPr>
          <w:rFonts w:ascii="Narkisim" w:hAnsi="Narkisim" w:cs="Narkisim"/>
          <w:b/>
          <w:bCs/>
          <w:rtl/>
        </w:rPr>
        <w:t xml:space="preserve"> הללו ואמרו עליה שמע מינה אין </w:t>
      </w:r>
      <w:proofErr w:type="spellStart"/>
      <w:r w:rsidRPr="00031DE1">
        <w:rPr>
          <w:rFonts w:ascii="Narkisim" w:hAnsi="Narkisim" w:cs="Narkisim"/>
          <w:b/>
          <w:bCs/>
          <w:rtl/>
        </w:rPr>
        <w:t>מעבירין</w:t>
      </w:r>
      <w:proofErr w:type="spellEnd"/>
      <w:r w:rsidRPr="00031DE1">
        <w:rPr>
          <w:rFonts w:ascii="Narkisim" w:hAnsi="Narkisim" w:cs="Narkisim"/>
          <w:b/>
          <w:bCs/>
          <w:rtl/>
        </w:rPr>
        <w:t xml:space="preserve"> על </w:t>
      </w:r>
      <w:proofErr w:type="spellStart"/>
      <w:r w:rsidRPr="00031DE1">
        <w:rPr>
          <w:rFonts w:ascii="Narkisim" w:hAnsi="Narkisim" w:cs="Narkisim"/>
          <w:b/>
          <w:bCs/>
          <w:rtl/>
        </w:rPr>
        <w:t>האוכלין</w:t>
      </w:r>
      <w:proofErr w:type="spellEnd"/>
    </w:p>
    <w:p w:rsidR="0074365E" w:rsidRPr="00031DE1" w:rsidRDefault="0074365E" w:rsidP="0074365E">
      <w:pPr>
        <w:ind w:left="720"/>
        <w:contextualSpacing/>
        <w:jc w:val="both"/>
        <w:rPr>
          <w:rFonts w:ascii="Narkisim" w:hAnsi="Narkisim" w:cs="Narkisim"/>
          <w:b/>
          <w:bCs/>
          <w:rtl/>
        </w:rPr>
      </w:pPr>
      <w:r w:rsidRPr="00031DE1">
        <w:rPr>
          <w:rFonts w:ascii="Narkisim" w:hAnsi="Narkisim" w:cs="Narkisim"/>
          <w:b/>
          <w:bCs/>
          <w:rtl/>
        </w:rPr>
        <w:t>פירושו לדעתנו כדי שלא יבא אחר וידרוס:</w:t>
      </w:r>
    </w:p>
    <w:p w:rsidR="00031DE1" w:rsidRDefault="00031DE1" w:rsidP="0074365E">
      <w:pPr>
        <w:contextualSpacing/>
        <w:jc w:val="both"/>
        <w:rPr>
          <w:rFonts w:ascii="Narkisim" w:hAnsi="Narkisim" w:cs="Narkisim"/>
          <w:rtl/>
        </w:rPr>
      </w:pPr>
      <w:r>
        <w:rPr>
          <w:noProof/>
        </w:rPr>
        <w:drawing>
          <wp:anchor distT="0" distB="0" distL="114300" distR="114300" simplePos="0" relativeHeight="251677696" behindDoc="0" locked="0" layoutInCell="1" allowOverlap="1" wp14:anchorId="00E5ADC7" wp14:editId="06484B97">
            <wp:simplePos x="0" y="0"/>
            <wp:positionH relativeFrom="column">
              <wp:posOffset>5308600</wp:posOffset>
            </wp:positionH>
            <wp:positionV relativeFrom="paragraph">
              <wp:posOffset>204470</wp:posOffset>
            </wp:positionV>
            <wp:extent cx="817027" cy="389255"/>
            <wp:effectExtent l="114300" t="38100" r="193040" b="258445"/>
            <wp:wrapNone/>
            <wp:docPr id="15" name="תמונה 15" descr="בחן את עצמך | מעריב לנוע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בחן את עצמך | מעריב לנוער"/>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298" t="3613" r="60992"/>
                    <a:stretch/>
                  </pic:blipFill>
                  <pic:spPr bwMode="auto">
                    <a:xfrm rot="568874">
                      <a:off x="0" y="0"/>
                      <a:ext cx="817027" cy="389255"/>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Narkisim" w:hAnsi="Narkisim" w:cs="Narkisim" w:hint="cs"/>
          <w:rtl/>
        </w:rPr>
        <w:t xml:space="preserve">המאירי עונה, שנראה שאכן אין חיוב להרים, אלא רבן גמליאל הורה לרבי </w:t>
      </w:r>
      <w:proofErr w:type="spellStart"/>
      <w:r>
        <w:rPr>
          <w:rFonts w:ascii="Narkisim" w:hAnsi="Narkisim" w:cs="Narkisim" w:hint="cs"/>
          <w:rtl/>
        </w:rPr>
        <w:t>אילעי</w:t>
      </w:r>
      <w:proofErr w:type="spellEnd"/>
      <w:r>
        <w:rPr>
          <w:rFonts w:ascii="Narkisim" w:hAnsi="Narkisim" w:cs="Narkisim" w:hint="cs"/>
          <w:rtl/>
        </w:rPr>
        <w:t xml:space="preserve"> להרים, בכדי שלא יבוא אדם אחר, וידרוך על האוכל.</w:t>
      </w:r>
    </w:p>
    <w:p w:rsidR="00031DE1" w:rsidRDefault="00031DE1" w:rsidP="0074365E">
      <w:pPr>
        <w:contextualSpacing/>
        <w:jc w:val="both"/>
        <w:rPr>
          <w:rFonts w:ascii="Narkisim" w:hAnsi="Narkisim" w:cs="Narkisim"/>
          <w:rtl/>
        </w:rPr>
      </w:pPr>
    </w:p>
    <w:p w:rsidR="0074365E" w:rsidRPr="0074365E" w:rsidRDefault="0074365E" w:rsidP="0074365E">
      <w:pPr>
        <w:contextualSpacing/>
        <w:jc w:val="both"/>
        <w:rPr>
          <w:rFonts w:ascii="Narkisim" w:hAnsi="Narkisim" w:cs="Narkisim"/>
          <w:rtl/>
        </w:rPr>
      </w:pPr>
      <w:r w:rsidRPr="0074365E">
        <w:rPr>
          <w:rFonts w:ascii="Narkisim" w:hAnsi="Narkisim" w:cs="Narkisim"/>
          <w:noProof/>
          <w:rtl/>
          <w:lang w:val="he-IL"/>
        </w:rPr>
        <mc:AlternateContent>
          <mc:Choice Requires="wps">
            <w:drawing>
              <wp:anchor distT="0" distB="0" distL="114300" distR="114300" simplePos="0" relativeHeight="251664384" behindDoc="1" locked="0" layoutInCell="1" allowOverlap="1" wp14:anchorId="4BED4A28" wp14:editId="6942CAA1">
                <wp:simplePos x="0" y="0"/>
                <wp:positionH relativeFrom="column">
                  <wp:posOffset>-292100</wp:posOffset>
                </wp:positionH>
                <wp:positionV relativeFrom="paragraph">
                  <wp:posOffset>123190</wp:posOffset>
                </wp:positionV>
                <wp:extent cx="5759450" cy="1511300"/>
                <wp:effectExtent l="0" t="0" r="12700" b="12700"/>
                <wp:wrapNone/>
                <wp:docPr id="6" name="מלבן: פינות מעוגלות 6"/>
                <wp:cNvGraphicFramePr/>
                <a:graphic xmlns:a="http://schemas.openxmlformats.org/drawingml/2006/main">
                  <a:graphicData uri="http://schemas.microsoft.com/office/word/2010/wordprocessingShape">
                    <wps:wsp>
                      <wps:cNvSpPr/>
                      <wps:spPr>
                        <a:xfrm>
                          <a:off x="0" y="0"/>
                          <a:ext cx="5759450" cy="15113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D2DF74F" id="מלבן: פינות מעוגלות 6" o:spid="_x0000_s1026" style="position:absolute;left:0;text-align:left;margin-left:-23pt;margin-top:9.7pt;width:453.5pt;height:119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" fillcolor="white [3201]" strokecolor="#70ad47 [3209]" strokeweight="1pt">
                <v:stroke joinstyle="miter"/>
              </v:roundrect>
            </w:pict>
          </mc:Fallback>
        </mc:AlternateContent>
      </w:r>
    </w:p>
    <w:p w:rsidR="0074365E" w:rsidRPr="0074365E" w:rsidRDefault="00031DE1" w:rsidP="0074365E">
      <w:pPr>
        <w:contextualSpacing/>
        <w:jc w:val="both"/>
        <w:rPr>
          <w:rFonts w:ascii="Narkisim" w:hAnsi="Narkisim" w:cs="Narkisim"/>
          <w:b/>
          <w:bCs/>
          <w:rtl/>
        </w:rPr>
      </w:pPr>
      <w:r>
        <w:rPr>
          <w:rFonts w:ascii="Narkisim" w:hAnsi="Narkisim" w:cs="Narkisim" w:hint="cs"/>
          <w:b/>
          <w:bCs/>
          <w:rtl/>
        </w:rPr>
        <w:t>תבדקו את עצמכם- האם תפסתם את העניין?</w:t>
      </w:r>
    </w:p>
    <w:p w:rsidR="0074365E" w:rsidRPr="0074365E" w:rsidRDefault="0074365E" w:rsidP="0074365E">
      <w:pPr>
        <w:pStyle w:val="a3"/>
        <w:numPr>
          <w:ilvl w:val="0"/>
          <w:numId w:val="6"/>
        </w:numPr>
        <w:jc w:val="both"/>
        <w:rPr>
          <w:rFonts w:ascii="Narkisim" w:hAnsi="Narkisim" w:cs="Narkisim"/>
        </w:rPr>
      </w:pPr>
      <w:r w:rsidRPr="0074365E">
        <w:rPr>
          <w:rFonts w:ascii="Narkisim" w:hAnsi="Narkisim" w:cs="Narkisim"/>
          <w:rtl/>
        </w:rPr>
        <w:t>לפי רש"י- מה צריך לעשות כאשר רואים לחם זרוק ברחוב?</w:t>
      </w:r>
    </w:p>
    <w:p w:rsidR="0074365E" w:rsidRPr="0074365E" w:rsidRDefault="0074365E" w:rsidP="0074365E">
      <w:pPr>
        <w:pStyle w:val="a3"/>
        <w:jc w:val="both"/>
        <w:rPr>
          <w:rFonts w:ascii="Narkisim" w:hAnsi="Narkisim" w:cs="Narkisim"/>
          <w:rtl/>
        </w:rPr>
      </w:pPr>
    </w:p>
    <w:p w:rsidR="0074365E" w:rsidRPr="0074365E" w:rsidRDefault="0074365E" w:rsidP="0074365E">
      <w:pPr>
        <w:pStyle w:val="a3"/>
        <w:jc w:val="both"/>
        <w:rPr>
          <w:rFonts w:ascii="Narkisim" w:hAnsi="Narkisim" w:cs="Narkisim"/>
          <w:rtl/>
        </w:rPr>
      </w:pPr>
      <w:r w:rsidRPr="0074365E">
        <w:rPr>
          <w:rFonts w:ascii="Narkisim" w:hAnsi="Narkisim" w:cs="Narkisim"/>
          <w:rtl/>
        </w:rPr>
        <w:t>______________________________________________________________________________________________.</w:t>
      </w:r>
    </w:p>
    <w:p w:rsidR="0074365E" w:rsidRPr="0074365E" w:rsidRDefault="0074365E" w:rsidP="0074365E">
      <w:pPr>
        <w:pStyle w:val="a3"/>
        <w:numPr>
          <w:ilvl w:val="0"/>
          <w:numId w:val="6"/>
        </w:numPr>
        <w:jc w:val="both"/>
        <w:rPr>
          <w:rFonts w:ascii="Narkisim" w:hAnsi="Narkisim" w:cs="Narkisim"/>
        </w:rPr>
      </w:pPr>
      <w:r w:rsidRPr="0074365E">
        <w:rPr>
          <w:rFonts w:ascii="Narkisim" w:hAnsi="Narkisim" w:cs="Narkisim"/>
          <w:rtl/>
        </w:rPr>
        <w:t xml:space="preserve">לפי המאירי- מה צריך לעשות כאשר רואים לחם זרוק ברחוב? </w:t>
      </w:r>
    </w:p>
    <w:p w:rsidR="0074365E" w:rsidRPr="0074365E" w:rsidRDefault="0074365E" w:rsidP="0074365E">
      <w:pPr>
        <w:pStyle w:val="a3"/>
        <w:jc w:val="both"/>
        <w:rPr>
          <w:rFonts w:ascii="Narkisim" w:hAnsi="Narkisim" w:cs="Narkisim"/>
          <w:rtl/>
        </w:rPr>
      </w:pPr>
    </w:p>
    <w:p w:rsidR="0074365E" w:rsidRPr="0074365E" w:rsidRDefault="0074365E" w:rsidP="0074365E">
      <w:pPr>
        <w:pStyle w:val="a3"/>
        <w:ind w:left="1440"/>
        <w:jc w:val="both"/>
        <w:rPr>
          <w:rFonts w:ascii="Narkisim" w:hAnsi="Narkisim" w:cs="Narkisim"/>
          <w:rtl/>
        </w:rPr>
      </w:pPr>
    </w:p>
    <w:p w:rsidR="0074365E" w:rsidRPr="0074365E" w:rsidRDefault="0074365E" w:rsidP="0074365E">
      <w:pPr>
        <w:pStyle w:val="a3"/>
        <w:jc w:val="both"/>
        <w:rPr>
          <w:rFonts w:ascii="Narkisim" w:hAnsi="Narkisim" w:cs="Narkisim"/>
          <w:b/>
          <w:bCs/>
          <w:rtl/>
        </w:rPr>
      </w:pPr>
    </w:p>
    <w:p w:rsidR="00351FD8" w:rsidRPr="0074365E" w:rsidRDefault="00351FD8" w:rsidP="0074365E">
      <w:pPr>
        <w:ind w:left="720"/>
        <w:contextualSpacing/>
        <w:jc w:val="both"/>
        <w:rPr>
          <w:rFonts w:ascii="Narkisim" w:hAnsi="Narkisim" w:cs="Narkisim"/>
        </w:rPr>
      </w:pPr>
    </w:p>
    <w:p w:rsidR="008D2A2E" w:rsidRDefault="008D2A2E" w:rsidP="0074365E">
      <w:pPr>
        <w:contextualSpacing/>
        <w:jc w:val="both"/>
        <w:rPr>
          <w:rFonts w:ascii="Narkisim" w:hAnsi="Narkisim" w:cs="Narkisim"/>
          <w:rtl/>
        </w:rPr>
        <w:sectPr w:rsidR="008D2A2E" w:rsidSect="00040814">
          <w:pgSz w:w="11906" w:h="16838"/>
          <w:pgMar w:top="1440" w:right="1800" w:bottom="1440" w:left="1800" w:header="708" w:footer="708" w:gutter="0"/>
          <w:cols w:space="708"/>
          <w:bidi/>
          <w:rtlGutter/>
          <w:docGrid w:linePitch="360"/>
        </w:sectPr>
      </w:pPr>
    </w:p>
    <w:p w:rsidR="00AA332D" w:rsidRDefault="008D2A2E" w:rsidP="008D2A2E">
      <w:pPr>
        <w:contextualSpacing/>
        <w:jc w:val="center"/>
        <w:rPr>
          <w:rFonts w:ascii="Narkisim" w:hAnsi="Narkisim" w:cs="Narkisim"/>
          <w:b/>
          <w:bCs/>
          <w:sz w:val="28"/>
          <w:szCs w:val="28"/>
          <w:rtl/>
        </w:rPr>
      </w:pPr>
      <w:r>
        <w:rPr>
          <w:rFonts w:ascii="Narkisim" w:hAnsi="Narkisim" w:cs="Narkisim" w:hint="cs"/>
          <w:b/>
          <w:bCs/>
          <w:sz w:val="28"/>
          <w:szCs w:val="28"/>
          <w:rtl/>
        </w:rPr>
        <w:lastRenderedPageBreak/>
        <w:t xml:space="preserve">אין מעבירים על האוכלים- </w:t>
      </w:r>
      <w:r w:rsidRPr="008D2A2E">
        <w:rPr>
          <w:rFonts w:ascii="Narkisim" w:hAnsi="Narkisim" w:cs="Narkisim" w:hint="cs"/>
          <w:b/>
          <w:bCs/>
          <w:sz w:val="28"/>
          <w:szCs w:val="28"/>
          <w:rtl/>
        </w:rPr>
        <w:t>שלב הפסיקה</w:t>
      </w:r>
    </w:p>
    <w:p w:rsidR="008D2A2E" w:rsidRDefault="008D2A2E" w:rsidP="008D2A2E">
      <w:pPr>
        <w:contextualSpacing/>
        <w:rPr>
          <w:rFonts w:ascii="Narkisim" w:hAnsi="Narkisim" w:cs="Narkisim"/>
          <w:rtl/>
        </w:rPr>
      </w:pPr>
      <w:r>
        <w:rPr>
          <w:rFonts w:ascii="Narkisim" w:hAnsi="Narkisim" w:cs="Narkisim" w:hint="cs"/>
          <w:rtl/>
        </w:rPr>
        <w:t>בפרק הקודם, למדנו שיש 2 פירושים למשפט- אין מעבירים על האוכלים.</w:t>
      </w:r>
    </w:p>
    <w:p w:rsidR="008D2A2E" w:rsidRDefault="008D2A2E" w:rsidP="008D2A2E">
      <w:pPr>
        <w:contextualSpacing/>
        <w:rPr>
          <w:rFonts w:ascii="Narkisim" w:hAnsi="Narkisim" w:cs="Narkisim"/>
          <w:rtl/>
        </w:rPr>
      </w:pPr>
      <w:r>
        <w:rPr>
          <w:rFonts w:ascii="Narkisim" w:hAnsi="Narkisim" w:cs="Narkisim" w:hint="cs"/>
          <w:rtl/>
        </w:rPr>
        <w:t>כעת ננסה לראות מה נפסק להלכה.</w:t>
      </w:r>
    </w:p>
    <w:p w:rsidR="008D2A2E" w:rsidRDefault="008D2A2E" w:rsidP="008D2A2E">
      <w:pPr>
        <w:contextualSpacing/>
        <w:rPr>
          <w:rFonts w:ascii="Narkisim" w:hAnsi="Narkisim" w:cs="Narkisim"/>
          <w:rtl/>
        </w:rPr>
      </w:pPr>
      <w:r>
        <w:rPr>
          <w:rFonts w:ascii="Narkisim" w:hAnsi="Narkisim" w:cs="Narkisim" w:hint="cs"/>
          <w:rtl/>
        </w:rPr>
        <w:t xml:space="preserve">המעניין הוא, שאמנם </w:t>
      </w:r>
      <w:proofErr w:type="spellStart"/>
      <w:r>
        <w:rPr>
          <w:rFonts w:ascii="Narkisim" w:hAnsi="Narkisim" w:cs="Narkisim" w:hint="cs"/>
          <w:rtl/>
        </w:rPr>
        <w:t>הרי"ף</w:t>
      </w:r>
      <w:proofErr w:type="spellEnd"/>
      <w:r>
        <w:rPr>
          <w:rFonts w:ascii="Narkisim" w:hAnsi="Narkisim" w:cs="Narkisim" w:hint="cs"/>
          <w:rtl/>
        </w:rPr>
        <w:t xml:space="preserve"> הזכיר דין זה להלכה.</w:t>
      </w:r>
    </w:p>
    <w:p w:rsidR="008D2A2E" w:rsidRDefault="008D2A2E" w:rsidP="008D2A2E">
      <w:pPr>
        <w:contextualSpacing/>
        <w:rPr>
          <w:rFonts w:ascii="Narkisim" w:hAnsi="Narkisim" w:cs="Narkisim"/>
          <w:rtl/>
        </w:rPr>
      </w:pPr>
      <w:r>
        <w:rPr>
          <w:rFonts w:ascii="Narkisim" w:hAnsi="Narkisim" w:cs="Narkisim" w:hint="cs"/>
          <w:rtl/>
        </w:rPr>
        <w:t xml:space="preserve">אבל </w:t>
      </w:r>
      <w:proofErr w:type="spellStart"/>
      <w:r>
        <w:rPr>
          <w:rFonts w:ascii="Narkisim" w:hAnsi="Narkisim" w:cs="Narkisim" w:hint="cs"/>
          <w:rtl/>
        </w:rPr>
        <w:t>השו"ע</w:t>
      </w:r>
      <w:proofErr w:type="spellEnd"/>
      <w:r>
        <w:rPr>
          <w:rFonts w:ascii="Narkisim" w:hAnsi="Narkisim" w:cs="Narkisim" w:hint="cs"/>
          <w:rtl/>
        </w:rPr>
        <w:t xml:space="preserve"> והרמב"ם לא הזכירו דין זה בשום מקום.</w:t>
      </w:r>
    </w:p>
    <w:p w:rsidR="008D2A2E" w:rsidRDefault="008D2A2E" w:rsidP="008D2A2E">
      <w:pPr>
        <w:contextualSpacing/>
        <w:rPr>
          <w:rFonts w:ascii="Narkisim" w:hAnsi="Narkisim" w:cs="Narkisim"/>
          <w:rtl/>
        </w:rPr>
      </w:pPr>
      <w:r>
        <w:rPr>
          <w:rFonts w:ascii="Narkisim" w:hAnsi="Narkisim" w:cs="Narkisim" w:hint="cs"/>
          <w:rtl/>
        </w:rPr>
        <w:t xml:space="preserve">הרב משה </w:t>
      </w:r>
      <w:proofErr w:type="spellStart"/>
      <w:r>
        <w:rPr>
          <w:rFonts w:ascii="Narkisim" w:hAnsi="Narkisim" w:cs="Narkisim" w:hint="cs"/>
          <w:rtl/>
        </w:rPr>
        <w:t>פיינשטיין</w:t>
      </w:r>
      <w:proofErr w:type="spellEnd"/>
      <w:r>
        <w:rPr>
          <w:rFonts w:ascii="Narkisim" w:hAnsi="Narkisim" w:cs="Narkisim" w:hint="cs"/>
          <w:rtl/>
        </w:rPr>
        <w:t xml:space="preserve"> נשאל, מדוע השמיטו הרמב"ם </w:t>
      </w:r>
      <w:proofErr w:type="spellStart"/>
      <w:r>
        <w:rPr>
          <w:rFonts w:ascii="Narkisim" w:hAnsi="Narkisim" w:cs="Narkisim" w:hint="cs"/>
          <w:rtl/>
        </w:rPr>
        <w:t>והשו"ע</w:t>
      </w:r>
      <w:proofErr w:type="spellEnd"/>
      <w:r>
        <w:rPr>
          <w:rFonts w:ascii="Narkisim" w:hAnsi="Narkisim" w:cs="Narkisim" w:hint="cs"/>
          <w:rtl/>
        </w:rPr>
        <w:t xml:space="preserve"> דין זה, והשיב 2 תירוצים:</w:t>
      </w:r>
    </w:p>
    <w:p w:rsidR="008D2A2E" w:rsidRDefault="008D2A2E" w:rsidP="008D2A2E">
      <w:pPr>
        <w:pStyle w:val="a3"/>
        <w:numPr>
          <w:ilvl w:val="0"/>
          <w:numId w:val="3"/>
        </w:numPr>
        <w:rPr>
          <w:rFonts w:ascii="Narkisim" w:hAnsi="Narkisim" w:cs="Narkisim"/>
        </w:rPr>
      </w:pPr>
      <w:r>
        <w:rPr>
          <w:rFonts w:ascii="Narkisim" w:hAnsi="Narkisim" w:cs="Narkisim" w:hint="cs"/>
          <w:rtl/>
        </w:rPr>
        <w:t xml:space="preserve">יתכן, שהם סברו שהפירוש של המשפט הוא שאין לדרוך על האוכל, ואין בזה חידוש שהרי דין זה כבר נלמד </w:t>
      </w:r>
      <w:proofErr w:type="spellStart"/>
      <w:r>
        <w:rPr>
          <w:rFonts w:ascii="Narkisim" w:hAnsi="Narkisim" w:cs="Narkisim" w:hint="cs"/>
          <w:rtl/>
        </w:rPr>
        <w:t>מק"ו</w:t>
      </w:r>
      <w:proofErr w:type="spellEnd"/>
      <w:r>
        <w:rPr>
          <w:rFonts w:ascii="Narkisim" w:hAnsi="Narkisim" w:cs="Narkisim" w:hint="cs"/>
          <w:rtl/>
        </w:rPr>
        <w:t xml:space="preserve"> מדינים אחרים המצויים ברמב"ם </w:t>
      </w:r>
      <w:proofErr w:type="spellStart"/>
      <w:r>
        <w:rPr>
          <w:rFonts w:ascii="Narkisim" w:hAnsi="Narkisim" w:cs="Narkisim" w:hint="cs"/>
          <w:rtl/>
        </w:rPr>
        <w:t>ובשו"ע</w:t>
      </w:r>
      <w:proofErr w:type="spellEnd"/>
      <w:r>
        <w:rPr>
          <w:rFonts w:ascii="Narkisim" w:hAnsi="Narkisim" w:cs="Narkisim" w:hint="cs"/>
          <w:rtl/>
        </w:rPr>
        <w:t>.</w:t>
      </w:r>
    </w:p>
    <w:p w:rsidR="008D2A2E" w:rsidRDefault="008D2A2E" w:rsidP="008D2A2E">
      <w:pPr>
        <w:pStyle w:val="a3"/>
        <w:numPr>
          <w:ilvl w:val="0"/>
          <w:numId w:val="3"/>
        </w:numPr>
        <w:rPr>
          <w:rFonts w:ascii="Narkisim" w:hAnsi="Narkisim" w:cs="Narkisim"/>
        </w:rPr>
      </w:pPr>
      <w:r>
        <w:rPr>
          <w:rFonts w:ascii="Narkisim" w:hAnsi="Narkisim" w:cs="Narkisim" w:hint="cs"/>
          <w:rtl/>
        </w:rPr>
        <w:t xml:space="preserve">אף אם נאמר, שהם הבינו שהפירוש הוא שצריך להרים את האוכל, יתכן שהם סברו כי למעשה אין לפסוק כך, וזאת משום שהגמרא טרחה להסביר את דברי </w:t>
      </w:r>
      <w:proofErr w:type="spellStart"/>
      <w:r>
        <w:rPr>
          <w:rFonts w:ascii="Narkisim" w:hAnsi="Narkisim" w:cs="Narkisim" w:hint="cs"/>
          <w:rtl/>
        </w:rPr>
        <w:t>הברייתא</w:t>
      </w:r>
      <w:proofErr w:type="spellEnd"/>
      <w:r>
        <w:rPr>
          <w:rFonts w:ascii="Narkisim" w:hAnsi="Narkisim" w:cs="Narkisim" w:hint="cs"/>
          <w:rtl/>
        </w:rPr>
        <w:t xml:space="preserve"> אצלנו בנוגע לאבדת ככרות, לפי השיטה שמותר להעביר על האוכלים, וכנראה הסיבה היא, משום שכך נפסק.</w:t>
      </w:r>
    </w:p>
    <w:p w:rsidR="008D2A2E" w:rsidRDefault="008D2A2E" w:rsidP="008D2A2E">
      <w:pPr>
        <w:rPr>
          <w:rFonts w:ascii="Narkisim" w:hAnsi="Narkisim" w:cs="Narkisim"/>
          <w:rtl/>
        </w:rPr>
      </w:pPr>
      <w:r w:rsidRPr="008D2A2E">
        <w:rPr>
          <w:rFonts w:ascii="Narkisim" w:hAnsi="Narkisim" w:cs="Narkisim" w:hint="cs"/>
          <w:rtl/>
        </w:rPr>
        <w:t xml:space="preserve">אמנם הרב משה </w:t>
      </w:r>
      <w:proofErr w:type="spellStart"/>
      <w:r w:rsidRPr="008D2A2E">
        <w:rPr>
          <w:rFonts w:ascii="Narkisim" w:hAnsi="Narkisim" w:cs="Narkisim" w:hint="cs"/>
          <w:rtl/>
        </w:rPr>
        <w:t>פיינשטיין</w:t>
      </w:r>
      <w:proofErr w:type="spellEnd"/>
      <w:r w:rsidRPr="008D2A2E">
        <w:rPr>
          <w:rFonts w:ascii="Narkisim" w:hAnsi="Narkisim" w:cs="Narkisim" w:hint="cs"/>
          <w:rtl/>
        </w:rPr>
        <w:t xml:space="preserve"> היה מודע לכך</w:t>
      </w:r>
      <w:r>
        <w:rPr>
          <w:rFonts w:ascii="Narkisim" w:hAnsi="Narkisim" w:cs="Narkisim" w:hint="cs"/>
          <w:rtl/>
        </w:rPr>
        <w:t xml:space="preserve"> שלפי 2 הפירושים הללו קשה </w:t>
      </w:r>
      <w:r w:rsidRPr="008D2A2E">
        <w:rPr>
          <w:rFonts w:ascii="Narkisim" w:hAnsi="Narkisim" w:cs="Narkisim" w:hint="cs"/>
          <w:rtl/>
        </w:rPr>
        <w:t xml:space="preserve"> </w:t>
      </w:r>
      <w:r>
        <w:rPr>
          <w:rFonts w:ascii="Narkisim" w:hAnsi="Narkisim" w:cs="Narkisim" w:hint="cs"/>
          <w:rtl/>
        </w:rPr>
        <w:t>מה</w:t>
      </w:r>
      <w:r w:rsidRPr="008D2A2E">
        <w:rPr>
          <w:rFonts w:ascii="Narkisim" w:hAnsi="Narkisim" w:cs="Narkisim" w:hint="cs"/>
          <w:rtl/>
        </w:rPr>
        <w:t>גמרא בעירובין</w:t>
      </w:r>
      <w:r>
        <w:rPr>
          <w:rFonts w:ascii="Narkisim" w:hAnsi="Narkisim" w:cs="Narkisim" w:hint="cs"/>
          <w:rtl/>
        </w:rPr>
        <w:t xml:space="preserve"> שם</w:t>
      </w:r>
      <w:r w:rsidRPr="008D2A2E">
        <w:rPr>
          <w:rFonts w:ascii="Narkisim" w:hAnsi="Narkisim" w:cs="Narkisim" w:hint="cs"/>
          <w:rtl/>
        </w:rPr>
        <w:t xml:space="preserve"> מפורש שרבן גמליאל </w:t>
      </w:r>
      <w:r>
        <w:rPr>
          <w:rFonts w:ascii="Narkisim" w:hAnsi="Narkisim" w:cs="Narkisim" w:hint="cs"/>
          <w:rtl/>
        </w:rPr>
        <w:t xml:space="preserve">הורה </w:t>
      </w:r>
      <w:proofErr w:type="spellStart"/>
      <w:r>
        <w:rPr>
          <w:rFonts w:ascii="Narkisim" w:hAnsi="Narkisim" w:cs="Narkisim" w:hint="cs"/>
          <w:rtl/>
        </w:rPr>
        <w:t>לר</w:t>
      </w:r>
      <w:proofErr w:type="spellEnd"/>
      <w:r>
        <w:rPr>
          <w:rFonts w:ascii="Narkisim" w:hAnsi="Narkisim" w:cs="Narkisim" w:hint="cs"/>
          <w:rtl/>
        </w:rPr>
        <w:t xml:space="preserve">' </w:t>
      </w:r>
      <w:proofErr w:type="spellStart"/>
      <w:r>
        <w:rPr>
          <w:rFonts w:ascii="Narkisim" w:hAnsi="Narkisim" w:cs="Narkisim" w:hint="cs"/>
          <w:rtl/>
        </w:rPr>
        <w:t>אילעי</w:t>
      </w:r>
      <w:proofErr w:type="spellEnd"/>
      <w:r>
        <w:rPr>
          <w:rFonts w:ascii="Narkisim" w:hAnsi="Narkisim" w:cs="Narkisim" w:hint="cs"/>
          <w:rtl/>
        </w:rPr>
        <w:t xml:space="preserve"> להרים את האוכל.</w:t>
      </w:r>
    </w:p>
    <w:p w:rsidR="008D2A2E" w:rsidRDefault="008D2A2E" w:rsidP="008D2A2E">
      <w:pPr>
        <w:rPr>
          <w:rFonts w:ascii="Narkisim" w:hAnsi="Narkisim" w:cs="Narkisim"/>
          <w:rtl/>
        </w:rPr>
      </w:pPr>
      <w:r>
        <w:rPr>
          <w:rFonts w:ascii="Narkisim" w:hAnsi="Narkisim" w:cs="Narkisim" w:hint="cs"/>
          <w:rtl/>
        </w:rPr>
        <w:t xml:space="preserve">אך ר' משה </w:t>
      </w:r>
      <w:proofErr w:type="spellStart"/>
      <w:r>
        <w:rPr>
          <w:rFonts w:ascii="Narkisim" w:hAnsi="Narkisim" w:cs="Narkisim" w:hint="cs"/>
          <w:rtl/>
        </w:rPr>
        <w:t>פיינשטיין</w:t>
      </w:r>
      <w:proofErr w:type="spellEnd"/>
      <w:r>
        <w:rPr>
          <w:rFonts w:ascii="Narkisim" w:hAnsi="Narkisim" w:cs="Narkisim" w:hint="cs"/>
          <w:rtl/>
        </w:rPr>
        <w:t xml:space="preserve"> ענה על כך שרבן גמליאל הורה על כך ממידת חסידות ולא מעיקר הדין.</w:t>
      </w:r>
    </w:p>
    <w:p w:rsidR="008D2A2E" w:rsidRDefault="008D2A2E" w:rsidP="008D2A2E">
      <w:pPr>
        <w:rPr>
          <w:rFonts w:ascii="Narkisim" w:hAnsi="Narkisim" w:cs="Narkisim"/>
          <w:rtl/>
        </w:rPr>
      </w:pPr>
    </w:p>
    <w:p w:rsidR="008D2A2E" w:rsidRPr="008D2A2E" w:rsidRDefault="008D2A2E" w:rsidP="008D2A2E">
      <w:pPr>
        <w:rPr>
          <w:rFonts w:ascii="Narkisim" w:hAnsi="Narkisim" w:cs="Narkisim"/>
          <w:b/>
          <w:bCs/>
          <w:rtl/>
        </w:rPr>
      </w:pPr>
      <w:r w:rsidRPr="008D2A2E">
        <w:rPr>
          <w:rFonts w:ascii="Narkisim" w:hAnsi="Narkisim" w:cs="Narkisim" w:hint="cs"/>
          <w:b/>
          <w:bCs/>
          <w:rtl/>
        </w:rPr>
        <w:t>האם בימינו שלא אוכלים לחם מהרצפה- יש חובה להרים?</w:t>
      </w:r>
    </w:p>
    <w:p w:rsidR="008D2A2E" w:rsidRDefault="008D2A2E" w:rsidP="008D2A2E">
      <w:pPr>
        <w:rPr>
          <w:rFonts w:ascii="Narkisim" w:hAnsi="Narkisim" w:cs="Narkisim"/>
          <w:rtl/>
        </w:rPr>
      </w:pPr>
      <w:r>
        <w:rPr>
          <w:rFonts w:ascii="Narkisim" w:hAnsi="Narkisim" w:cs="Narkisim" w:hint="cs"/>
          <w:rtl/>
        </w:rPr>
        <w:t>הרב זילברשטיין סיפר כי חמיו הרב אלישיב הורה לו למעשה, שאין חובה להרים לחם מהרצפה, היות והוא כבר לא ראוי לאכילה, משום שאנשים לא אוכלים מהרצפה, בגלל החיידקים.</w:t>
      </w:r>
    </w:p>
    <w:p w:rsidR="008D2A2E" w:rsidRDefault="008D2A2E" w:rsidP="008D2A2E">
      <w:pPr>
        <w:rPr>
          <w:rFonts w:ascii="Narkisim" w:hAnsi="Narkisim" w:cs="Narkisim"/>
          <w:rtl/>
        </w:rPr>
      </w:pPr>
      <w:r>
        <w:rPr>
          <w:rFonts w:ascii="Narkisim" w:hAnsi="Narkisim" w:cs="Narkisim" w:hint="cs"/>
          <w:rtl/>
        </w:rPr>
        <w:t xml:space="preserve">אמנם הרב זילברשטיין העיר שלכאורה מהגמרא בעירובין נראה שגם לחם שאינו ראוי לאכילה, משום שמדובר בפת עכו"ם [שאם היה מדובר </w:t>
      </w:r>
      <w:proofErr w:type="spellStart"/>
      <w:r>
        <w:rPr>
          <w:rFonts w:ascii="Narkisim" w:hAnsi="Narkisim" w:cs="Narkisim" w:hint="cs"/>
          <w:rtl/>
        </w:rPr>
        <w:t>באיזור</w:t>
      </w:r>
      <w:proofErr w:type="spellEnd"/>
      <w:r>
        <w:rPr>
          <w:rFonts w:ascii="Narkisim" w:hAnsi="Narkisim" w:cs="Narkisim" w:hint="cs"/>
          <w:rtl/>
        </w:rPr>
        <w:t xml:space="preserve"> שהרוב יהודים, היה מוטל על ר' </w:t>
      </w:r>
      <w:proofErr w:type="spellStart"/>
      <w:r>
        <w:rPr>
          <w:rFonts w:ascii="Narkisim" w:hAnsi="Narkisim" w:cs="Narkisim" w:hint="cs"/>
          <w:rtl/>
        </w:rPr>
        <w:t>אילעי</w:t>
      </w:r>
      <w:proofErr w:type="spellEnd"/>
      <w:r>
        <w:rPr>
          <w:rFonts w:ascii="Narkisim" w:hAnsi="Narkisim" w:cs="Narkisim" w:hint="cs"/>
          <w:rtl/>
        </w:rPr>
        <w:t xml:space="preserve"> להכריז על הלחם] צריך להרים?</w:t>
      </w:r>
    </w:p>
    <w:p w:rsidR="008D2A2E" w:rsidRDefault="008D2A2E" w:rsidP="008D2A2E">
      <w:pPr>
        <w:rPr>
          <w:rFonts w:ascii="Narkisim" w:hAnsi="Narkisim" w:cs="Narkisim"/>
          <w:rtl/>
        </w:rPr>
      </w:pPr>
      <w:r>
        <w:rPr>
          <w:rFonts w:ascii="Narkisim" w:hAnsi="Narkisim" w:cs="Narkisim" w:hint="cs"/>
          <w:rtl/>
        </w:rPr>
        <w:t>הרב זילברשטיין סיכם מספר תירוצים בעניין:</w:t>
      </w:r>
    </w:p>
    <w:p w:rsidR="008D2A2E" w:rsidRDefault="008D2A2E" w:rsidP="008D2A2E">
      <w:pPr>
        <w:pStyle w:val="a3"/>
        <w:numPr>
          <w:ilvl w:val="0"/>
          <w:numId w:val="6"/>
        </w:numPr>
        <w:rPr>
          <w:rFonts w:ascii="Narkisim" w:hAnsi="Narkisim" w:cs="Narkisim"/>
        </w:rPr>
      </w:pPr>
      <w:r>
        <w:rPr>
          <w:rFonts w:ascii="Narkisim" w:hAnsi="Narkisim" w:cs="Narkisim" w:hint="cs"/>
          <w:rtl/>
        </w:rPr>
        <w:t>האבני נזר מתרץ שפת עכו"ם ראוי לאכילה אם יחזור ויאפה אותו.</w:t>
      </w:r>
    </w:p>
    <w:p w:rsidR="008D2A2E" w:rsidRDefault="008D2A2E" w:rsidP="008D2A2E">
      <w:pPr>
        <w:pStyle w:val="a3"/>
        <w:numPr>
          <w:ilvl w:val="0"/>
          <w:numId w:val="6"/>
        </w:numPr>
        <w:rPr>
          <w:rFonts w:ascii="Narkisim" w:hAnsi="Narkisim" w:cs="Narkisim"/>
        </w:rPr>
      </w:pPr>
      <w:r>
        <w:rPr>
          <w:rFonts w:ascii="Narkisim" w:hAnsi="Narkisim" w:cs="Narkisim" w:hint="cs"/>
          <w:rtl/>
        </w:rPr>
        <w:t xml:space="preserve">הרב משה </w:t>
      </w:r>
      <w:proofErr w:type="spellStart"/>
      <w:r>
        <w:rPr>
          <w:rFonts w:ascii="Narkisim" w:hAnsi="Narkisim" w:cs="Narkisim" w:hint="cs"/>
          <w:rtl/>
        </w:rPr>
        <w:t>פיינשטיין</w:t>
      </w:r>
      <w:proofErr w:type="spellEnd"/>
      <w:r>
        <w:rPr>
          <w:rFonts w:ascii="Narkisim" w:hAnsi="Narkisim" w:cs="Narkisim" w:hint="cs"/>
          <w:rtl/>
        </w:rPr>
        <w:t xml:space="preserve"> מתרץ לשיטתו שאכן לא הייתה חובה להרים, היות וזה לא היה ראוי לאכילה.</w:t>
      </w:r>
    </w:p>
    <w:p w:rsidR="008D2A2E" w:rsidRDefault="008D2A2E" w:rsidP="008D2A2E">
      <w:pPr>
        <w:pStyle w:val="a3"/>
        <w:numPr>
          <w:ilvl w:val="0"/>
          <w:numId w:val="6"/>
        </w:numPr>
        <w:rPr>
          <w:rFonts w:ascii="Narkisim" w:hAnsi="Narkisim" w:cs="Narkisim"/>
        </w:rPr>
      </w:pPr>
      <w:r>
        <w:rPr>
          <w:rFonts w:ascii="Narkisim" w:hAnsi="Narkisim" w:cs="Narkisim" w:hint="cs"/>
          <w:rtl/>
        </w:rPr>
        <w:t>הרב אלישיב טען שפת עכו"ם ראוי לאכילה לגוי, וגם לישראל בשעת רעב, ואין זה דומה ללחם עם חיידקים שלא ראוי לאכילה כלל</w:t>
      </w:r>
    </w:p>
    <w:p w:rsidR="008D2A2E" w:rsidRDefault="008D2A2E" w:rsidP="008D2A2E">
      <w:pPr>
        <w:rPr>
          <w:rFonts w:ascii="Narkisim" w:hAnsi="Narkisim" w:cs="Narkisim"/>
          <w:rtl/>
        </w:rPr>
      </w:pPr>
    </w:p>
    <w:p w:rsidR="008D2A2E" w:rsidRPr="008D2A2E" w:rsidRDefault="008D2A2E" w:rsidP="008D2A2E">
      <w:pPr>
        <w:rPr>
          <w:rFonts w:ascii="Narkisim" w:hAnsi="Narkisim" w:cs="Narkisim"/>
          <w:b/>
          <w:bCs/>
          <w:sz w:val="24"/>
          <w:szCs w:val="24"/>
          <w:rtl/>
        </w:rPr>
      </w:pPr>
      <w:r w:rsidRPr="008D2A2E">
        <w:rPr>
          <w:rFonts w:ascii="Narkisim" w:hAnsi="Narkisim" w:cs="Narkisim" w:hint="cs"/>
          <w:b/>
          <w:bCs/>
          <w:sz w:val="24"/>
          <w:szCs w:val="24"/>
          <w:rtl/>
        </w:rPr>
        <w:t>למעשה נראה שראוי להרים גם לחם בימינו, לכל הפחות ממידת חסידות, וגם כי יתכן שיש מצבים שעדיין אנשים אוכלים גם לאחר שהלחם נפל לרצפה.</w:t>
      </w:r>
    </w:p>
    <w:p w:rsidR="008D2A2E" w:rsidRDefault="008D2A2E" w:rsidP="008D2A2E">
      <w:pPr>
        <w:rPr>
          <w:rFonts w:ascii="Narkisim" w:hAnsi="Narkisim" w:cs="Narkisim"/>
          <w:rtl/>
        </w:rPr>
      </w:pPr>
      <w:r>
        <w:rPr>
          <w:noProof/>
        </w:rPr>
        <w:drawing>
          <wp:anchor distT="0" distB="0" distL="114300" distR="114300" simplePos="0" relativeHeight="251681792" behindDoc="0" locked="0" layoutInCell="1" allowOverlap="1" wp14:anchorId="2DBA09E2" wp14:editId="5519E689">
            <wp:simplePos x="0" y="0"/>
            <wp:positionH relativeFrom="rightMargin">
              <wp:align>left</wp:align>
            </wp:positionH>
            <wp:positionV relativeFrom="paragraph">
              <wp:posOffset>74295</wp:posOffset>
            </wp:positionV>
            <wp:extent cx="817027" cy="389255"/>
            <wp:effectExtent l="114300" t="38100" r="193040" b="258445"/>
            <wp:wrapNone/>
            <wp:docPr id="17" name="תמונה 17" descr="בחן את עצמך | מעריב לנוע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בחן את עצמך | מעריב לנוער"/>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298" t="3613" r="60992"/>
                    <a:stretch/>
                  </pic:blipFill>
                  <pic:spPr bwMode="auto">
                    <a:xfrm rot="568874">
                      <a:off x="0" y="0"/>
                      <a:ext cx="817027" cy="389255"/>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Narkisim" w:hAnsi="Narkisim" w:cs="Narkisim" w:hint="cs"/>
          <w:rtl/>
        </w:rPr>
        <w:t xml:space="preserve">[מעבר לכך, ישנם </w:t>
      </w:r>
      <w:proofErr w:type="spellStart"/>
      <w:r>
        <w:rPr>
          <w:rFonts w:ascii="Narkisim" w:hAnsi="Narkisim" w:cs="Narkisim" w:hint="cs"/>
          <w:rtl/>
        </w:rPr>
        <w:t>דיעות</w:t>
      </w:r>
      <w:proofErr w:type="spellEnd"/>
      <w:r>
        <w:rPr>
          <w:rFonts w:ascii="Narkisim" w:hAnsi="Narkisim" w:cs="Narkisim" w:hint="cs"/>
          <w:rtl/>
        </w:rPr>
        <w:t xml:space="preserve"> שאסור לבזות מאכל, גם כאשר הוא אינו ראוי לאכילה].</w:t>
      </w:r>
    </w:p>
    <w:p w:rsidR="008D2A2E" w:rsidRDefault="008D2A2E" w:rsidP="008D2A2E">
      <w:pPr>
        <w:rPr>
          <w:rFonts w:ascii="Narkisim" w:hAnsi="Narkisim" w:cs="Narkisim"/>
          <w:rtl/>
        </w:rPr>
      </w:pPr>
    </w:p>
    <w:p w:rsidR="008D2A2E" w:rsidRDefault="008D2A2E" w:rsidP="008D2A2E">
      <w:pPr>
        <w:rPr>
          <w:rFonts w:ascii="Narkisim" w:hAnsi="Narkisim" w:cs="Narkisim"/>
          <w:rtl/>
        </w:rPr>
      </w:pPr>
      <w:r w:rsidRPr="0074365E">
        <w:rPr>
          <w:rFonts w:ascii="Narkisim" w:hAnsi="Narkisim" w:cs="Narkisim"/>
          <w:noProof/>
          <w:rtl/>
          <w:lang w:val="he-IL"/>
        </w:rPr>
        <mc:AlternateContent>
          <mc:Choice Requires="wps">
            <w:drawing>
              <wp:anchor distT="0" distB="0" distL="114300" distR="114300" simplePos="0" relativeHeight="251679744" behindDoc="1" locked="0" layoutInCell="1" allowOverlap="1" wp14:anchorId="4A15A0B0" wp14:editId="3AC26E15">
                <wp:simplePos x="0" y="0"/>
                <wp:positionH relativeFrom="column">
                  <wp:posOffset>0</wp:posOffset>
                </wp:positionH>
                <wp:positionV relativeFrom="paragraph">
                  <wp:posOffset>0</wp:posOffset>
                </wp:positionV>
                <wp:extent cx="5759450" cy="1511300"/>
                <wp:effectExtent l="0" t="0" r="12700" b="12700"/>
                <wp:wrapNone/>
                <wp:docPr id="16" name="מלבן: פינות מעוגלות 16"/>
                <wp:cNvGraphicFramePr/>
                <a:graphic xmlns:a="http://schemas.openxmlformats.org/drawingml/2006/main">
                  <a:graphicData uri="http://schemas.microsoft.com/office/word/2010/wordprocessingShape">
                    <wps:wsp>
                      <wps:cNvSpPr/>
                      <wps:spPr>
                        <a:xfrm>
                          <a:off x="0" y="0"/>
                          <a:ext cx="5759450" cy="15113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250DA15" id="מלבן: פינות מעוגלות 16" o:spid="_x0000_s1026" style="position:absolute;left:0;text-align:left;margin-left:0;margin-top:0;width:453.5pt;height:119pt;z-index:-251636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" fillcolor="white [3201]" strokecolor="#70ad47 [3209]" strokeweight="1pt">
                <v:stroke joinstyle="miter"/>
              </v:roundrect>
            </w:pict>
          </mc:Fallback>
        </mc:AlternateContent>
      </w:r>
    </w:p>
    <w:p w:rsidR="008D2A2E" w:rsidRDefault="008D2A2E" w:rsidP="008D2A2E">
      <w:pPr>
        <w:rPr>
          <w:rFonts w:ascii="Narkisim" w:hAnsi="Narkisim" w:cs="Narkisim"/>
          <w:b/>
          <w:bCs/>
          <w:rtl/>
        </w:rPr>
      </w:pPr>
      <w:r w:rsidRPr="008D2A2E">
        <w:rPr>
          <w:rFonts w:ascii="Narkisim" w:hAnsi="Narkisim" w:cs="Narkisim" w:hint="cs"/>
          <w:b/>
          <w:bCs/>
          <w:rtl/>
        </w:rPr>
        <w:t>תבדקו את עצמכם</w:t>
      </w:r>
      <w:r>
        <w:rPr>
          <w:rFonts w:ascii="Narkisim" w:hAnsi="Narkisim" w:cs="Narkisim" w:hint="cs"/>
          <w:b/>
          <w:bCs/>
          <w:rtl/>
        </w:rPr>
        <w:t>- האם תפסתם את העניין?</w:t>
      </w:r>
    </w:p>
    <w:p w:rsidR="008D2A2E" w:rsidRDefault="008D2A2E" w:rsidP="008D2A2E">
      <w:pPr>
        <w:rPr>
          <w:rFonts w:ascii="Narkisim" w:hAnsi="Narkisim" w:cs="Narkisim"/>
          <w:b/>
          <w:bCs/>
          <w:rtl/>
        </w:rPr>
      </w:pPr>
      <w:r>
        <w:rPr>
          <w:rFonts w:ascii="Narkisim" w:hAnsi="Narkisim" w:cs="Narkisim" w:hint="cs"/>
          <w:b/>
          <w:bCs/>
          <w:rtl/>
        </w:rPr>
        <w:t>1. מדוע לדעת הרב אלישיב בימינו אין חובה להרים לחם שנפל על הרצפה?</w:t>
      </w:r>
    </w:p>
    <w:p w:rsidR="008D2A2E" w:rsidRDefault="008D2A2E" w:rsidP="008D2A2E">
      <w:pPr>
        <w:rPr>
          <w:rFonts w:ascii="Narkisim" w:hAnsi="Narkisim" w:cs="Narkisim"/>
          <w:b/>
          <w:bCs/>
          <w:rtl/>
        </w:rPr>
      </w:pPr>
      <w:r>
        <w:rPr>
          <w:rFonts w:ascii="Narkisim" w:hAnsi="Narkisim" w:cs="Narkisim" w:hint="cs"/>
          <w:b/>
          <w:bCs/>
          <w:rtl/>
        </w:rPr>
        <w:t>2. מה הקושיה על דברי הרב אלישיב מהסיפור עם רבן גמליאל?</w:t>
      </w:r>
    </w:p>
    <w:p w:rsidR="008D2A2E" w:rsidRPr="008D2A2E" w:rsidRDefault="008D2A2E" w:rsidP="008D2A2E">
      <w:pPr>
        <w:rPr>
          <w:rFonts w:ascii="Narkisim" w:hAnsi="Narkisim" w:cs="Narkisim"/>
          <w:b/>
          <w:bCs/>
          <w:rtl/>
        </w:rPr>
      </w:pPr>
      <w:r>
        <w:rPr>
          <w:rFonts w:ascii="Narkisim" w:hAnsi="Narkisim" w:cs="Narkisim" w:hint="cs"/>
          <w:b/>
          <w:bCs/>
          <w:rtl/>
        </w:rPr>
        <w:t>3. מהם שלושת התירוצים שנאמרו בעניין זה?</w:t>
      </w:r>
    </w:p>
    <w:p w:rsidR="008D2A2E" w:rsidRDefault="008D2A2E" w:rsidP="008D2A2E">
      <w:pPr>
        <w:jc w:val="center"/>
        <w:rPr>
          <w:rFonts w:ascii="Narkisim" w:hAnsi="Narkisim" w:cs="Narkisim"/>
          <w:b/>
          <w:bCs/>
          <w:sz w:val="32"/>
          <w:szCs w:val="32"/>
          <w:rtl/>
        </w:rPr>
      </w:pPr>
    </w:p>
    <w:p w:rsidR="008D2A2E" w:rsidRDefault="008D2A2E" w:rsidP="008D2A2E">
      <w:pPr>
        <w:jc w:val="center"/>
        <w:rPr>
          <w:rFonts w:ascii="Narkisim" w:hAnsi="Narkisim" w:cs="Narkisim"/>
          <w:b/>
          <w:bCs/>
          <w:sz w:val="32"/>
          <w:szCs w:val="32"/>
          <w:rtl/>
        </w:rPr>
      </w:pPr>
    </w:p>
    <w:p w:rsidR="008D2A2E" w:rsidRDefault="008D2A2E" w:rsidP="008D2A2E">
      <w:pPr>
        <w:jc w:val="center"/>
        <w:rPr>
          <w:rFonts w:ascii="Narkisim" w:hAnsi="Narkisim" w:cs="Narkisim"/>
          <w:b/>
          <w:bCs/>
          <w:sz w:val="32"/>
          <w:szCs w:val="32"/>
          <w:rtl/>
        </w:rPr>
      </w:pPr>
      <w:r>
        <w:rPr>
          <w:rFonts w:ascii="Narkisim" w:hAnsi="Narkisim" w:cs="Narkisim"/>
          <w:b/>
          <w:bCs/>
          <w:noProof/>
          <w:sz w:val="32"/>
          <w:szCs w:val="32"/>
        </w:rPr>
        <w:drawing>
          <wp:anchor distT="0" distB="0" distL="114300" distR="114300" simplePos="0" relativeHeight="251682816" behindDoc="0" locked="0" layoutInCell="1" allowOverlap="1">
            <wp:simplePos x="0" y="0"/>
            <wp:positionH relativeFrom="column">
              <wp:posOffset>-546100</wp:posOffset>
            </wp:positionH>
            <wp:positionV relativeFrom="paragraph">
              <wp:posOffset>184150</wp:posOffset>
            </wp:positionV>
            <wp:extent cx="1409967" cy="1009650"/>
            <wp:effectExtent l="114300" t="171450" r="114300" b="171450"/>
            <wp:wrapNone/>
            <wp:docPr id="18" name="תמונה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20692584">
                      <a:off x="0" y="0"/>
                      <a:ext cx="1409967" cy="1009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2A2E" w:rsidRPr="008D2A2E" w:rsidRDefault="008D2A2E" w:rsidP="008D2A2E">
      <w:pPr>
        <w:jc w:val="center"/>
        <w:rPr>
          <w:rFonts w:ascii="Narkisim" w:hAnsi="Narkisim" w:cs="Narkisim"/>
          <w:b/>
          <w:bCs/>
          <w:sz w:val="32"/>
          <w:szCs w:val="32"/>
        </w:rPr>
      </w:pPr>
      <w:bookmarkStart w:id="0" w:name="_GoBack"/>
      <w:r w:rsidRPr="008D2A2E">
        <w:rPr>
          <w:rFonts w:ascii="Narkisim" w:hAnsi="Narkisim" w:cs="Narkisim" w:hint="cs"/>
          <w:b/>
          <w:bCs/>
          <w:sz w:val="32"/>
          <w:szCs w:val="32"/>
          <w:rtl/>
        </w:rPr>
        <w:t>אשריכם על עוד שבועיים של לימוד נהדר!!!!</w:t>
      </w:r>
      <w:bookmarkEnd w:id="0"/>
    </w:p>
    <w:sectPr w:rsidR="008D2A2E" w:rsidRPr="008D2A2E" w:rsidSect="00040814">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3BA7" w:rsidRDefault="008C3BA7" w:rsidP="00031DE1">
      <w:pPr>
        <w:spacing w:after="0" w:line="240" w:lineRule="auto"/>
      </w:pPr>
      <w:r>
        <w:separator/>
      </w:r>
    </w:p>
  </w:endnote>
  <w:endnote w:type="continuationSeparator" w:id="0">
    <w:p w:rsidR="008C3BA7" w:rsidRDefault="008C3BA7" w:rsidP="00031D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3BA7" w:rsidRDefault="008C3BA7" w:rsidP="00031DE1">
      <w:pPr>
        <w:spacing w:after="0" w:line="240" w:lineRule="auto"/>
      </w:pPr>
      <w:r>
        <w:separator/>
      </w:r>
    </w:p>
  </w:footnote>
  <w:footnote w:type="continuationSeparator" w:id="0">
    <w:p w:rsidR="008C3BA7" w:rsidRDefault="008C3BA7" w:rsidP="00031D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07F0D"/>
    <w:multiLevelType w:val="hybridMultilevel"/>
    <w:tmpl w:val="56CE9A92"/>
    <w:lvl w:ilvl="0" w:tplc="C1F445F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BF462A"/>
    <w:multiLevelType w:val="hybridMultilevel"/>
    <w:tmpl w:val="DA207A60"/>
    <w:lvl w:ilvl="0" w:tplc="1B38BCB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F75A35"/>
    <w:multiLevelType w:val="hybridMultilevel"/>
    <w:tmpl w:val="D8D62D88"/>
    <w:lvl w:ilvl="0" w:tplc="C1F445F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6D7904"/>
    <w:multiLevelType w:val="hybridMultilevel"/>
    <w:tmpl w:val="C21673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7CA5EC9"/>
    <w:multiLevelType w:val="hybridMultilevel"/>
    <w:tmpl w:val="7700AD2C"/>
    <w:lvl w:ilvl="0" w:tplc="6ED2E0F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9F1D96"/>
    <w:multiLevelType w:val="hybridMultilevel"/>
    <w:tmpl w:val="EC589986"/>
    <w:lvl w:ilvl="0" w:tplc="C1F445F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13163D"/>
    <w:multiLevelType w:val="hybridMultilevel"/>
    <w:tmpl w:val="59882EB8"/>
    <w:lvl w:ilvl="0" w:tplc="A334A9C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A27106"/>
    <w:multiLevelType w:val="hybridMultilevel"/>
    <w:tmpl w:val="D71CFDB8"/>
    <w:lvl w:ilvl="0" w:tplc="C1F445FE">
      <w:start w:val="1"/>
      <w:numFmt w:val="bullet"/>
      <w:lvlText w:val=""/>
      <w:lvlJc w:val="left"/>
      <w:pPr>
        <w:ind w:left="720" w:hanging="360"/>
      </w:pPr>
      <w:rPr>
        <w:rFonts w:ascii="Wingdings" w:hAnsi="Wingdings" w:hint="default"/>
      </w:rPr>
    </w:lvl>
    <w:lvl w:ilvl="1" w:tplc="09AED94C">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7"/>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32D"/>
    <w:rsid w:val="00031DE1"/>
    <w:rsid w:val="00040814"/>
    <w:rsid w:val="00351FD8"/>
    <w:rsid w:val="00521080"/>
    <w:rsid w:val="0074365E"/>
    <w:rsid w:val="008C3BA7"/>
    <w:rsid w:val="008D2A2E"/>
    <w:rsid w:val="00AA332D"/>
    <w:rsid w:val="00ED3FF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1B8F2"/>
  <w15:chartTrackingRefBased/>
  <w15:docId w15:val="{C6D32C03-C9AC-4AAE-8B40-730C068EF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1FD8"/>
    <w:pPr>
      <w:ind w:left="720"/>
      <w:contextualSpacing/>
    </w:pPr>
  </w:style>
  <w:style w:type="paragraph" w:styleId="a4">
    <w:name w:val="header"/>
    <w:basedOn w:val="a"/>
    <w:link w:val="a5"/>
    <w:uiPriority w:val="99"/>
    <w:unhideWhenUsed/>
    <w:rsid w:val="00031DE1"/>
    <w:pPr>
      <w:tabs>
        <w:tab w:val="center" w:pos="4153"/>
        <w:tab w:val="right" w:pos="8306"/>
      </w:tabs>
      <w:spacing w:after="0" w:line="240" w:lineRule="auto"/>
    </w:pPr>
  </w:style>
  <w:style w:type="character" w:customStyle="1" w:styleId="a5">
    <w:name w:val="כותרת עליונה תו"/>
    <w:basedOn w:val="a0"/>
    <w:link w:val="a4"/>
    <w:uiPriority w:val="99"/>
    <w:rsid w:val="00031DE1"/>
  </w:style>
  <w:style w:type="paragraph" w:styleId="a6">
    <w:name w:val="footer"/>
    <w:basedOn w:val="a"/>
    <w:link w:val="a7"/>
    <w:uiPriority w:val="99"/>
    <w:unhideWhenUsed/>
    <w:rsid w:val="00031DE1"/>
    <w:pPr>
      <w:tabs>
        <w:tab w:val="center" w:pos="4153"/>
        <w:tab w:val="right" w:pos="8306"/>
      </w:tabs>
      <w:spacing w:after="0" w:line="240" w:lineRule="auto"/>
    </w:pPr>
  </w:style>
  <w:style w:type="character" w:customStyle="1" w:styleId="a7">
    <w:name w:val="כותרת תחתונה תו"/>
    <w:basedOn w:val="a0"/>
    <w:link w:val="a6"/>
    <w:uiPriority w:val="99"/>
    <w:rsid w:val="00031D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6</Pages>
  <Words>2124</Words>
  <Characters>10622</Characters>
  <Application>Microsoft Office Word</Application>
  <DocSecurity>0</DocSecurity>
  <Lines>88</Lines>
  <Paragraphs>25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יוסף סוראני</dc:creator>
  <cp:keywords/>
  <dc:description/>
  <cp:lastModifiedBy>יוסף סוראני</cp:lastModifiedBy>
  <cp:revision>4</cp:revision>
  <cp:lastPrinted>2020-12-28T22:30:00Z</cp:lastPrinted>
  <dcterms:created xsi:type="dcterms:W3CDTF">2020-12-28T18:57:00Z</dcterms:created>
  <dcterms:modified xsi:type="dcterms:W3CDTF">2020-12-28T22:38:00Z</dcterms:modified>
</cp:coreProperties>
</file>