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8A" w:rsidRPr="00F34D8A" w:rsidRDefault="0072675B" w:rsidP="00F34D8A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F34D8A">
        <w:rPr>
          <w:b/>
          <w:bCs/>
          <w:sz w:val="28"/>
          <w:szCs w:val="28"/>
          <w:u w:val="single"/>
        </w:rPr>
        <w:t>Требования к оформлению стендового сообщения</w:t>
      </w:r>
    </w:p>
    <w:p w:rsidR="0072675B" w:rsidRPr="00F34D8A" w:rsidRDefault="0072675B" w:rsidP="00F34D8A">
      <w:pPr>
        <w:jc w:val="center"/>
        <w:rPr>
          <w:b/>
          <w:bCs/>
          <w:sz w:val="28"/>
          <w:szCs w:val="28"/>
          <w:u w:val="single"/>
        </w:rPr>
      </w:pPr>
      <w:r w:rsidRPr="00F34D8A">
        <w:rPr>
          <w:b/>
          <w:bCs/>
          <w:sz w:val="28"/>
          <w:szCs w:val="28"/>
          <w:u w:val="single"/>
        </w:rPr>
        <w:t>(на примере чтений им. В.И.Вернадского).</w:t>
      </w:r>
    </w:p>
    <w:p w:rsidR="00F34D8A" w:rsidRPr="00F34D8A" w:rsidRDefault="00F34D8A" w:rsidP="00F34D8A">
      <w:pPr>
        <w:jc w:val="both"/>
        <w:rPr>
          <w:b/>
          <w:bCs/>
          <w:sz w:val="28"/>
          <w:szCs w:val="28"/>
          <w:u w:val="single"/>
        </w:rPr>
      </w:pPr>
    </w:p>
    <w:p w:rsidR="0072675B" w:rsidRPr="00F34D8A" w:rsidRDefault="0072675B" w:rsidP="00F34D8A">
      <w:pPr>
        <w:ind w:firstLine="708"/>
        <w:jc w:val="both"/>
        <w:rPr>
          <w:sz w:val="28"/>
          <w:szCs w:val="28"/>
        </w:rPr>
      </w:pPr>
      <w:r w:rsidRPr="00F34D8A">
        <w:rPr>
          <w:sz w:val="28"/>
          <w:szCs w:val="28"/>
        </w:rPr>
        <w:t xml:space="preserve">На современных научных конференциях приняты определенные требования к стандартизации содержания стендов. Учитывая эту тенденцию, Оргкомитет разработал настоящие требования. </w:t>
      </w:r>
    </w:p>
    <w:p w:rsidR="00F34D8A" w:rsidRDefault="0072675B" w:rsidP="00F34D8A">
      <w:pPr>
        <w:ind w:firstLine="708"/>
        <w:jc w:val="both"/>
        <w:rPr>
          <w:sz w:val="28"/>
          <w:szCs w:val="28"/>
        </w:rPr>
      </w:pPr>
      <w:r w:rsidRPr="00F34D8A">
        <w:rPr>
          <w:sz w:val="28"/>
          <w:szCs w:val="28"/>
        </w:rPr>
        <w:t xml:space="preserve">Размер плаката для стендового доклада (постера) не должен превышать 800*800  мм. В верхней части располагается полоска шириной около 105 мм, содержащая название работы, выполненное шрифтом 48 (12 мм высоты прописной буквы). Под названием на той же полосе - фамилии авторов и научного руководителя, учреждение, город, где выполнена работа - шрифтом 36 (8 мм высоты прописной буквы). В левом углу полоски должен быть выделен индивидуальный номер стенда, который сообщается в пригласительном письме или при регистрации. Текст, содержащий основную информацию о проделанном исследовании (цели и задачи, методы исследования, полученные результаты и выводы) должен быть выполнен шрифтом Times New Roman Cyr, размер 20 или 22 через 1,5  интервала. При отсутствии необходимой оргтехники возможно отклонение от стандарта. </w:t>
      </w:r>
    </w:p>
    <w:p w:rsidR="00F34D8A" w:rsidRDefault="0072675B" w:rsidP="00F34D8A">
      <w:pPr>
        <w:ind w:firstLine="708"/>
        <w:jc w:val="both"/>
        <w:rPr>
          <w:sz w:val="28"/>
          <w:szCs w:val="28"/>
        </w:rPr>
      </w:pPr>
      <w:r w:rsidRPr="00F34D8A">
        <w:rPr>
          <w:sz w:val="28"/>
          <w:szCs w:val="28"/>
        </w:rPr>
        <w:t xml:space="preserve">Информативность и убедительность предоставляемого материала зависит от качества иллюстративного материала (т.е. графиков, таблиц, рисунков и фотографий). Таблицы не должны быть перегружены цифровым материалом. Рисунки и графики должны иметь пояснение, Весьма уместно использование цветной графики. Фотографии должны нести конкретную информационную нагрузку. Оптимальное соотношение текстового и иллюстративного материала примерно соответствует 1:1 по занимаемой площади стенда. Любая дополнительная информация о проведенном исследовании (фотоальбом, гербарий, коллекция минералов и т.п.) может быть представлена автором непосредственно во время сессии. </w:t>
      </w:r>
    </w:p>
    <w:p w:rsidR="00F34D8A" w:rsidRDefault="0072675B" w:rsidP="00F34D8A">
      <w:pPr>
        <w:ind w:firstLine="708"/>
        <w:jc w:val="both"/>
        <w:rPr>
          <w:sz w:val="28"/>
          <w:szCs w:val="28"/>
        </w:rPr>
      </w:pPr>
      <w:r w:rsidRPr="00F34D8A">
        <w:rPr>
          <w:sz w:val="28"/>
          <w:szCs w:val="28"/>
        </w:rPr>
        <w:t xml:space="preserve">После окончания сессии стенды полностью возвращаются авторам, и, при желании авторов, титульный лист гасится памятной печатью чтений. </w:t>
      </w:r>
    </w:p>
    <w:p w:rsidR="00F34D8A" w:rsidRDefault="0072675B" w:rsidP="00F34D8A">
      <w:pPr>
        <w:ind w:firstLine="708"/>
        <w:jc w:val="both"/>
        <w:rPr>
          <w:sz w:val="28"/>
          <w:szCs w:val="28"/>
        </w:rPr>
      </w:pPr>
      <w:r w:rsidRPr="00F34D8A">
        <w:rPr>
          <w:sz w:val="28"/>
          <w:szCs w:val="28"/>
        </w:rPr>
        <w:t xml:space="preserve">Опыт предыдущих Чтений показывает, что наиболее удобно выполнять стенд на стандартном листе плотной бумаги или же на восьми вертикально ориентированных обычных листах бумаги формата А4 (210*297 мм). </w:t>
      </w:r>
    </w:p>
    <w:p w:rsidR="0072675B" w:rsidRDefault="0072675B" w:rsidP="00F34D8A">
      <w:pPr>
        <w:ind w:firstLine="708"/>
        <w:jc w:val="both"/>
        <w:rPr>
          <w:sz w:val="28"/>
          <w:szCs w:val="28"/>
        </w:rPr>
      </w:pPr>
      <w:r w:rsidRPr="00F34D8A">
        <w:rPr>
          <w:sz w:val="28"/>
          <w:szCs w:val="28"/>
        </w:rPr>
        <w:t xml:space="preserve">Отдельно заготовьте полоску с названием работы и сведениями об авторе, учреждении и научном руководителе (ее можно сделать из полосы бумаги или же использовать три половинки листа А4, разрезанного вдоль пополам). В любом случае вы сможете закрепить ее на щите при помощи булавок и клейкой ленты. </w:t>
      </w:r>
    </w:p>
    <w:p w:rsidR="00F34D8A" w:rsidRPr="00F34D8A" w:rsidRDefault="00F34D8A" w:rsidP="00F34D8A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19"/>
        <w:gridCol w:w="5145"/>
      </w:tblGrid>
      <w:tr w:rsidR="0072675B" w:rsidRPr="00F34D8A">
        <w:trPr>
          <w:tblCellSpacing w:w="15" w:type="dxa"/>
        </w:trPr>
        <w:tc>
          <w:tcPr>
            <w:tcW w:w="0" w:type="auto"/>
            <w:vAlign w:val="center"/>
          </w:tcPr>
          <w:p w:rsidR="0072675B" w:rsidRPr="00F34D8A" w:rsidRDefault="001929A8" w:rsidP="00F34D8A">
            <w:pPr>
              <w:jc w:val="center"/>
              <w:rPr>
                <w:sz w:val="28"/>
                <w:szCs w:val="28"/>
              </w:rPr>
            </w:pPr>
            <w:r w:rsidRPr="00F34D8A"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0" cy="1543050"/>
                  <wp:effectExtent l="0" t="0" r="0" b="0"/>
                  <wp:docPr id="1" name="Рисунок 1" descr="stan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tan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2675B" w:rsidRPr="00F34D8A" w:rsidRDefault="00F34D8A" w:rsidP="00F34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929A8" w:rsidRPr="00F34D8A"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0" cy="1543050"/>
                  <wp:effectExtent l="0" t="0" r="0" b="0"/>
                  <wp:docPr id="2" name="Рисунок 2" descr="stan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tan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75B" w:rsidRPr="00F34D8A" w:rsidRDefault="0072675B" w:rsidP="00F34D8A">
      <w:pPr>
        <w:ind w:firstLine="708"/>
        <w:jc w:val="both"/>
        <w:rPr>
          <w:sz w:val="28"/>
          <w:szCs w:val="28"/>
        </w:rPr>
      </w:pPr>
      <w:r w:rsidRPr="00F34D8A">
        <w:rPr>
          <w:sz w:val="28"/>
          <w:szCs w:val="28"/>
        </w:rPr>
        <w:t xml:space="preserve">Не забывайте, что стенд предназначен для того, чтобы кратко и наглядно ознакомить конкурсную комиссию, других участников и гостей Чтений с содержанием вашей работы и достигнутыми результатами. Это не плакат, </w:t>
      </w:r>
      <w:r w:rsidRPr="00F34D8A">
        <w:rPr>
          <w:sz w:val="28"/>
          <w:szCs w:val="28"/>
        </w:rPr>
        <w:lastRenderedPageBreak/>
        <w:t>рекламирующий ваше исследование. Поскольку материал стенда не может охватить все исследование, будьте готовы ответить на вопросы конкурсной комиссии и пояснить любой текстовый и иллюстративный материал стенда.</w:t>
      </w:r>
    </w:p>
    <w:p w:rsidR="00F34D8A" w:rsidRPr="00F34D8A" w:rsidRDefault="00F34D8A" w:rsidP="00F34D8A">
      <w:pPr>
        <w:tabs>
          <w:tab w:val="left" w:pos="0"/>
        </w:tabs>
        <w:jc w:val="both"/>
        <w:rPr>
          <w:b/>
          <w:bCs/>
          <w:sz w:val="28"/>
          <w:szCs w:val="28"/>
          <w:u w:val="single"/>
        </w:rPr>
      </w:pPr>
    </w:p>
    <w:p w:rsidR="0072675B" w:rsidRPr="00F34D8A" w:rsidRDefault="0072675B" w:rsidP="00F34D8A">
      <w:pPr>
        <w:tabs>
          <w:tab w:val="left" w:pos="0"/>
        </w:tabs>
        <w:jc w:val="center"/>
        <w:rPr>
          <w:b/>
          <w:bCs/>
          <w:sz w:val="28"/>
          <w:szCs w:val="28"/>
          <w:u w:val="single"/>
        </w:rPr>
      </w:pPr>
      <w:r w:rsidRPr="00F34D8A">
        <w:rPr>
          <w:b/>
          <w:bCs/>
          <w:sz w:val="28"/>
          <w:szCs w:val="28"/>
          <w:u w:val="single"/>
        </w:rPr>
        <w:t>Порядок работы у стенда.</w:t>
      </w:r>
    </w:p>
    <w:p w:rsidR="00F34D8A" w:rsidRDefault="00F34D8A" w:rsidP="00F34D8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675B" w:rsidRPr="00F34D8A">
        <w:rPr>
          <w:sz w:val="28"/>
          <w:szCs w:val="28"/>
        </w:rPr>
        <w:t>Комиссия (эксперт) подходит к стенду, знакомится с автором. Далее комиссия берет интервью у автора. Руководитель комиссии может предложить автору 2 варианта: «Расскажите, пожалуйста, о Вашей работе в целом», «Расскажите, пожалуйста, об опре</w:t>
      </w:r>
      <w:r>
        <w:rPr>
          <w:sz w:val="28"/>
          <w:szCs w:val="28"/>
        </w:rPr>
        <w:t>деленном аспекте Вашей работы».</w:t>
      </w:r>
    </w:p>
    <w:p w:rsidR="0072675B" w:rsidRPr="00F34D8A" w:rsidRDefault="00F34D8A" w:rsidP="00F34D8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675B" w:rsidRPr="00F34D8A">
        <w:rPr>
          <w:sz w:val="28"/>
          <w:szCs w:val="28"/>
        </w:rPr>
        <w:t xml:space="preserve">В каждом случае сообщение автора не должно превышать 4 мин., обозначаются основные блоки выполненной работы. Далее каждый член комиссии может задать вопрос по каждому из критериев оценки, обозначенных в экспертном листе. Руководитель комиссии следит за: конструктивностью вопросов и ответов; соблюдением регламента (вопрос с ответом не должен занимать больше 2 минут); соответствием вопросов критериям оценки. По окончании интервью члены комиссии заполняют экспертный лист по каждому из критериев. Комиссия имеет право ознакомиться с полным текстом работы. После вопросов членов комиссии автору может задать вопрос каждый желающий. </w:t>
      </w:r>
    </w:p>
    <w:p w:rsidR="0072675B" w:rsidRPr="00F34D8A" w:rsidRDefault="0072675B" w:rsidP="00F34D8A">
      <w:pPr>
        <w:jc w:val="both"/>
        <w:rPr>
          <w:sz w:val="28"/>
          <w:szCs w:val="28"/>
        </w:rPr>
      </w:pPr>
      <w:r w:rsidRPr="00F34D8A">
        <w:rPr>
          <w:sz w:val="28"/>
          <w:szCs w:val="28"/>
        </w:rPr>
        <w:t xml:space="preserve"> </w:t>
      </w:r>
    </w:p>
    <w:sectPr w:rsidR="0072675B" w:rsidRPr="00F34D8A" w:rsidSect="00F34D8A">
      <w:pgSz w:w="11906" w:h="16838"/>
      <w:pgMar w:top="709" w:right="849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F7A9A"/>
    <w:multiLevelType w:val="multilevel"/>
    <w:tmpl w:val="5E0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D35B2"/>
    <w:multiLevelType w:val="hybridMultilevel"/>
    <w:tmpl w:val="682E34C2"/>
    <w:lvl w:ilvl="0" w:tplc="16DE98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31"/>
    <w:rsid w:val="000109CA"/>
    <w:rsid w:val="001017E8"/>
    <w:rsid w:val="001709F6"/>
    <w:rsid w:val="001929A8"/>
    <w:rsid w:val="001C6F23"/>
    <w:rsid w:val="001E53C3"/>
    <w:rsid w:val="002A3A9D"/>
    <w:rsid w:val="00361BF2"/>
    <w:rsid w:val="00476511"/>
    <w:rsid w:val="0072675B"/>
    <w:rsid w:val="007377E4"/>
    <w:rsid w:val="00803811"/>
    <w:rsid w:val="00821CC7"/>
    <w:rsid w:val="00874751"/>
    <w:rsid w:val="00890C2F"/>
    <w:rsid w:val="00946CD5"/>
    <w:rsid w:val="00961E18"/>
    <w:rsid w:val="00A5224E"/>
    <w:rsid w:val="00AA6C31"/>
    <w:rsid w:val="00DA2590"/>
    <w:rsid w:val="00E83D3F"/>
    <w:rsid w:val="00EA25AB"/>
    <w:rsid w:val="00EB017A"/>
    <w:rsid w:val="00F1459A"/>
    <w:rsid w:val="00F34D8A"/>
    <w:rsid w:val="00F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08472E-745A-44C3-9D36-6D308D9E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C3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A6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6C31"/>
    <w:rPr>
      <w:rFonts w:ascii="Tahoma" w:hAnsi="Tahoma" w:cs="Tahoma"/>
      <w:sz w:val="16"/>
      <w:szCs w:val="16"/>
      <w:lang w:val="x-none" w:eastAsia="ru-RU"/>
    </w:rPr>
  </w:style>
  <w:style w:type="paragraph" w:styleId="a5">
    <w:name w:val="List Paragraph"/>
    <w:basedOn w:val="a"/>
    <w:uiPriority w:val="99"/>
    <w:qFormat/>
    <w:rsid w:val="00803811"/>
    <w:pPr>
      <w:ind w:left="720"/>
    </w:pPr>
  </w:style>
  <w:style w:type="character" w:styleId="a6">
    <w:name w:val="Hyperlink"/>
    <w:basedOn w:val="a0"/>
    <w:uiPriority w:val="99"/>
    <w:rsid w:val="00803811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rsid w:val="00F919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919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оформлению стендового сообщения (на примере чтений им</vt:lpstr>
    </vt:vector>
  </TitlesOfParts>
  <Company>diakov.net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стендового сообщения (на примере чтений им</dc:title>
  <dc:subject/>
  <dc:creator>User</dc:creator>
  <cp:keywords/>
  <dc:description/>
  <cp:lastModifiedBy>Windows User</cp:lastModifiedBy>
  <cp:revision>2</cp:revision>
  <dcterms:created xsi:type="dcterms:W3CDTF">2022-04-24T01:48:00Z</dcterms:created>
  <dcterms:modified xsi:type="dcterms:W3CDTF">2022-04-24T01:48:00Z</dcterms:modified>
</cp:coreProperties>
</file>