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68" w:rsidRPr="00C3435D" w:rsidRDefault="00440068" w:rsidP="00C3435D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435D">
        <w:rPr>
          <w:rFonts w:ascii="Times New Roman" w:hAnsi="Times New Roman" w:cs="Times New Roman"/>
          <w:color w:val="auto"/>
          <w:sz w:val="28"/>
          <w:szCs w:val="28"/>
        </w:rPr>
        <w:t xml:space="preserve">Приветственное слово </w:t>
      </w:r>
      <w:r w:rsidR="00E00BE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</w:t>
      </w:r>
      <w:proofErr w:type="gramStart"/>
      <w:r w:rsidR="00E00BE3" w:rsidRPr="00C3435D">
        <w:rPr>
          <w:rFonts w:ascii="Times New Roman" w:hAnsi="Times New Roman" w:cs="Times New Roman"/>
          <w:color w:val="auto"/>
          <w:sz w:val="28"/>
          <w:szCs w:val="28"/>
        </w:rPr>
        <w:t>конференции</w:t>
      </w:r>
      <w:r w:rsidR="00E00B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0B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0BE3" w:rsidRPr="00C3435D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 w:rsidR="00E00BE3" w:rsidRPr="00C3435D">
        <w:rPr>
          <w:rFonts w:ascii="Times New Roman" w:hAnsi="Times New Roman" w:cs="Times New Roman"/>
          <w:color w:val="auto"/>
          <w:sz w:val="28"/>
          <w:szCs w:val="28"/>
        </w:rPr>
        <w:t>Современные технологии коррекционно-развивающей работы с детьми, имеющими ограниченные возможности здоровья» XXII Международного научно-практического форума</w:t>
      </w:r>
      <w:r w:rsidR="00E00B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0BE3" w:rsidRPr="00C3435D">
        <w:rPr>
          <w:rFonts w:ascii="Times New Roman" w:hAnsi="Times New Roman" w:cs="Times New Roman"/>
          <w:color w:val="auto"/>
          <w:sz w:val="28"/>
          <w:szCs w:val="28"/>
        </w:rPr>
        <w:t>студентов, аспирантов и молодых ученых «Молодежь и наука XXI века»</w:t>
      </w:r>
      <w:r w:rsidR="00E00B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00BE3">
        <w:rPr>
          <w:rFonts w:ascii="Times New Roman" w:hAnsi="Times New Roman" w:cs="Times New Roman"/>
          <w:color w:val="auto"/>
          <w:sz w:val="28"/>
          <w:szCs w:val="28"/>
        </w:rPr>
        <w:t>Жуковина</w:t>
      </w:r>
      <w:proofErr w:type="spellEnd"/>
      <w:r w:rsidR="00E00BE3">
        <w:rPr>
          <w:rFonts w:ascii="Times New Roman" w:hAnsi="Times New Roman" w:cs="Times New Roman"/>
          <w:color w:val="auto"/>
          <w:sz w:val="28"/>
          <w:szCs w:val="28"/>
        </w:rPr>
        <w:t xml:space="preserve"> Ильи Юрьевича.</w:t>
      </w:r>
    </w:p>
    <w:p w:rsidR="006C4188" w:rsidRDefault="00D31B23" w:rsidP="00440068">
      <w:pPr>
        <w:jc w:val="center"/>
        <w:rPr>
          <w:sz w:val="28"/>
          <w:szCs w:val="28"/>
        </w:rPr>
      </w:pPr>
    </w:p>
    <w:p w:rsidR="00E00BE3" w:rsidRDefault="00E00BE3" w:rsidP="00D35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C3B" w:rsidRDefault="00E00BE3" w:rsidP="009F6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8912B1" wp14:editId="7C39AE3F">
            <wp:extent cx="5940425" cy="39960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FA5">
        <w:rPr>
          <w:rFonts w:ascii="Times New Roman" w:hAnsi="Times New Roman" w:cs="Times New Roman"/>
          <w:sz w:val="28"/>
          <w:szCs w:val="28"/>
        </w:rPr>
        <w:t>Коллеги,</w:t>
      </w:r>
      <w:r w:rsidR="009F6C3B">
        <w:rPr>
          <w:rFonts w:ascii="Times New Roman" w:hAnsi="Times New Roman" w:cs="Times New Roman"/>
          <w:sz w:val="28"/>
          <w:szCs w:val="28"/>
        </w:rPr>
        <w:t xml:space="preserve"> </w:t>
      </w:r>
      <w:r w:rsidR="00875FA5">
        <w:rPr>
          <w:rFonts w:ascii="Times New Roman" w:hAnsi="Times New Roman" w:cs="Times New Roman"/>
          <w:sz w:val="28"/>
          <w:szCs w:val="28"/>
        </w:rPr>
        <w:t>друзья</w:t>
      </w:r>
      <w:r w:rsidR="00B52D1F" w:rsidRPr="00EB58F2">
        <w:rPr>
          <w:rFonts w:ascii="Times New Roman" w:hAnsi="Times New Roman" w:cs="Times New Roman"/>
          <w:sz w:val="28"/>
          <w:szCs w:val="28"/>
        </w:rPr>
        <w:t xml:space="preserve"> и гости конференции, </w:t>
      </w:r>
      <w:r w:rsidR="009F6C3B">
        <w:rPr>
          <w:rFonts w:ascii="Times New Roman" w:hAnsi="Times New Roman" w:cs="Times New Roman"/>
          <w:sz w:val="28"/>
          <w:szCs w:val="28"/>
        </w:rPr>
        <w:t xml:space="preserve">от лица нашего коллектива я рад вас приветствовать на нашей ежегодной конференции </w:t>
      </w:r>
      <w:r w:rsidR="009F6C3B" w:rsidRPr="00C3435D">
        <w:rPr>
          <w:rFonts w:ascii="Times New Roman" w:hAnsi="Times New Roman" w:cs="Times New Roman"/>
          <w:sz w:val="28"/>
          <w:szCs w:val="28"/>
        </w:rPr>
        <w:t xml:space="preserve">«Современные технологии коррекционно-развивающей работы с детьми, имеющими ограниченные возможности здоровья» </w:t>
      </w:r>
      <w:r w:rsidR="009F6C3B">
        <w:rPr>
          <w:rFonts w:ascii="Times New Roman" w:hAnsi="Times New Roman" w:cs="Times New Roman"/>
          <w:sz w:val="28"/>
          <w:szCs w:val="28"/>
        </w:rPr>
        <w:t xml:space="preserve">проводимой в рамках </w:t>
      </w:r>
      <w:r w:rsidR="009F6C3B" w:rsidRPr="00C3435D">
        <w:rPr>
          <w:rFonts w:ascii="Times New Roman" w:hAnsi="Times New Roman" w:cs="Times New Roman"/>
          <w:sz w:val="28"/>
          <w:szCs w:val="28"/>
        </w:rPr>
        <w:t>XXII Международного научно-практического форума</w:t>
      </w:r>
      <w:r w:rsidR="009F6C3B">
        <w:rPr>
          <w:rFonts w:ascii="Times New Roman" w:hAnsi="Times New Roman" w:cs="Times New Roman"/>
          <w:sz w:val="28"/>
          <w:szCs w:val="28"/>
        </w:rPr>
        <w:t xml:space="preserve"> </w:t>
      </w:r>
      <w:r w:rsidR="009F6C3B" w:rsidRPr="00C3435D">
        <w:rPr>
          <w:rFonts w:ascii="Times New Roman" w:hAnsi="Times New Roman" w:cs="Times New Roman"/>
          <w:sz w:val="28"/>
          <w:szCs w:val="28"/>
        </w:rPr>
        <w:t>студентов, аспирантов и молодых ученых «Молодежь и наука XXI века»</w:t>
      </w:r>
      <w:r w:rsidR="009F6C3B">
        <w:rPr>
          <w:rFonts w:ascii="Times New Roman" w:hAnsi="Times New Roman" w:cs="Times New Roman"/>
          <w:sz w:val="28"/>
          <w:szCs w:val="28"/>
        </w:rPr>
        <w:t xml:space="preserve">. Традиция ежегодно собраться всем вместе и обсуждать актуальные проблемы развития отечественной дефектологии и специального образования существует </w:t>
      </w:r>
      <w:r w:rsidR="00704024">
        <w:rPr>
          <w:rFonts w:ascii="Times New Roman" w:hAnsi="Times New Roman" w:cs="Times New Roman"/>
          <w:sz w:val="28"/>
          <w:szCs w:val="28"/>
        </w:rPr>
        <w:t>с 1991 года</w:t>
      </w:r>
      <w:r w:rsidR="00704024">
        <w:rPr>
          <w:rFonts w:ascii="Times New Roman" w:hAnsi="Times New Roman" w:cs="Times New Roman"/>
          <w:sz w:val="28"/>
          <w:szCs w:val="28"/>
        </w:rPr>
        <w:t xml:space="preserve">, </w:t>
      </w:r>
      <w:r w:rsidR="009F6C3B">
        <w:rPr>
          <w:rFonts w:ascii="Times New Roman" w:hAnsi="Times New Roman" w:cs="Times New Roman"/>
          <w:sz w:val="28"/>
          <w:szCs w:val="28"/>
        </w:rPr>
        <w:t xml:space="preserve">со времен создания </w:t>
      </w:r>
      <w:proofErr w:type="spellStart"/>
      <w:r w:rsidR="00670CFA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670CFA">
        <w:rPr>
          <w:rFonts w:ascii="Times New Roman" w:hAnsi="Times New Roman" w:cs="Times New Roman"/>
          <w:sz w:val="28"/>
          <w:szCs w:val="28"/>
        </w:rPr>
        <w:t xml:space="preserve">., профессором Дмитриевым Алексеем Андреевичем </w:t>
      </w:r>
      <w:r w:rsidR="009F6C3B">
        <w:rPr>
          <w:rFonts w:ascii="Times New Roman" w:hAnsi="Times New Roman" w:cs="Times New Roman"/>
          <w:sz w:val="28"/>
          <w:szCs w:val="28"/>
        </w:rPr>
        <w:t xml:space="preserve">межфакультетской кафедры </w:t>
      </w:r>
      <w:r w:rsidR="00704024">
        <w:rPr>
          <w:rFonts w:ascii="Times New Roman" w:hAnsi="Times New Roman" w:cs="Times New Roman"/>
          <w:sz w:val="28"/>
          <w:szCs w:val="28"/>
        </w:rPr>
        <w:t>коррекционной педагогики.</w:t>
      </w:r>
      <w:r w:rsidR="009F6C3B">
        <w:rPr>
          <w:rFonts w:ascii="Times New Roman" w:hAnsi="Times New Roman" w:cs="Times New Roman"/>
          <w:sz w:val="28"/>
          <w:szCs w:val="28"/>
        </w:rPr>
        <w:t xml:space="preserve"> </w:t>
      </w:r>
      <w:r w:rsidR="00670CFA">
        <w:rPr>
          <w:rFonts w:ascii="Times New Roman" w:hAnsi="Times New Roman" w:cs="Times New Roman"/>
          <w:sz w:val="28"/>
          <w:szCs w:val="28"/>
        </w:rPr>
        <w:t xml:space="preserve">Наш коллектив претерпел достаточно организационных метаморфоз за это время, но вот, что неизменно, так это </w:t>
      </w:r>
      <w:r w:rsidR="00504E04">
        <w:rPr>
          <w:rFonts w:ascii="Times New Roman" w:hAnsi="Times New Roman" w:cs="Times New Roman"/>
          <w:sz w:val="28"/>
          <w:szCs w:val="28"/>
        </w:rPr>
        <w:t xml:space="preserve">качество подготовки специалистов закалка которых осуществлялась в научной деятельности и проходила огранку на наших конференциях. </w:t>
      </w:r>
      <w:r w:rsidR="00522E69">
        <w:rPr>
          <w:rFonts w:ascii="Times New Roman" w:hAnsi="Times New Roman" w:cs="Times New Roman"/>
          <w:sz w:val="28"/>
          <w:szCs w:val="28"/>
        </w:rPr>
        <w:t>Наша очередная встреча — это</w:t>
      </w:r>
      <w:r w:rsidR="00504E04">
        <w:rPr>
          <w:rFonts w:ascii="Times New Roman" w:hAnsi="Times New Roman" w:cs="Times New Roman"/>
          <w:sz w:val="28"/>
          <w:szCs w:val="28"/>
        </w:rPr>
        <w:t xml:space="preserve"> встреча состоявшихся ученых дефектологов, практиков специального образования</w:t>
      </w:r>
      <w:r w:rsidR="00522E69">
        <w:rPr>
          <w:rFonts w:ascii="Times New Roman" w:hAnsi="Times New Roman" w:cs="Times New Roman"/>
          <w:sz w:val="28"/>
          <w:szCs w:val="28"/>
        </w:rPr>
        <w:t xml:space="preserve"> и студентов, только встающих на путь научного </w:t>
      </w:r>
      <w:r w:rsidR="00522E69">
        <w:rPr>
          <w:rFonts w:ascii="Times New Roman" w:hAnsi="Times New Roman" w:cs="Times New Roman"/>
          <w:sz w:val="28"/>
          <w:szCs w:val="28"/>
        </w:rPr>
        <w:lastRenderedPageBreak/>
        <w:t xml:space="preserve">дерзновенного поиска себя в нелегком, но важном для нашего общества </w:t>
      </w:r>
      <w:r w:rsidR="00704024">
        <w:rPr>
          <w:rFonts w:ascii="Times New Roman" w:hAnsi="Times New Roman" w:cs="Times New Roman"/>
          <w:sz w:val="28"/>
          <w:szCs w:val="28"/>
        </w:rPr>
        <w:t xml:space="preserve">деле </w:t>
      </w:r>
      <w:r w:rsidR="00522E69">
        <w:rPr>
          <w:rFonts w:ascii="Times New Roman" w:hAnsi="Times New Roman" w:cs="Times New Roman"/>
          <w:sz w:val="28"/>
          <w:szCs w:val="28"/>
        </w:rPr>
        <w:t xml:space="preserve">оказания помощи в личностном развитии и социализации лиц с </w:t>
      </w:r>
      <w:r w:rsidR="00704024">
        <w:rPr>
          <w:rFonts w:ascii="Times New Roman" w:hAnsi="Times New Roman" w:cs="Times New Roman"/>
          <w:sz w:val="28"/>
          <w:szCs w:val="28"/>
        </w:rPr>
        <w:t>ограниченными</w:t>
      </w:r>
      <w:r w:rsidR="00522E69">
        <w:rPr>
          <w:rFonts w:ascii="Times New Roman" w:hAnsi="Times New Roman" w:cs="Times New Roman"/>
          <w:sz w:val="28"/>
          <w:szCs w:val="28"/>
        </w:rPr>
        <w:t xml:space="preserve"> возможностями здоровья! </w:t>
      </w:r>
    </w:p>
    <w:p w:rsidR="00420CC6" w:rsidRPr="00420CC6" w:rsidRDefault="00420CC6" w:rsidP="009F6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нашей конференции мы подведем итоги и определим дальнейшие перспективы актуальных исследований в области специального и инклюзивного образования, но что можно уже сейчас с уверенностью утверждать, это то, что завтра мы будем уже другие</w:t>
      </w:r>
      <w:r w:rsidR="00694D96">
        <w:rPr>
          <w:rFonts w:ascii="Times New Roman" w:hAnsi="Times New Roman" w:cs="Times New Roman"/>
          <w:sz w:val="28"/>
          <w:szCs w:val="28"/>
        </w:rPr>
        <w:t>, несколько более профессиональными, ответственными, сплоченными в решении этих нелёгких социальных задач, стоящих перед современным обществом.</w:t>
      </w:r>
    </w:p>
    <w:p w:rsidR="00EF6781" w:rsidRDefault="00D31B23" w:rsidP="007C00D7">
      <w:pPr>
        <w:jc w:val="both"/>
        <w:rPr>
          <w:rFonts w:ascii="Times New Roman" w:hAnsi="Times New Roman" w:cs="Times New Roman"/>
          <w:sz w:val="28"/>
          <w:szCs w:val="28"/>
        </w:rPr>
      </w:pPr>
      <w:r w:rsidRPr="00D31B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627BF0" wp14:editId="09395CAA">
            <wp:simplePos x="0" y="0"/>
            <wp:positionH relativeFrom="column">
              <wp:posOffset>3442970</wp:posOffset>
            </wp:positionH>
            <wp:positionV relativeFrom="paragraph">
              <wp:posOffset>113030</wp:posOffset>
            </wp:positionV>
            <wp:extent cx="1496060" cy="1158875"/>
            <wp:effectExtent l="0" t="0" r="8890" b="3175"/>
            <wp:wrapThrough wrapText="bothSides">
              <wp:wrapPolygon edited="0">
                <wp:start x="0" y="0"/>
                <wp:lineTo x="0" y="21304"/>
                <wp:lineTo x="21453" y="21304"/>
                <wp:lineTo x="21453" y="0"/>
                <wp:lineTo x="0" y="0"/>
              </wp:wrapPolygon>
            </wp:wrapThrough>
            <wp:docPr id="2" name="Рисунок 2" descr="D:\2019\Подпись мояЖуковин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Подпись мояЖуковин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E38">
        <w:rPr>
          <w:rFonts w:ascii="Times New Roman" w:hAnsi="Times New Roman" w:cs="Times New Roman"/>
          <w:sz w:val="28"/>
          <w:szCs w:val="28"/>
        </w:rPr>
        <w:t>Жуковин Илья Юрьевич</w:t>
      </w:r>
      <w:r w:rsidR="000379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0E38" w:rsidRDefault="00070E38" w:rsidP="007C00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</w:p>
    <w:p w:rsidR="007C00D7" w:rsidRDefault="00070E38" w:rsidP="007C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коррекционной педагогики</w:t>
      </w:r>
    </w:p>
    <w:p w:rsidR="00070E38" w:rsidRPr="007C00D7" w:rsidRDefault="00070E38" w:rsidP="007C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ИСГТ КГПУ им. В.П. Астафьева</w:t>
      </w:r>
      <w:bookmarkStart w:id="0" w:name="_GoBack"/>
      <w:bookmarkEnd w:id="0"/>
    </w:p>
    <w:sectPr w:rsidR="00070E38" w:rsidRPr="007C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68"/>
    <w:rsid w:val="000379D0"/>
    <w:rsid w:val="00070E38"/>
    <w:rsid w:val="001E3793"/>
    <w:rsid w:val="0032286C"/>
    <w:rsid w:val="00420CC6"/>
    <w:rsid w:val="00440068"/>
    <w:rsid w:val="00504E04"/>
    <w:rsid w:val="00522E69"/>
    <w:rsid w:val="005A46FC"/>
    <w:rsid w:val="00670CFA"/>
    <w:rsid w:val="00694D96"/>
    <w:rsid w:val="00704024"/>
    <w:rsid w:val="007C00D7"/>
    <w:rsid w:val="00875FA5"/>
    <w:rsid w:val="009949D6"/>
    <w:rsid w:val="009F6C3B"/>
    <w:rsid w:val="00A1735D"/>
    <w:rsid w:val="00A768C9"/>
    <w:rsid w:val="00B52D1F"/>
    <w:rsid w:val="00C16449"/>
    <w:rsid w:val="00C3435D"/>
    <w:rsid w:val="00D31B23"/>
    <w:rsid w:val="00D3532B"/>
    <w:rsid w:val="00E00BE3"/>
    <w:rsid w:val="00E4450F"/>
    <w:rsid w:val="00EB58F2"/>
    <w:rsid w:val="00EF6781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970B"/>
  <w15:chartTrackingRefBased/>
  <w15:docId w15:val="{B8F67BCC-6D12-4338-A456-A5C411DB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7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</dc:creator>
  <cp:keywords/>
  <dc:description/>
  <cp:lastModifiedBy>REGUL</cp:lastModifiedBy>
  <cp:revision>9</cp:revision>
  <dcterms:created xsi:type="dcterms:W3CDTF">2021-04-29T13:58:00Z</dcterms:created>
  <dcterms:modified xsi:type="dcterms:W3CDTF">2021-04-29T15:23:00Z</dcterms:modified>
</cp:coreProperties>
</file>