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6C" w:rsidRPr="00BE5066" w:rsidRDefault="0060666C" w:rsidP="0060666C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BE5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5066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Учёные признают, что современная наука развивается </w:t>
      </w:r>
      <w:r w:rsidR="00A55C01" w:rsidRPr="00BE5066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так </w:t>
      </w:r>
      <w:r w:rsidRPr="00BE5066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стремительно, что человек, не может обойтись без научных знаний изложенных</w:t>
      </w:r>
      <w:r w:rsidR="00D50008" w:rsidRPr="00BE5066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популярно</w:t>
      </w:r>
      <w:r w:rsidRPr="00BE5066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. Вот мнение академика Б. М. </w:t>
      </w:r>
      <w:proofErr w:type="spellStart"/>
      <w:r w:rsidRPr="00BE5066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Кедрова</w:t>
      </w:r>
      <w:proofErr w:type="spellEnd"/>
      <w:r w:rsidRPr="00BE5066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: «…В большинстве своем учёные знакомятся с достижениями коллег из других отраслей, с новинками советской и мировой науки через популярную литературу.</w:t>
      </w:r>
    </w:p>
    <w:p w:rsidR="002A6792" w:rsidRPr="00BE5066" w:rsidRDefault="002A6792" w:rsidP="002A6792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F497A" w:themeColor="accent4" w:themeShade="BF"/>
          <w:kern w:val="36"/>
          <w:sz w:val="32"/>
          <w:szCs w:val="32"/>
          <w:u w:val="single"/>
          <w:lang w:eastAsia="ru-RU"/>
        </w:rPr>
      </w:pPr>
      <w:r w:rsidRPr="00BE5066">
        <w:rPr>
          <w:rFonts w:ascii="Times New Roman" w:eastAsia="Times New Roman" w:hAnsi="Times New Roman" w:cs="Times New Roman"/>
          <w:b/>
          <w:bCs/>
          <w:color w:val="5F497A" w:themeColor="accent4" w:themeShade="BF"/>
          <w:kern w:val="36"/>
          <w:sz w:val="32"/>
          <w:szCs w:val="32"/>
          <w:u w:val="single"/>
          <w:lang w:eastAsia="ru-RU"/>
        </w:rPr>
        <w:t>Чтение - лучшее учение</w:t>
      </w:r>
    </w:p>
    <w:p w:rsidR="002A6792" w:rsidRPr="00FF1A26" w:rsidRDefault="00FF1A26" w:rsidP="002A6792">
      <w:pPr>
        <w:jc w:val="center"/>
        <w:rPr>
          <w:rStyle w:val="a5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instrText xml:space="preserve"> HYPERLINK "рекомендательный%20список%20литературы.docx" </w:instrText>
      </w:r>
      <w: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fldChar w:fldCharType="separate"/>
      </w:r>
      <w:r w:rsidR="002A6792" w:rsidRPr="00FF1A26">
        <w:rPr>
          <w:rStyle w:val="a5"/>
          <w:rFonts w:ascii="Times New Roman" w:hAnsi="Times New Roman" w:cs="Times New Roman"/>
          <w:b/>
          <w:sz w:val="28"/>
          <w:szCs w:val="28"/>
        </w:rPr>
        <w:t>Рекомендованная библиотекарем и учителями лицея научно-популярная литература в помощь учебному процессу и саморазвитию</w:t>
      </w:r>
    </w:p>
    <w:p w:rsidR="002A6792" w:rsidRPr="00BE5066" w:rsidRDefault="002A6792" w:rsidP="002A6792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FF1A26">
        <w:rPr>
          <w:rStyle w:val="a5"/>
          <w:rFonts w:ascii="Times New Roman" w:hAnsi="Times New Roman" w:cs="Times New Roman"/>
          <w:b/>
          <w:sz w:val="28"/>
          <w:szCs w:val="28"/>
        </w:rPr>
        <w:t xml:space="preserve"> (Из фонда библиотеки Лицея № 20)</w:t>
      </w:r>
      <w:r w:rsidR="00FF1A26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fldChar w:fldCharType="end"/>
      </w:r>
    </w:p>
    <w:p w:rsidR="002A6792" w:rsidRPr="007B6F83" w:rsidRDefault="002A6792" w:rsidP="002A6792">
      <w:pPr>
        <w:jc w:val="center"/>
        <w:rPr>
          <w:b/>
          <w:sz w:val="28"/>
          <w:szCs w:val="28"/>
        </w:rPr>
      </w:pPr>
    </w:p>
    <w:p w:rsidR="002A6792" w:rsidRPr="00A5636A" w:rsidRDefault="002A6792" w:rsidP="002A6792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5636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Астрономия</w:t>
      </w:r>
    </w:p>
    <w:p w:rsidR="002A6792" w:rsidRDefault="002A6792" w:rsidP="002A6792">
      <w:pPr>
        <w:rPr>
          <w:b/>
          <w:color w:val="7030A0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41E8106" wp14:editId="31489933">
            <wp:extent cx="1066800" cy="1422400"/>
            <wp:effectExtent l="0" t="0" r="0" b="6350"/>
            <wp:docPr id="1" name="Рисунок 1" descr="C:\Users\user\Desktop\QeIZOQciF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eIZOQciF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57" cy="142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7030A0"/>
          <w:sz w:val="28"/>
          <w:szCs w:val="28"/>
          <w:lang w:eastAsia="ru-RU"/>
        </w:rPr>
        <w:drawing>
          <wp:inline distT="0" distB="0" distL="0" distR="0" wp14:anchorId="492A0EB8" wp14:editId="6D8396D6">
            <wp:extent cx="1889760" cy="1584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649" cy="158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792" w:rsidRDefault="002A6792" w:rsidP="002A6792">
      <w:pPr>
        <w:jc w:val="center"/>
        <w:rPr>
          <w:b/>
          <w:color w:val="7030A0"/>
          <w:sz w:val="28"/>
          <w:szCs w:val="28"/>
        </w:rPr>
      </w:pPr>
      <w:r w:rsidRPr="00EF5EC6">
        <w:rPr>
          <w:b/>
          <w:color w:val="7030A0"/>
          <w:sz w:val="28"/>
          <w:szCs w:val="28"/>
        </w:rPr>
        <w:t xml:space="preserve">В Атласе вы сможете найти расстояние от Солнца, состав, средняя температура информацию о многих планетах, узнать, когда и кем </w:t>
      </w:r>
      <w:r>
        <w:rPr>
          <w:b/>
          <w:color w:val="7030A0"/>
          <w:sz w:val="28"/>
          <w:szCs w:val="28"/>
        </w:rPr>
        <w:t xml:space="preserve"> они </w:t>
      </w:r>
      <w:r w:rsidRPr="00EF5EC6">
        <w:rPr>
          <w:b/>
          <w:color w:val="7030A0"/>
          <w:sz w:val="28"/>
          <w:szCs w:val="28"/>
        </w:rPr>
        <w:t>отрыты, их звёздные величины, расстояние от Солнца, состав, средняя температура и другое. Познакомитесь с важнейшими датами в Астрономии. Содержание: Наша солнечная система, Дальний космос, Наблюдения за звёздами.</w:t>
      </w:r>
    </w:p>
    <w:p w:rsidR="002A6792" w:rsidRPr="00A5636A" w:rsidRDefault="002A6792" w:rsidP="002A679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5636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Сведения из книги: Расстояния во Вселенной так велики, что даже скорость света для неё маленькая мерка. Например, от соседней с нами галактики туманность Андромеды (М31) свет идёт до Земли более 2 млн. лет.</w:t>
      </w:r>
      <w:r w:rsidRPr="00A5636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2A6792" w:rsidRDefault="002A6792" w:rsidP="002A6792">
      <w:pPr>
        <w:rPr>
          <w:b/>
          <w:color w:val="5F497A" w:themeColor="accent4" w:themeShade="BF"/>
        </w:rPr>
      </w:pPr>
    </w:p>
    <w:p w:rsidR="008B6B13" w:rsidRDefault="008B6B13" w:rsidP="002A6792">
      <w:pPr>
        <w:rPr>
          <w:b/>
          <w:color w:val="5F497A" w:themeColor="accent4" w:themeShade="BF"/>
        </w:rPr>
      </w:pPr>
    </w:p>
    <w:p w:rsidR="008B6B13" w:rsidRDefault="008B6B13" w:rsidP="002A6792">
      <w:pPr>
        <w:rPr>
          <w:b/>
          <w:color w:val="5F497A" w:themeColor="accent4" w:themeShade="BF"/>
        </w:rPr>
      </w:pPr>
    </w:p>
    <w:p w:rsidR="008B6B13" w:rsidRDefault="008B6B13" w:rsidP="002A6792">
      <w:pPr>
        <w:rPr>
          <w:b/>
          <w:color w:val="5F497A" w:themeColor="accent4" w:themeShade="BF"/>
        </w:rPr>
      </w:pPr>
    </w:p>
    <w:p w:rsidR="008B6B13" w:rsidRDefault="008B6B13" w:rsidP="002A6792">
      <w:pPr>
        <w:rPr>
          <w:b/>
          <w:color w:val="5F497A" w:themeColor="accent4" w:themeShade="BF"/>
        </w:rPr>
      </w:pPr>
    </w:p>
    <w:p w:rsidR="008B6B13" w:rsidRDefault="008B6B13" w:rsidP="002A6792">
      <w:pPr>
        <w:rPr>
          <w:b/>
          <w:color w:val="5F497A" w:themeColor="accent4" w:themeShade="BF"/>
        </w:rPr>
      </w:pPr>
    </w:p>
    <w:p w:rsidR="002A6792" w:rsidRPr="00A5636A" w:rsidRDefault="002A6792" w:rsidP="002A6792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A5636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География</w:t>
      </w:r>
    </w:p>
    <w:p w:rsidR="002A6792" w:rsidRDefault="002A6792" w:rsidP="002A679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C3E8274" wp14:editId="351F9FF1">
            <wp:extent cx="1066800" cy="1422400"/>
            <wp:effectExtent l="0" t="0" r="0" b="6350"/>
            <wp:docPr id="3" name="Рисунок 3" descr="C:\Users\user\Desktop\_28iaL9XB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_28iaL9XBK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27" cy="142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947A783" wp14:editId="6CF20096">
            <wp:extent cx="2757348" cy="20193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21" cy="202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792" w:rsidRPr="00A5636A" w:rsidRDefault="002A6792" w:rsidP="002A6792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5636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 увидите трёхмерное изображение поверхности земли на географических картах, познакомитесь с увлекательными очерками об эволюции нашей планеты, с удивительным разнообразием животных и растений.</w:t>
      </w:r>
    </w:p>
    <w:p w:rsidR="002A6792" w:rsidRPr="00A5636A" w:rsidRDefault="002A6792" w:rsidP="002A6792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5636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Сведения из книги: Пышная растительность дождевых тропических лесов служит кормом животных. В Южной Америке муравьи-листорезы уносят в подземные гнезда листья и разводят на них грибы, которыми питаются.</w:t>
      </w:r>
    </w:p>
    <w:p w:rsidR="002A6792" w:rsidRDefault="002A6792" w:rsidP="002A67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B0D7CF2" wp14:editId="6F7F0C87">
            <wp:extent cx="1089660" cy="1452880"/>
            <wp:effectExtent l="0" t="0" r="0" b="0"/>
            <wp:docPr id="5" name="Рисунок 5" descr="C:\Users\user\Desktop\lO93Gx3Qu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93Gx3QuK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26" cy="145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2A6792" w:rsidRPr="00A5636A" w:rsidRDefault="002A6792" w:rsidP="002A6792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A5636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В книге представлены создания человеком чудес. Первый перечень чудес света был составлен ещё во </w:t>
      </w:r>
      <w:r w:rsidRPr="00A5636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II</w:t>
      </w:r>
      <w:r w:rsidRPr="00A5636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в. до н. э. Их было семь. Спустя годы к ним добавились и новые.</w:t>
      </w:r>
    </w:p>
    <w:p w:rsidR="002A6792" w:rsidRPr="00A5636A" w:rsidRDefault="002A6792" w:rsidP="002A6792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A5636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Сведения из книги: Ажурный силуэт Эйфелевой башни известен во всём мире.  Многие известные люди долго не принимали это сооружение. Писатель </w:t>
      </w:r>
      <w:proofErr w:type="gramStart"/>
      <w:r w:rsidRPr="00A5636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Ги де</w:t>
      </w:r>
      <w:proofErr w:type="gramEnd"/>
      <w:r w:rsidRPr="00A5636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Мопассан был частым посетителем ресторана Эйфелевой башни только потому, что это единственное место в Париже, откуда её не было видно.</w:t>
      </w:r>
    </w:p>
    <w:p w:rsidR="002A6792" w:rsidRPr="00EA5AA7" w:rsidRDefault="002A6792" w:rsidP="002A6792">
      <w:pPr>
        <w:rPr>
          <w:b/>
          <w:color w:val="943634" w:themeColor="accent2" w:themeShade="BF"/>
          <w:sz w:val="28"/>
          <w:szCs w:val="28"/>
        </w:rPr>
      </w:pPr>
    </w:p>
    <w:p w:rsidR="002A6792" w:rsidRDefault="002A6792" w:rsidP="002A67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C18A55E" wp14:editId="688CD239">
            <wp:extent cx="1089660" cy="1452880"/>
            <wp:effectExtent l="0" t="0" r="0" b="0"/>
            <wp:docPr id="7" name="Рисунок 7" descr="C:\Users\user\Desktop\WBR9vhed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WBR9vhedBo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26" cy="145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2A6792" w:rsidRPr="00A5636A" w:rsidRDefault="002A6792" w:rsidP="002A6792">
      <w:pP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A5636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Это не обычный справочник, а подробная энциклопедия, написанная доступным языком. Детальное описание мира, в котором мы живём, народы и их культурные традиции, рельеф, климат.</w:t>
      </w:r>
    </w:p>
    <w:p w:rsidR="002A6792" w:rsidRPr="00A5636A" w:rsidRDefault="002A6792" w:rsidP="002A6792">
      <w:pP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A5636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Сведения из книги: Испания - один из крупнейших экспортёров цитрусовых. К ним относятся сладкие мандарины, лимоны и горькие апельсины из Севильи, которые используют для приготовления мармелада.</w:t>
      </w:r>
    </w:p>
    <w:p w:rsidR="002A6792" w:rsidRDefault="002A6792" w:rsidP="002A67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3809099" wp14:editId="66380C8E">
            <wp:extent cx="1089660" cy="1452880"/>
            <wp:effectExtent l="0" t="0" r="0" b="0"/>
            <wp:docPr id="9" name="Рисунок 9" descr="C:\Users\user\Desktop\amB6EGJL4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amB6EGJL4j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26" cy="145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F468EA9" wp14:editId="20DBB287">
            <wp:extent cx="2004060" cy="20040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792" w:rsidRPr="00A5636A" w:rsidRDefault="002A6792" w:rsidP="002A6792">
      <w:pPr>
        <w:rPr>
          <w:rFonts w:ascii="Times New Roman" w:hAnsi="Times New Roman" w:cs="Times New Roman"/>
          <w:b/>
          <w:sz w:val="28"/>
          <w:szCs w:val="28"/>
        </w:rPr>
      </w:pPr>
      <w:r w:rsidRPr="00A5636A">
        <w:rPr>
          <w:rFonts w:ascii="Times New Roman" w:hAnsi="Times New Roman" w:cs="Times New Roman"/>
          <w:b/>
          <w:sz w:val="28"/>
          <w:szCs w:val="28"/>
        </w:rPr>
        <w:t>В этой энциклопедии можно узнать о ледниках, пустынях, водопадах на всех континентах</w:t>
      </w:r>
      <w:proofErr w:type="gramStart"/>
      <w:r w:rsidRPr="00A5636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A5636A">
        <w:rPr>
          <w:rFonts w:ascii="Times New Roman" w:hAnsi="Times New Roman" w:cs="Times New Roman"/>
          <w:b/>
          <w:sz w:val="28"/>
          <w:szCs w:val="28"/>
        </w:rPr>
        <w:t xml:space="preserve"> очерках описаны уголки дикой природы, где не ступала нога человека.</w:t>
      </w:r>
    </w:p>
    <w:p w:rsidR="002A6792" w:rsidRPr="00A5636A" w:rsidRDefault="002A6792" w:rsidP="002A6792">
      <w:pP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A5636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Сведения из книги: Если приближаться к водопаду Виктория с севера, то ещё издали видно белое облако. Это самый широкий водопад в мире.</w:t>
      </w:r>
    </w:p>
    <w:p w:rsidR="002A6792" w:rsidRPr="00A5636A" w:rsidRDefault="002A6792" w:rsidP="002A6792">
      <w:pPr>
        <w:rPr>
          <w:rFonts w:ascii="Times New Roman" w:hAnsi="Times New Roman" w:cs="Times New Roman"/>
          <w:b/>
          <w:sz w:val="28"/>
          <w:szCs w:val="28"/>
        </w:rPr>
      </w:pPr>
    </w:p>
    <w:p w:rsidR="002A6792" w:rsidRPr="00A5636A" w:rsidRDefault="002A6792" w:rsidP="002A679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5636A">
        <w:rPr>
          <w:rFonts w:ascii="Times New Roman" w:hAnsi="Times New Roman" w:cs="Times New Roman"/>
          <w:b/>
          <w:color w:val="C00000"/>
          <w:sz w:val="28"/>
          <w:szCs w:val="28"/>
        </w:rPr>
        <w:t>Биология</w:t>
      </w:r>
    </w:p>
    <w:p w:rsidR="002A6792" w:rsidRDefault="002A6792" w:rsidP="002A6792">
      <w:pPr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 wp14:anchorId="275CA34F" wp14:editId="27F1E55E">
            <wp:extent cx="1188720" cy="1584960"/>
            <wp:effectExtent l="0" t="0" r="0" b="0"/>
            <wp:docPr id="11" name="Рисунок 11" descr="C:\Users\user\Desktop\wkuhCB9_o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kuhCB9_oh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7" cy="158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C00000"/>
          <w:sz w:val="28"/>
          <w:szCs w:val="28"/>
        </w:rPr>
        <w:t xml:space="preserve">  </w:t>
      </w:r>
      <w:r>
        <w:rPr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05F90E8F" wp14:editId="3EB03B66">
            <wp:extent cx="2194560" cy="21945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792" w:rsidRPr="007D5DE8" w:rsidRDefault="002A6792" w:rsidP="002A6792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D5DE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Уникальных творений, которых создала природа очень много. Разнообразие видов ландшафтов и животных, мощь стихий природы лишь отчасти изучены наукой. Вы узнаете как о феноменах, которые издавна ставили людей в тупик, так и о новейших загадках. </w:t>
      </w:r>
    </w:p>
    <w:p w:rsidR="002A6792" w:rsidRPr="007D5DE8" w:rsidRDefault="002A6792" w:rsidP="002A6792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D5DE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Сведения из книги: Медоносные пчёлы должны уметь считать и экономить. Ячейки сотов в принципе могут быть квадратными, треугольными или шестиугольными. Пчёлы выбирают последний вариант. Он обеспечивает самую плотную упаковку личинок, так что на постройку стенок уходит минимум воска. Соты вертикальные, и ячейки на них расположены с обеих сторон, т. е. дно у них общее - ещё экономия. Они направлены вверх под углом 13 градусов, чтобы не вытекал мёд. </w:t>
      </w:r>
    </w:p>
    <w:p w:rsidR="002A6792" w:rsidRDefault="002A6792" w:rsidP="002A6792">
      <w:pPr>
        <w:rPr>
          <w:b/>
          <w:color w:val="984806" w:themeColor="accent6" w:themeShade="80"/>
        </w:rPr>
      </w:pPr>
      <w:r>
        <w:rPr>
          <w:b/>
          <w:noProof/>
          <w:color w:val="984806" w:themeColor="accent6" w:themeShade="80"/>
          <w:lang w:eastAsia="ru-RU"/>
        </w:rPr>
        <w:drawing>
          <wp:inline distT="0" distB="0" distL="0" distR="0" wp14:anchorId="09E37B6B" wp14:editId="770276A8">
            <wp:extent cx="1418020" cy="1889760"/>
            <wp:effectExtent l="0" t="0" r="0" b="0"/>
            <wp:docPr id="13" name="Рисунок 13" descr="C:\Users\user\Desktop\гмо библиотекари\njSSbzU4j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мо библиотекари\njSSbzU4jV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27" cy="188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984806" w:themeColor="accent6" w:themeShade="80"/>
          <w:lang w:eastAsia="ru-RU"/>
        </w:rPr>
        <w:drawing>
          <wp:inline distT="0" distB="0" distL="0" distR="0" wp14:anchorId="348F137A" wp14:editId="6FEB0051">
            <wp:extent cx="2354580" cy="2354580"/>
            <wp:effectExtent l="0" t="0" r="762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792" w:rsidRPr="007D5DE8" w:rsidRDefault="002A6792" w:rsidP="002A6792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7D5DE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Ваше удивительное приключение начнётся в глубине веков. Первая глава книги называется «Тайны прошлого». Откуда на земле появились люди, что стоит за мифами и легендами древних цивилизаций.  Другие разделы: «Загадки наших дней», «Передовые рубежи науки», « На земле и во Вселенной».</w:t>
      </w:r>
    </w:p>
    <w:p w:rsidR="002A6792" w:rsidRPr="007D5DE8" w:rsidRDefault="002A6792" w:rsidP="002A6792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7D5DE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 xml:space="preserve">Сведения из книги: Если надо найти кратчайший путь </w:t>
      </w:r>
      <w:r w:rsidR="0092014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в лабиринте, лабораторные крысы, </w:t>
      </w:r>
      <w:r w:rsidRPr="007D5DE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признанные  чемпионы. Просто у крыс необыкновенно развито своего рода «понимание пространства»- незаменимое качество для тех, кто вынужден искать дорогу в тёмных подземных ходах.</w:t>
      </w:r>
    </w:p>
    <w:p w:rsidR="002A6792" w:rsidRPr="007D5DE8" w:rsidRDefault="002A6792" w:rsidP="006066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5F4F" w:rsidRDefault="000D5F4F" w:rsidP="0060666C">
      <w:pPr>
        <w:rPr>
          <w:rFonts w:ascii="Helvetica" w:hAnsi="Helvetica" w:cs="Helvetica"/>
          <w:color w:val="000000"/>
          <w:shd w:val="clear" w:color="auto" w:fill="FFFFFF"/>
        </w:rPr>
      </w:pPr>
    </w:p>
    <w:p w:rsidR="00142CEE" w:rsidRDefault="00142CEE"/>
    <w:sectPr w:rsidR="0014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6C"/>
    <w:rsid w:val="000D5F4F"/>
    <w:rsid w:val="00142CEE"/>
    <w:rsid w:val="002A6792"/>
    <w:rsid w:val="003B767F"/>
    <w:rsid w:val="0060666C"/>
    <w:rsid w:val="007D5DE8"/>
    <w:rsid w:val="008B6B13"/>
    <w:rsid w:val="00920141"/>
    <w:rsid w:val="009F2932"/>
    <w:rsid w:val="00A55C01"/>
    <w:rsid w:val="00A5636A"/>
    <w:rsid w:val="00BE5066"/>
    <w:rsid w:val="00D50008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7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7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2020-12-03T07:37:00Z</dcterms:created>
  <dcterms:modified xsi:type="dcterms:W3CDTF">2021-01-11T07:08:00Z</dcterms:modified>
</cp:coreProperties>
</file>