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908" w:rsidRPr="00417C24" w:rsidRDefault="00975634" w:rsidP="005F0F5C">
      <w:pPr>
        <w:spacing w:line="276" w:lineRule="auto"/>
        <w:ind w:firstLine="284"/>
        <w:jc w:val="center"/>
        <w:rPr>
          <w:b/>
        </w:rPr>
      </w:pPr>
      <w:r w:rsidRPr="00417C24">
        <w:rPr>
          <w:b/>
        </w:rPr>
        <w:t>G</w:t>
      </w:r>
      <w:r w:rsidR="0044695B" w:rsidRPr="00417C24">
        <w:rPr>
          <w:b/>
        </w:rPr>
        <w:t>LI EFFETTI DELLA RIDUZIONE DEL NUMERO DEI PARLAMENTARI</w:t>
      </w:r>
      <w:r w:rsidR="00116EA5" w:rsidRPr="00417C24">
        <w:rPr>
          <w:b/>
        </w:rPr>
        <w:t>.</w:t>
      </w:r>
    </w:p>
    <w:p w:rsidR="00AC1BBC" w:rsidRDefault="00AC1BBC" w:rsidP="005F0F5C">
      <w:pPr>
        <w:spacing w:line="276" w:lineRule="auto"/>
        <w:ind w:firstLine="284"/>
      </w:pPr>
    </w:p>
    <w:p w:rsidR="002E30E6" w:rsidRDefault="002E30E6" w:rsidP="005F0F5C">
      <w:pPr>
        <w:spacing w:line="276" w:lineRule="auto"/>
        <w:ind w:firstLine="284"/>
        <w:rPr>
          <w:lang w:val="en-US"/>
        </w:rPr>
      </w:pPr>
    </w:p>
    <w:p w:rsidR="002E30E6" w:rsidRPr="00BF461B" w:rsidRDefault="002E30E6" w:rsidP="005F0F5C">
      <w:pPr>
        <w:spacing w:line="276" w:lineRule="auto"/>
        <w:ind w:firstLine="284"/>
        <w:rPr>
          <w:lang w:val="en-US"/>
        </w:rPr>
      </w:pPr>
      <w:bookmarkStart w:id="0" w:name="_GoBack"/>
      <w:bookmarkEnd w:id="0"/>
    </w:p>
    <w:p w:rsidR="00B46E93" w:rsidRPr="00417C24" w:rsidRDefault="00B46E93" w:rsidP="00DC74D7">
      <w:pPr>
        <w:spacing w:line="276" w:lineRule="auto"/>
        <w:ind w:firstLine="284"/>
        <w:jc w:val="center"/>
        <w:rPr>
          <w:b/>
        </w:rPr>
      </w:pPr>
      <w:r w:rsidRPr="00417C24">
        <w:rPr>
          <w:b/>
        </w:rPr>
        <w:t>Gianluca trenta*</w:t>
      </w:r>
    </w:p>
    <w:p w:rsidR="009D3EFB" w:rsidRPr="00417C24" w:rsidRDefault="009D3EFB" w:rsidP="005F0F5C">
      <w:pPr>
        <w:spacing w:line="276" w:lineRule="auto"/>
        <w:ind w:firstLine="284"/>
        <w:jc w:val="both"/>
      </w:pPr>
    </w:p>
    <w:p w:rsidR="00B5078B" w:rsidRPr="00417C24" w:rsidRDefault="00B5078B" w:rsidP="005F0F5C">
      <w:pPr>
        <w:spacing w:line="276" w:lineRule="auto"/>
        <w:ind w:firstLine="284"/>
        <w:jc w:val="both"/>
      </w:pPr>
    </w:p>
    <w:p w:rsidR="0044695B" w:rsidRPr="00417C24" w:rsidRDefault="0044695B" w:rsidP="005F0F5C">
      <w:pPr>
        <w:spacing w:line="276" w:lineRule="auto"/>
        <w:ind w:firstLine="284"/>
        <w:jc w:val="both"/>
        <w:rPr>
          <w:bCs/>
          <w:lang w:val="en-US"/>
        </w:rPr>
      </w:pPr>
    </w:p>
    <w:p w:rsidR="0044695B" w:rsidRPr="00417C24" w:rsidRDefault="0044695B" w:rsidP="005F0F5C">
      <w:pPr>
        <w:spacing w:line="276" w:lineRule="auto"/>
        <w:ind w:firstLine="284"/>
        <w:jc w:val="both"/>
      </w:pPr>
      <w:r w:rsidRPr="00417C24">
        <w:rPr>
          <w:b/>
        </w:rPr>
        <w:t>SOMMARIO: 1.</w:t>
      </w:r>
      <w:r w:rsidRPr="00417C24">
        <w:t xml:space="preserve"> Premessa. - </w:t>
      </w:r>
      <w:r w:rsidRPr="00417C24">
        <w:rPr>
          <w:b/>
        </w:rPr>
        <w:t>2.</w:t>
      </w:r>
      <w:r w:rsidRPr="00417C24">
        <w:t xml:space="preserve"> Un cenno storico sulla composizione numerica dei parlamentari. - </w:t>
      </w:r>
      <w:r w:rsidRPr="00417C24">
        <w:rPr>
          <w:b/>
        </w:rPr>
        <w:t>3.</w:t>
      </w:r>
      <w:r w:rsidRPr="00417C24">
        <w:t xml:space="preserve"> I precedenti tentativi di riforma della riduzione del numero dei parlamentari. - </w:t>
      </w:r>
      <w:r w:rsidRPr="00417C24">
        <w:rPr>
          <w:b/>
        </w:rPr>
        <w:t>4.</w:t>
      </w:r>
      <w:r w:rsidRPr="00417C24">
        <w:t xml:space="preserve"> Le ulteriori proposte di riforma costituzionali avviate nella presente legislatura. - </w:t>
      </w:r>
      <w:r w:rsidRPr="00417C24">
        <w:rPr>
          <w:b/>
        </w:rPr>
        <w:t>5.</w:t>
      </w:r>
      <w:r w:rsidRPr="00417C24">
        <w:t xml:space="preserve"> Il contenuto della riforma costituzionale. - </w:t>
      </w:r>
      <w:r w:rsidRPr="00417C24">
        <w:rPr>
          <w:b/>
        </w:rPr>
        <w:t>6.</w:t>
      </w:r>
      <w:r w:rsidRPr="00417C24">
        <w:t xml:space="preserve"> Gli effetti sugli organi collegiali e sulle Commissioni di Camera e Senato. - </w:t>
      </w:r>
      <w:r w:rsidRPr="00417C24">
        <w:rPr>
          <w:b/>
        </w:rPr>
        <w:t>7.</w:t>
      </w:r>
      <w:r w:rsidRPr="00417C24">
        <w:t xml:space="preserve"> Gli effetti sui Gruppi parlamentari. - </w:t>
      </w:r>
      <w:r w:rsidRPr="00417C24">
        <w:rPr>
          <w:b/>
        </w:rPr>
        <w:t>8.</w:t>
      </w:r>
      <w:r w:rsidRPr="00417C24">
        <w:t xml:space="preserve"> Note conclusive.</w:t>
      </w:r>
    </w:p>
    <w:p w:rsidR="0044695B" w:rsidRPr="00417C24" w:rsidRDefault="0044695B" w:rsidP="005F0F5C">
      <w:pPr>
        <w:spacing w:line="276" w:lineRule="auto"/>
        <w:ind w:firstLine="284"/>
        <w:jc w:val="both"/>
        <w:rPr>
          <w:bCs/>
        </w:rPr>
      </w:pPr>
    </w:p>
    <w:p w:rsidR="0044695B" w:rsidRPr="00417C24" w:rsidRDefault="0044695B" w:rsidP="005F0F5C">
      <w:pPr>
        <w:spacing w:line="276" w:lineRule="auto"/>
        <w:ind w:firstLine="284"/>
        <w:jc w:val="both"/>
        <w:rPr>
          <w:bCs/>
        </w:rPr>
      </w:pPr>
    </w:p>
    <w:p w:rsidR="0010573D" w:rsidRPr="00417C24" w:rsidRDefault="0010573D" w:rsidP="005F0F5C">
      <w:pPr>
        <w:spacing w:line="276" w:lineRule="auto"/>
        <w:ind w:firstLine="284"/>
        <w:jc w:val="both"/>
        <w:rPr>
          <w:bCs/>
          <w:lang w:val="en-US"/>
        </w:rPr>
      </w:pPr>
    </w:p>
    <w:p w:rsidR="00322908" w:rsidRPr="00417C24" w:rsidRDefault="00322908" w:rsidP="005F0F5C">
      <w:pPr>
        <w:numPr>
          <w:ilvl w:val="0"/>
          <w:numId w:val="47"/>
        </w:numPr>
        <w:tabs>
          <w:tab w:val="left" w:pos="284"/>
        </w:tabs>
        <w:spacing w:line="276" w:lineRule="auto"/>
        <w:ind w:left="0" w:firstLine="284"/>
        <w:contextualSpacing/>
        <w:jc w:val="both"/>
        <w:rPr>
          <w:b/>
          <w:bCs/>
        </w:rPr>
      </w:pPr>
      <w:r w:rsidRPr="00417C24">
        <w:rPr>
          <w:b/>
          <w:bCs/>
        </w:rPr>
        <w:t>Premessa</w:t>
      </w:r>
      <w:r w:rsidR="002373DD" w:rsidRPr="00417C24">
        <w:rPr>
          <w:b/>
          <w:bCs/>
        </w:rPr>
        <w:t>.</w:t>
      </w:r>
    </w:p>
    <w:p w:rsidR="005F0F5C" w:rsidRDefault="005F0F5C" w:rsidP="005F0F5C">
      <w:pPr>
        <w:spacing w:line="276" w:lineRule="auto"/>
        <w:ind w:firstLine="284"/>
        <w:jc w:val="both"/>
      </w:pPr>
    </w:p>
    <w:p w:rsidR="00DD1446" w:rsidRPr="00417C24" w:rsidRDefault="007108A9" w:rsidP="005F0F5C">
      <w:pPr>
        <w:spacing w:line="276" w:lineRule="auto"/>
        <w:ind w:firstLine="284"/>
        <w:jc w:val="both"/>
      </w:pPr>
      <w:r w:rsidRPr="00417C24">
        <w:t xml:space="preserve">Lo scorso </w:t>
      </w:r>
      <w:r w:rsidR="00FB71AA" w:rsidRPr="00417C24">
        <w:t xml:space="preserve">8 </w:t>
      </w:r>
      <w:r w:rsidRPr="00417C24">
        <w:t xml:space="preserve">ottobre, </w:t>
      </w:r>
      <w:r w:rsidR="00FB71AA" w:rsidRPr="00417C24">
        <w:t>la Camera dei deputati ha</w:t>
      </w:r>
      <w:r w:rsidRPr="00417C24">
        <w:t xml:space="preserve"> approvat</w:t>
      </w:r>
      <w:r w:rsidR="00FB71AA" w:rsidRPr="00417C24">
        <w:t>o</w:t>
      </w:r>
      <w:r w:rsidRPr="00417C24">
        <w:t xml:space="preserve"> in via definitiva la proposta di legge costituzionale</w:t>
      </w:r>
      <w:r w:rsidR="00FB71AA" w:rsidRPr="00417C24">
        <w:t xml:space="preserve">, già approvata in seconda deliberazione dal Senato, che riduce il numero dei parlamentari e </w:t>
      </w:r>
      <w:r w:rsidR="00B61D87" w:rsidRPr="00417C24">
        <w:t>senatori</w:t>
      </w:r>
      <w:r w:rsidR="00B61D87" w:rsidRPr="00417C24">
        <w:rPr>
          <w:rStyle w:val="Rimandonotaapidipagina"/>
        </w:rPr>
        <w:footnoteReference w:id="1"/>
      </w:r>
      <w:r w:rsidR="00831107" w:rsidRPr="00417C24">
        <w:t xml:space="preserve">, che </w:t>
      </w:r>
      <w:r w:rsidR="00DD1446" w:rsidRPr="00417C24">
        <w:t>saremo chiamati ad approvare, per referendum</w:t>
      </w:r>
      <w:r w:rsidR="009F212F" w:rsidRPr="00417C24">
        <w:t xml:space="preserve"> confermativo</w:t>
      </w:r>
      <w:r w:rsidR="00DD1446" w:rsidRPr="00417C24">
        <w:t xml:space="preserve">, </w:t>
      </w:r>
      <w:r w:rsidR="00831107" w:rsidRPr="00417C24">
        <w:t>nei prossimi mesi</w:t>
      </w:r>
      <w:r w:rsidR="0007692B" w:rsidRPr="00417C24">
        <w:rPr>
          <w:rStyle w:val="Rimandonotaapidipagina"/>
        </w:rPr>
        <w:footnoteReference w:id="2"/>
      </w:r>
      <w:r w:rsidR="00831107" w:rsidRPr="00417C24">
        <w:t>.</w:t>
      </w:r>
    </w:p>
    <w:p w:rsidR="00831107" w:rsidRPr="00417C24" w:rsidRDefault="00831107" w:rsidP="005F0F5C">
      <w:pPr>
        <w:spacing w:line="276" w:lineRule="auto"/>
        <w:ind w:firstLine="284"/>
        <w:jc w:val="both"/>
      </w:pPr>
      <w:r w:rsidRPr="00417C24">
        <w:rPr>
          <w:bCs/>
        </w:rPr>
        <w:t>D’altronde la scelta sulla definizione del numero dei parlamentari, nel corso della storia repubblicana, non è stata casuale. I deputati, infatti, oltre a svolgere la fondamentale funzione politica-rappresentativa tra gli eletti ed elettori svolgono ulteriori funzioni tra cui quella di eleggere le figure di garanzia costituzionale quali il Presidente della Repubblica, i Giudici costituzionali e i componenti del Consiglio Superiore della Magistratura. Bisogna altresì sottolineare che il numero definito dei parlamentari consente alle camere di strutturarsi con il fine di garantire a tutti il diritto ad essere pluralisticamente rappresentati</w:t>
      </w:r>
      <w:r w:rsidRPr="00417C24">
        <w:rPr>
          <w:rStyle w:val="Rimandonotaapidipagina"/>
          <w:bCs/>
        </w:rPr>
        <w:footnoteReference w:id="3"/>
      </w:r>
      <w:r w:rsidRPr="00417C24">
        <w:rPr>
          <w:bCs/>
        </w:rPr>
        <w:t>.</w:t>
      </w:r>
    </w:p>
    <w:p w:rsidR="00FB71AA" w:rsidRPr="00417C24" w:rsidRDefault="00A1287E" w:rsidP="005F0F5C">
      <w:pPr>
        <w:spacing w:line="276" w:lineRule="auto"/>
        <w:ind w:firstLine="284"/>
        <w:jc w:val="both"/>
      </w:pPr>
      <w:r w:rsidRPr="00417C24">
        <w:t xml:space="preserve">L’art. 1 del </w:t>
      </w:r>
      <w:r w:rsidR="00FB71AA" w:rsidRPr="00417C24">
        <w:t>testo di legge costituzionale</w:t>
      </w:r>
      <w:r w:rsidR="00DD1446" w:rsidRPr="00417C24">
        <w:t xml:space="preserve"> approvato</w:t>
      </w:r>
      <w:r w:rsidR="00FB71AA" w:rsidRPr="00417C24">
        <w:t xml:space="preserve"> prevede</w:t>
      </w:r>
      <w:r w:rsidRPr="00417C24">
        <w:t xml:space="preserve"> </w:t>
      </w:r>
      <w:r w:rsidR="00FB71AA" w:rsidRPr="00417C24">
        <w:t xml:space="preserve">la riduzione del numero dei </w:t>
      </w:r>
      <w:r w:rsidR="00DD1446" w:rsidRPr="00417C24">
        <w:t xml:space="preserve">parlamentari </w:t>
      </w:r>
      <w:r w:rsidR="00FB71AA" w:rsidRPr="00417C24">
        <w:t xml:space="preserve">da </w:t>
      </w:r>
      <w:r w:rsidR="00DD1446" w:rsidRPr="00417C24">
        <w:t>630</w:t>
      </w:r>
      <w:r w:rsidR="00FB71AA" w:rsidRPr="00417C24">
        <w:t xml:space="preserve"> a </w:t>
      </w:r>
      <w:r w:rsidR="00DD1446" w:rsidRPr="00417C24">
        <w:t>400 alla Camera dei Deputati</w:t>
      </w:r>
      <w:r w:rsidR="00FB71AA" w:rsidRPr="00417C24">
        <w:t>, inclusi i deputati eletti nella circoscrizione Estero</w:t>
      </w:r>
      <w:r w:rsidR="00831107" w:rsidRPr="00417C24">
        <w:t>,</w:t>
      </w:r>
      <w:r w:rsidR="00FB71AA" w:rsidRPr="00417C24">
        <w:t xml:space="preserve"> che </w:t>
      </w:r>
      <w:r w:rsidR="000F0585" w:rsidRPr="00417C24">
        <w:t>vengono ridotti d</w:t>
      </w:r>
      <w:r w:rsidR="00FB71AA" w:rsidRPr="00417C24">
        <w:t xml:space="preserve">a </w:t>
      </w:r>
      <w:r w:rsidR="00DD1446" w:rsidRPr="00417C24">
        <w:t>12</w:t>
      </w:r>
      <w:r w:rsidR="00FB71AA" w:rsidRPr="00417C24">
        <w:t xml:space="preserve"> a </w:t>
      </w:r>
      <w:r w:rsidR="00DD1446" w:rsidRPr="00417C24">
        <w:t>8</w:t>
      </w:r>
      <w:r w:rsidR="000F0585" w:rsidRPr="00417C24">
        <w:rPr>
          <w:rStyle w:val="Rimandonotaapidipagina"/>
        </w:rPr>
        <w:footnoteReference w:id="4"/>
      </w:r>
      <w:r w:rsidR="00FB71AA" w:rsidRPr="00417C24">
        <w:t xml:space="preserve"> e</w:t>
      </w:r>
      <w:r w:rsidR="000F0585" w:rsidRPr="00417C24">
        <w:t xml:space="preserve"> l’art. 2 </w:t>
      </w:r>
      <w:r w:rsidR="00FB71AA" w:rsidRPr="00417C24">
        <w:t>ridu</w:t>
      </w:r>
      <w:r w:rsidR="00831107" w:rsidRPr="00417C24">
        <w:t>c</w:t>
      </w:r>
      <w:r w:rsidR="00FB71AA" w:rsidRPr="00417C24">
        <w:t xml:space="preserve">e i Senatori da </w:t>
      </w:r>
      <w:r w:rsidR="00DD1446" w:rsidRPr="00417C24">
        <w:t>315</w:t>
      </w:r>
      <w:r w:rsidR="00FB71AA" w:rsidRPr="00417C24">
        <w:t xml:space="preserve"> a </w:t>
      </w:r>
      <w:r w:rsidR="00DD1446" w:rsidRPr="00417C24">
        <w:t>200</w:t>
      </w:r>
      <w:r w:rsidR="00FB71AA" w:rsidRPr="00417C24">
        <w:t xml:space="preserve">, </w:t>
      </w:r>
      <w:r w:rsidR="00DD1446" w:rsidRPr="00417C24">
        <w:t xml:space="preserve">compresi </w:t>
      </w:r>
      <w:r w:rsidR="00831107" w:rsidRPr="00417C24">
        <w:t>quell</w:t>
      </w:r>
      <w:r w:rsidR="00FB71AA" w:rsidRPr="00417C24">
        <w:t>i eletti nella circoscrizione Estero</w:t>
      </w:r>
      <w:r w:rsidR="00831107" w:rsidRPr="00417C24">
        <w:t>,</w:t>
      </w:r>
      <w:r w:rsidR="00FB71AA" w:rsidRPr="00417C24">
        <w:t xml:space="preserve"> </w:t>
      </w:r>
      <w:r w:rsidR="00DD1446" w:rsidRPr="00417C24">
        <w:t xml:space="preserve">anch’essi ridotti </w:t>
      </w:r>
      <w:r w:rsidR="00FB71AA" w:rsidRPr="00417C24">
        <w:t xml:space="preserve">da </w:t>
      </w:r>
      <w:r w:rsidR="00DD1446" w:rsidRPr="00417C24">
        <w:t>6</w:t>
      </w:r>
      <w:r w:rsidR="00FB71AA" w:rsidRPr="00417C24">
        <w:t xml:space="preserve"> a </w:t>
      </w:r>
      <w:r w:rsidR="00DD1446" w:rsidRPr="00417C24">
        <w:t>4</w:t>
      </w:r>
      <w:r w:rsidR="000F0585" w:rsidRPr="00417C24">
        <w:rPr>
          <w:rStyle w:val="Rimandonotaapidipagina"/>
        </w:rPr>
        <w:footnoteReference w:id="5"/>
      </w:r>
      <w:r w:rsidR="00FB71AA" w:rsidRPr="00417C24">
        <w:t>.</w:t>
      </w:r>
    </w:p>
    <w:p w:rsidR="000007CC" w:rsidRPr="00417C24" w:rsidRDefault="00DD1446" w:rsidP="005F0F5C">
      <w:pPr>
        <w:spacing w:line="276" w:lineRule="auto"/>
        <w:ind w:firstLine="284"/>
        <w:jc w:val="both"/>
      </w:pPr>
      <w:r w:rsidRPr="00417C24">
        <w:t>Parallelamente al</w:t>
      </w:r>
      <w:r w:rsidR="000007CC" w:rsidRPr="00417C24">
        <w:t>la riforma costituzionale vengono avviate</w:t>
      </w:r>
      <w:r w:rsidR="007108A9" w:rsidRPr="00417C24">
        <w:t xml:space="preserve"> ulteriori </w:t>
      </w:r>
      <w:r w:rsidR="000007CC" w:rsidRPr="00417C24">
        <w:t xml:space="preserve">iniziative </w:t>
      </w:r>
      <w:r w:rsidR="007108A9" w:rsidRPr="00417C24">
        <w:t xml:space="preserve">legislative, </w:t>
      </w:r>
      <w:r w:rsidR="000007CC" w:rsidRPr="00417C24">
        <w:t xml:space="preserve">sia </w:t>
      </w:r>
      <w:r w:rsidR="007108A9" w:rsidRPr="00417C24">
        <w:t xml:space="preserve">di rango costituzionale </w:t>
      </w:r>
      <w:r w:rsidR="000007CC" w:rsidRPr="00417C24">
        <w:t>che di rango ordinario</w:t>
      </w:r>
      <w:r w:rsidR="00831107" w:rsidRPr="00417C24">
        <w:t>,</w:t>
      </w:r>
      <w:r w:rsidR="00693318" w:rsidRPr="00417C24">
        <w:t xml:space="preserve"> quale </w:t>
      </w:r>
      <w:r w:rsidR="00831107" w:rsidRPr="00417C24">
        <w:t>ad esempio l’</w:t>
      </w:r>
      <w:r w:rsidR="00BA5AA4" w:rsidRPr="00417C24">
        <w:t>abbassa</w:t>
      </w:r>
      <w:r w:rsidR="00831107" w:rsidRPr="00417C24">
        <w:t>m</w:t>
      </w:r>
      <w:r w:rsidR="00693318" w:rsidRPr="00417C24">
        <w:t>e</w:t>
      </w:r>
      <w:r w:rsidR="00831107" w:rsidRPr="00417C24">
        <w:t>nto</w:t>
      </w:r>
      <w:r w:rsidR="00BA5AA4" w:rsidRPr="00417C24">
        <w:t xml:space="preserve"> </w:t>
      </w:r>
      <w:r w:rsidR="00831107" w:rsidRPr="00417C24">
        <w:t xml:space="preserve">dell'età per eleggere i Senatori </w:t>
      </w:r>
      <w:r w:rsidR="00BA5AA4" w:rsidRPr="00417C24">
        <w:t xml:space="preserve">da </w:t>
      </w:r>
      <w:r w:rsidRPr="00417C24">
        <w:t>25</w:t>
      </w:r>
      <w:r w:rsidR="000B02DC" w:rsidRPr="00417C24">
        <w:t xml:space="preserve"> </w:t>
      </w:r>
      <w:r w:rsidR="00BA5AA4" w:rsidRPr="00417C24">
        <w:t xml:space="preserve">a </w:t>
      </w:r>
      <w:r w:rsidRPr="00417C24">
        <w:t>18</w:t>
      </w:r>
      <w:r w:rsidR="00693318" w:rsidRPr="00417C24">
        <w:t>; il sistema per</w:t>
      </w:r>
      <w:r w:rsidR="00B02466" w:rsidRPr="00417C24">
        <w:t xml:space="preserve"> l'elezione del Senato e </w:t>
      </w:r>
      <w:r w:rsidR="00831107" w:rsidRPr="00417C24">
        <w:t>la</w:t>
      </w:r>
      <w:r w:rsidR="00B02466" w:rsidRPr="00417C24">
        <w:t xml:space="preserve"> riduzione del numero dei delegati regionali </w:t>
      </w:r>
      <w:r w:rsidR="00B02466" w:rsidRPr="00417C24">
        <w:lastRenderedPageBreak/>
        <w:t>per l'elezione del Presidente della Repub</w:t>
      </w:r>
      <w:r w:rsidR="00693318" w:rsidRPr="00417C24">
        <w:t xml:space="preserve">blica; </w:t>
      </w:r>
      <w:r w:rsidR="00B02466" w:rsidRPr="00417C24">
        <w:t xml:space="preserve">l’introduzione di una particolare forma di iniziativa legislativa popolare </w:t>
      </w:r>
      <w:r w:rsidR="00B02466" w:rsidRPr="00417C24">
        <w:rPr>
          <w:i/>
        </w:rPr>
        <w:t>rinforzata</w:t>
      </w:r>
      <w:r w:rsidR="00693318" w:rsidRPr="00417C24">
        <w:t>,</w:t>
      </w:r>
      <w:r w:rsidR="00B02466" w:rsidRPr="00417C24">
        <w:t xml:space="preserve"> </w:t>
      </w:r>
      <w:r w:rsidR="00EC7EA5" w:rsidRPr="00417C24">
        <w:t>i</w:t>
      </w:r>
      <w:r w:rsidR="00B02466" w:rsidRPr="00417C24">
        <w:t>l referendum abrogativo,</w:t>
      </w:r>
      <w:r w:rsidR="00693318" w:rsidRPr="00417C24">
        <w:t xml:space="preserve"> </w:t>
      </w:r>
      <w:r w:rsidR="002815DE" w:rsidRPr="00417C24">
        <w:t>l'elezione diretta del Presidente della Repubblica.</w:t>
      </w:r>
    </w:p>
    <w:p w:rsidR="000D5954" w:rsidRPr="00417C24" w:rsidRDefault="00831107" w:rsidP="005F0F5C">
      <w:pPr>
        <w:spacing w:line="276" w:lineRule="auto"/>
        <w:ind w:firstLine="284"/>
        <w:jc w:val="both"/>
      </w:pPr>
      <w:r w:rsidRPr="00417C24">
        <w:t>Pertanto</w:t>
      </w:r>
      <w:r w:rsidR="00D67706" w:rsidRPr="00417C24">
        <w:t xml:space="preserve"> il c.d. taglio dei parlamentari è </w:t>
      </w:r>
      <w:r w:rsidRPr="00417C24">
        <w:t>solo l’</w:t>
      </w:r>
      <w:r w:rsidR="00DD1446" w:rsidRPr="00417C24">
        <w:t>inizio di</w:t>
      </w:r>
      <w:r w:rsidR="00D67706" w:rsidRPr="00417C24">
        <w:t xml:space="preserve"> una </w:t>
      </w:r>
      <w:r w:rsidR="00DD1446" w:rsidRPr="00417C24">
        <w:t>lunga serie</w:t>
      </w:r>
      <w:r w:rsidR="00D67706" w:rsidRPr="00417C24">
        <w:t xml:space="preserve"> di riforme costituzionali e ciò </w:t>
      </w:r>
      <w:r w:rsidR="007108A9" w:rsidRPr="00417C24">
        <w:t xml:space="preserve">impone qualche riflessione </w:t>
      </w:r>
      <w:r w:rsidR="00D67706" w:rsidRPr="00417C24">
        <w:t xml:space="preserve">sulle future modifiche </w:t>
      </w:r>
      <w:r w:rsidR="007108A9" w:rsidRPr="00417C24">
        <w:t xml:space="preserve">che potrebbero </w:t>
      </w:r>
      <w:r w:rsidR="00D67706" w:rsidRPr="00417C24">
        <w:t>ulterior</w:t>
      </w:r>
      <w:r w:rsidRPr="00417C24">
        <w:t>mente cambi</w:t>
      </w:r>
      <w:r w:rsidR="00D67706" w:rsidRPr="00417C24">
        <w:t xml:space="preserve">are l’assetto </w:t>
      </w:r>
      <w:r w:rsidR="00061943" w:rsidRPr="00417C24">
        <w:t>istituzionale</w:t>
      </w:r>
      <w:r w:rsidRPr="00417C24">
        <w:t xml:space="preserve"> e </w:t>
      </w:r>
      <w:r w:rsidR="00981E08" w:rsidRPr="00417C24">
        <w:t>i</w:t>
      </w:r>
      <w:r w:rsidRPr="00417C24">
        <w:t>l</w:t>
      </w:r>
      <w:r w:rsidR="00981E08" w:rsidRPr="00417C24">
        <w:t xml:space="preserve"> funzionamento </w:t>
      </w:r>
      <w:r w:rsidR="007108A9" w:rsidRPr="00417C24">
        <w:t xml:space="preserve">delle Assemblee rappresentative </w:t>
      </w:r>
      <w:r w:rsidR="00D67706" w:rsidRPr="00417C24">
        <w:t>in Italia.</w:t>
      </w:r>
    </w:p>
    <w:p w:rsidR="002367E7" w:rsidRPr="00417C24" w:rsidRDefault="002367E7" w:rsidP="005F0F5C">
      <w:pPr>
        <w:spacing w:line="276" w:lineRule="auto"/>
        <w:ind w:firstLine="284"/>
        <w:jc w:val="both"/>
      </w:pPr>
    </w:p>
    <w:p w:rsidR="00A04FBE" w:rsidRPr="00417C24" w:rsidRDefault="00FF5FA0" w:rsidP="005F0F5C">
      <w:pPr>
        <w:pStyle w:val="Paragrafoelenco"/>
        <w:numPr>
          <w:ilvl w:val="0"/>
          <w:numId w:val="47"/>
        </w:numPr>
        <w:tabs>
          <w:tab w:val="left" w:pos="426"/>
        </w:tabs>
        <w:spacing w:line="276" w:lineRule="auto"/>
        <w:ind w:left="0" w:firstLine="284"/>
        <w:jc w:val="both"/>
        <w:rPr>
          <w:b/>
        </w:rPr>
      </w:pPr>
      <w:r w:rsidRPr="00417C24">
        <w:rPr>
          <w:b/>
          <w:bCs/>
        </w:rPr>
        <w:t>Un cenno storico sul</w:t>
      </w:r>
      <w:r w:rsidR="006353DA" w:rsidRPr="00417C24">
        <w:rPr>
          <w:b/>
          <w:bCs/>
        </w:rPr>
        <w:t>la composizione numerica</w:t>
      </w:r>
      <w:r w:rsidRPr="00417C24">
        <w:rPr>
          <w:b/>
          <w:bCs/>
        </w:rPr>
        <w:t xml:space="preserve"> dei parlamentari</w:t>
      </w:r>
      <w:r w:rsidR="00AE2F6C" w:rsidRPr="00417C24">
        <w:rPr>
          <w:b/>
          <w:bCs/>
        </w:rPr>
        <w:t>.</w:t>
      </w:r>
    </w:p>
    <w:p w:rsidR="005F0F5C" w:rsidRDefault="005F0F5C" w:rsidP="005F0F5C">
      <w:pPr>
        <w:spacing w:line="276" w:lineRule="auto"/>
        <w:ind w:firstLine="284"/>
        <w:jc w:val="both"/>
      </w:pPr>
    </w:p>
    <w:p w:rsidR="00564D0B" w:rsidRPr="00417C24" w:rsidRDefault="00564D0B" w:rsidP="005F0F5C">
      <w:pPr>
        <w:spacing w:line="276" w:lineRule="auto"/>
        <w:ind w:firstLine="284"/>
        <w:jc w:val="both"/>
      </w:pPr>
      <w:r w:rsidRPr="00417C24">
        <w:t>In origine, durante i lavori dell’Assemblea costituente, l</w:t>
      </w:r>
      <w:r w:rsidR="00831107" w:rsidRPr="00417C24">
        <w:t>a questione del</w:t>
      </w:r>
      <w:r w:rsidRPr="00417C24">
        <w:t xml:space="preserve"> numero dei deputati e </w:t>
      </w:r>
      <w:r w:rsidR="00831107" w:rsidRPr="00417C24">
        <w:t>senatori fu ampiamente dibattuta</w:t>
      </w:r>
      <w:r w:rsidRPr="00417C24">
        <w:t xml:space="preserve"> cosicché</w:t>
      </w:r>
      <w:r w:rsidR="00831107" w:rsidRPr="00417C24">
        <w:t>,</w:t>
      </w:r>
      <w:r w:rsidRPr="00417C24">
        <w:t xml:space="preserve"> </w:t>
      </w:r>
      <w:r w:rsidR="00962FE3" w:rsidRPr="00417C24">
        <w:t xml:space="preserve">partendo dalla proposta di Giovanni Conti, </w:t>
      </w:r>
      <w:r w:rsidRPr="00417C24">
        <w:t xml:space="preserve">si decise di non avere un numero predefinito di parlamentari ma che venisse eletto un deputato ogni </w:t>
      </w:r>
      <w:r w:rsidR="000B0B34" w:rsidRPr="00417C24">
        <w:t>ottantamila</w:t>
      </w:r>
      <w:r w:rsidRPr="00417C24">
        <w:t xml:space="preserve"> abitanti </w:t>
      </w:r>
      <w:r w:rsidR="000B0B34" w:rsidRPr="00417C24">
        <w:t xml:space="preserve">o per frazione superiore a quarantamila </w:t>
      </w:r>
      <w:r w:rsidRPr="00417C24">
        <w:t xml:space="preserve">e un senatore ogni </w:t>
      </w:r>
      <w:r w:rsidR="000B0B34" w:rsidRPr="00417C24">
        <w:t>duecentomila</w:t>
      </w:r>
      <w:r w:rsidRPr="00417C24">
        <w:t xml:space="preserve"> abitanti</w:t>
      </w:r>
      <w:r w:rsidR="000B0B34" w:rsidRPr="00417C24">
        <w:t xml:space="preserve"> o per frazione superiore a centomila</w:t>
      </w:r>
      <w:r w:rsidRPr="00417C24">
        <w:t>, con un minimo di sei senatori per Regione con esclusione della Valle d’Aosta alla quale ne spettava uno</w:t>
      </w:r>
      <w:r w:rsidR="000126A7" w:rsidRPr="00417C24">
        <w:rPr>
          <w:rStyle w:val="Rimandonotaapidipagina"/>
        </w:rPr>
        <w:footnoteReference w:id="6"/>
      </w:r>
      <w:r w:rsidRPr="00417C24">
        <w:t xml:space="preserve">. Il fine era quello </w:t>
      </w:r>
      <w:r w:rsidR="000126A7" w:rsidRPr="00417C24">
        <w:t>di consentire una larga rappresentanza politica</w:t>
      </w:r>
      <w:r w:rsidR="00831107" w:rsidRPr="00417C24">
        <w:t>,</w:t>
      </w:r>
      <w:r w:rsidR="000126A7" w:rsidRPr="00417C24">
        <w:t xml:space="preserve"> facendo </w:t>
      </w:r>
      <w:r w:rsidRPr="00417C24">
        <w:t>mutare il numero degli eletti al variare della popolazione</w:t>
      </w:r>
      <w:r w:rsidR="000126A7" w:rsidRPr="00417C24">
        <w:rPr>
          <w:rStyle w:val="Rimandonotaapidipagina"/>
        </w:rPr>
        <w:footnoteReference w:id="7"/>
      </w:r>
      <w:r w:rsidR="000126A7" w:rsidRPr="00417C24">
        <w:t>.</w:t>
      </w:r>
    </w:p>
    <w:p w:rsidR="00A04FBE" w:rsidRPr="00417C24" w:rsidRDefault="00604F9C" w:rsidP="005F0F5C">
      <w:pPr>
        <w:spacing w:line="276" w:lineRule="auto"/>
        <w:ind w:firstLine="284"/>
        <w:jc w:val="both"/>
      </w:pPr>
      <w:r w:rsidRPr="00417C24">
        <w:t>Con la riforma costituzionale del 1963 venne adottato i</w:t>
      </w:r>
      <w:r w:rsidR="00831107" w:rsidRPr="00417C24">
        <w:t>l numero fisso di 630</w:t>
      </w:r>
      <w:r w:rsidRPr="00417C24">
        <w:t xml:space="preserve"> deputati e </w:t>
      </w:r>
      <w:r w:rsidR="00831107" w:rsidRPr="00417C24">
        <w:t>315</w:t>
      </w:r>
      <w:r w:rsidR="00826421" w:rsidRPr="00417C24">
        <w:t xml:space="preserve"> senatori;</w:t>
      </w:r>
      <w:r w:rsidRPr="00417C24">
        <w:t xml:space="preserve"> in tale riforma venne altresì deciso che ogni Regione non doveva avere meno di sette senatori, fatta eccezione dell’Valle d’Aosta che ne avrebbe avuto uno, e il Molise due</w:t>
      </w:r>
      <w:r w:rsidRPr="00417C24">
        <w:rPr>
          <w:rStyle w:val="Rimandonotaapidipagina"/>
        </w:rPr>
        <w:footnoteReference w:id="8"/>
      </w:r>
      <w:r w:rsidRPr="00417C24">
        <w:t>.</w:t>
      </w:r>
    </w:p>
    <w:p w:rsidR="002367E7" w:rsidRPr="00417C24" w:rsidRDefault="00523725" w:rsidP="005F0F5C">
      <w:pPr>
        <w:spacing w:line="276" w:lineRule="auto"/>
        <w:ind w:firstLine="284"/>
        <w:jc w:val="both"/>
      </w:pPr>
      <w:r w:rsidRPr="00417C24">
        <w:t>Nella terza legislatura, c</w:t>
      </w:r>
      <w:r w:rsidR="00AD3FAB" w:rsidRPr="00417C24">
        <w:t xml:space="preserve">on il </w:t>
      </w:r>
      <w:r w:rsidR="00CA523F" w:rsidRPr="00417C24">
        <w:t>g</w:t>
      </w:r>
      <w:r w:rsidR="00AD3FAB" w:rsidRPr="00417C24">
        <w:t>over</w:t>
      </w:r>
      <w:r w:rsidR="00826421" w:rsidRPr="00417C24">
        <w:t>no</w:t>
      </w:r>
      <w:r w:rsidR="00CA523F" w:rsidRPr="00417C24">
        <w:t xml:space="preserve"> guidato da Amintore Fanfani</w:t>
      </w:r>
      <w:r w:rsidR="00AD3FAB" w:rsidRPr="00417C24">
        <w:t xml:space="preserve">, </w:t>
      </w:r>
      <w:r w:rsidRPr="00417C24">
        <w:t>a seguito del</w:t>
      </w:r>
      <w:r w:rsidR="003A3206" w:rsidRPr="00417C24">
        <w:t xml:space="preserve">l’approvazione della </w:t>
      </w:r>
      <w:r w:rsidR="003A3206" w:rsidRPr="00417C24">
        <w:rPr>
          <w:i/>
        </w:rPr>
        <w:t>legge truffa</w:t>
      </w:r>
      <w:r w:rsidR="003A3206" w:rsidRPr="00417C24">
        <w:rPr>
          <w:rStyle w:val="Rimandonotaapidipagina"/>
          <w:i/>
        </w:rPr>
        <w:footnoteReference w:id="9"/>
      </w:r>
      <w:r w:rsidRPr="00417C24">
        <w:t xml:space="preserve"> del 1953</w:t>
      </w:r>
      <w:r w:rsidR="00826421" w:rsidRPr="00417C24">
        <w:t>,</w:t>
      </w:r>
      <w:r w:rsidRPr="00417C24">
        <w:t xml:space="preserve"> poi abrogata nello stesso anno, </w:t>
      </w:r>
      <w:r w:rsidR="00CA523F" w:rsidRPr="00417C24">
        <w:t xml:space="preserve">si aprì un nuovo </w:t>
      </w:r>
      <w:r w:rsidRPr="00417C24">
        <w:t xml:space="preserve">confronto </w:t>
      </w:r>
      <w:r w:rsidR="00733192" w:rsidRPr="00417C24">
        <w:t>politico soprattutto sulla scelta dei Costituenti</w:t>
      </w:r>
      <w:r w:rsidRPr="00417C24">
        <w:t xml:space="preserve"> </w:t>
      </w:r>
      <w:r w:rsidR="00733192" w:rsidRPr="00417C24">
        <w:t xml:space="preserve">di </w:t>
      </w:r>
      <w:r w:rsidRPr="00417C24">
        <w:t>mantenere, nell’art. 57 della</w:t>
      </w:r>
      <w:r w:rsidR="00733192" w:rsidRPr="00417C24">
        <w:t xml:space="preserve"> </w:t>
      </w:r>
      <w:r w:rsidRPr="00417C24">
        <w:t>Costituzione, l</w:t>
      </w:r>
      <w:r w:rsidR="00733192" w:rsidRPr="00417C24">
        <w:t xml:space="preserve">a scelta dei senatori su </w:t>
      </w:r>
      <w:r w:rsidRPr="00417C24">
        <w:t>base regionale, pur non essendo una rappresentanza di tipo</w:t>
      </w:r>
      <w:r w:rsidR="00733192" w:rsidRPr="00417C24">
        <w:t xml:space="preserve"> </w:t>
      </w:r>
      <w:r w:rsidRPr="00417C24">
        <w:t>territoriale</w:t>
      </w:r>
      <w:r w:rsidR="00B5726F" w:rsidRPr="00417C24">
        <w:rPr>
          <w:rStyle w:val="Rimandonotaapidipagina"/>
        </w:rPr>
        <w:footnoteReference w:id="10"/>
      </w:r>
      <w:r w:rsidRPr="00417C24">
        <w:t>.</w:t>
      </w:r>
    </w:p>
    <w:p w:rsidR="002367E7" w:rsidRPr="00417C24" w:rsidRDefault="00F42D5C" w:rsidP="005F0F5C">
      <w:pPr>
        <w:spacing w:line="276" w:lineRule="auto"/>
        <w:ind w:firstLine="284"/>
        <w:jc w:val="both"/>
      </w:pPr>
      <w:r w:rsidRPr="00417C24">
        <w:t>Pertanto</w:t>
      </w:r>
      <w:r w:rsidR="00826421" w:rsidRPr="00417C24">
        <w:t>,</w:t>
      </w:r>
      <w:r w:rsidRPr="00417C24">
        <w:t xml:space="preserve"> nel </w:t>
      </w:r>
      <w:r w:rsidR="00E1248B" w:rsidRPr="00417C24">
        <w:t xml:space="preserve">consolidamento della legge elettorale di tipo proporzionale, </w:t>
      </w:r>
      <w:r w:rsidRPr="00417C24">
        <w:t xml:space="preserve">si approvò </w:t>
      </w:r>
      <w:r w:rsidR="00E1248B" w:rsidRPr="00417C24">
        <w:t>la legge costituzionale n. 2 del 1963 che</w:t>
      </w:r>
      <w:r w:rsidRPr="00417C24">
        <w:t xml:space="preserve"> definì la</w:t>
      </w:r>
      <w:r w:rsidR="00E1248B" w:rsidRPr="00417C24">
        <w:t xml:space="preserve"> compo</w:t>
      </w:r>
      <w:r w:rsidRPr="00417C24">
        <w:t xml:space="preserve">sizione di </w:t>
      </w:r>
      <w:r w:rsidR="00826421" w:rsidRPr="00417C24">
        <w:t>630</w:t>
      </w:r>
      <w:r w:rsidRPr="00417C24">
        <w:t xml:space="preserve"> </w:t>
      </w:r>
      <w:r w:rsidR="00E1248B" w:rsidRPr="00417C24">
        <w:t xml:space="preserve">deputati e </w:t>
      </w:r>
      <w:r w:rsidR="00826421" w:rsidRPr="00417C24">
        <w:t>315</w:t>
      </w:r>
      <w:r w:rsidRPr="00417C24">
        <w:t xml:space="preserve"> </w:t>
      </w:r>
      <w:r w:rsidR="00E1248B" w:rsidRPr="00417C24">
        <w:t>senatori</w:t>
      </w:r>
      <w:r w:rsidR="005F4012" w:rsidRPr="00417C24">
        <w:rPr>
          <w:rStyle w:val="Rimandonotaapidipagina"/>
        </w:rPr>
        <w:footnoteReference w:id="11"/>
      </w:r>
      <w:r w:rsidR="00C51F4A" w:rsidRPr="00417C24">
        <w:t xml:space="preserve"> e con la </w:t>
      </w:r>
      <w:r w:rsidR="00826421" w:rsidRPr="00417C24">
        <w:t xml:space="preserve">successiva </w:t>
      </w:r>
      <w:r w:rsidR="005F4012" w:rsidRPr="00417C24">
        <w:t xml:space="preserve">modifica </w:t>
      </w:r>
      <w:r w:rsidR="00C51F4A" w:rsidRPr="00417C24">
        <w:t xml:space="preserve">costituzionale n. 3, </w:t>
      </w:r>
      <w:r w:rsidRPr="00417C24">
        <w:t>v</w:t>
      </w:r>
      <w:r w:rsidR="00C51F4A" w:rsidRPr="00417C24">
        <w:t>e</w:t>
      </w:r>
      <w:r w:rsidR="00826421" w:rsidRPr="00417C24">
        <w:t>n</w:t>
      </w:r>
      <w:r w:rsidR="00C51F4A" w:rsidRPr="00417C24">
        <w:t>ne</w:t>
      </w:r>
      <w:r w:rsidRPr="00417C24">
        <w:t xml:space="preserve"> previsto </w:t>
      </w:r>
      <w:r w:rsidR="00E1248B" w:rsidRPr="00417C24">
        <w:t xml:space="preserve">in Costituzione </w:t>
      </w:r>
      <w:r w:rsidRPr="00417C24">
        <w:t>i</w:t>
      </w:r>
      <w:r w:rsidR="00E1248B" w:rsidRPr="00417C24">
        <w:t xml:space="preserve">l numero minimo </w:t>
      </w:r>
      <w:r w:rsidR="00826421" w:rsidRPr="00417C24">
        <w:t>di 7</w:t>
      </w:r>
      <w:r w:rsidRPr="00417C24">
        <w:t xml:space="preserve"> </w:t>
      </w:r>
      <w:r w:rsidR="00E1248B" w:rsidRPr="00417C24">
        <w:t xml:space="preserve">senatori spettanti a ciascuna regione, </w:t>
      </w:r>
      <w:r w:rsidR="00C51F4A" w:rsidRPr="00417C24">
        <w:t xml:space="preserve">fatta eccezione per la </w:t>
      </w:r>
      <w:r w:rsidR="00E1248B" w:rsidRPr="00417C24">
        <w:t xml:space="preserve">Valle d’Aosta </w:t>
      </w:r>
      <w:r w:rsidR="00826421" w:rsidRPr="00417C24">
        <w:t>con</w:t>
      </w:r>
      <w:r w:rsidR="00C51F4A" w:rsidRPr="00417C24">
        <w:t xml:space="preserve"> un solo senatore </w:t>
      </w:r>
      <w:r w:rsidR="00E1248B" w:rsidRPr="00417C24">
        <w:t xml:space="preserve">e </w:t>
      </w:r>
      <w:r w:rsidR="00C51F4A" w:rsidRPr="00417C24">
        <w:t xml:space="preserve">due </w:t>
      </w:r>
      <w:r w:rsidR="00E1248B" w:rsidRPr="00417C24">
        <w:t xml:space="preserve">per la </w:t>
      </w:r>
      <w:r w:rsidR="00C51F4A" w:rsidRPr="00417C24">
        <w:t xml:space="preserve">neoistituita </w:t>
      </w:r>
      <w:r w:rsidR="00E1248B" w:rsidRPr="00417C24">
        <w:t>regione Molise</w:t>
      </w:r>
      <w:r w:rsidR="00E44EAE" w:rsidRPr="00417C24">
        <w:rPr>
          <w:rStyle w:val="Rimandonotaapidipagina"/>
        </w:rPr>
        <w:footnoteReference w:id="12"/>
      </w:r>
      <w:r w:rsidR="00E1248B" w:rsidRPr="00417C24">
        <w:t>.</w:t>
      </w:r>
    </w:p>
    <w:p w:rsidR="0093647A" w:rsidRPr="00417C24" w:rsidRDefault="0093647A" w:rsidP="005F0F5C">
      <w:pPr>
        <w:spacing w:line="276" w:lineRule="auto"/>
        <w:ind w:firstLine="284"/>
        <w:jc w:val="both"/>
      </w:pPr>
    </w:p>
    <w:p w:rsidR="0093647A" w:rsidRPr="00417C24" w:rsidRDefault="00EC4A99" w:rsidP="005F0F5C">
      <w:pPr>
        <w:pStyle w:val="Paragrafoelenco"/>
        <w:numPr>
          <w:ilvl w:val="0"/>
          <w:numId w:val="47"/>
        </w:numPr>
        <w:tabs>
          <w:tab w:val="left" w:pos="426"/>
        </w:tabs>
        <w:spacing w:line="276" w:lineRule="auto"/>
        <w:ind w:left="0" w:firstLine="284"/>
        <w:jc w:val="both"/>
        <w:rPr>
          <w:b/>
        </w:rPr>
      </w:pPr>
      <w:r w:rsidRPr="00417C24">
        <w:rPr>
          <w:b/>
        </w:rPr>
        <w:t>I pr</w:t>
      </w:r>
      <w:r w:rsidR="00341683" w:rsidRPr="00417C24">
        <w:rPr>
          <w:b/>
        </w:rPr>
        <w:t xml:space="preserve">ecedenti tentativi di riforma della riduzione del numero dei </w:t>
      </w:r>
      <w:r w:rsidRPr="00417C24">
        <w:rPr>
          <w:b/>
        </w:rPr>
        <w:t>parlamentari</w:t>
      </w:r>
      <w:r w:rsidR="00FF5FA0" w:rsidRPr="00417C24">
        <w:rPr>
          <w:b/>
        </w:rPr>
        <w:t>.</w:t>
      </w:r>
    </w:p>
    <w:p w:rsidR="005F0F5C" w:rsidRDefault="005F0F5C" w:rsidP="005F0F5C">
      <w:pPr>
        <w:spacing w:line="276" w:lineRule="auto"/>
        <w:ind w:firstLine="284"/>
        <w:jc w:val="both"/>
      </w:pPr>
    </w:p>
    <w:p w:rsidR="0093647A" w:rsidRPr="00417C24" w:rsidRDefault="006F6333" w:rsidP="005F0F5C">
      <w:pPr>
        <w:spacing w:line="276" w:lineRule="auto"/>
        <w:ind w:firstLine="284"/>
        <w:jc w:val="both"/>
      </w:pPr>
      <w:r w:rsidRPr="00417C24">
        <w:lastRenderedPageBreak/>
        <w:t xml:space="preserve">Negli anni ottanta </w:t>
      </w:r>
      <w:r w:rsidR="0015536E" w:rsidRPr="00417C24">
        <w:t>venner</w:t>
      </w:r>
      <w:r w:rsidR="00630556" w:rsidRPr="00417C24">
        <w:t>o avviati i lavori intorno ad una proposta di riduzione del numero dei parlamentari</w:t>
      </w:r>
      <w:r w:rsidR="0015536E" w:rsidRPr="00417C24">
        <w:t>,</w:t>
      </w:r>
      <w:r w:rsidR="00630556" w:rsidRPr="00417C24">
        <w:t xml:space="preserve"> istituendo la Commissione parlamentare bicamerale per le riforme istituzionali, </w:t>
      </w:r>
      <w:r w:rsidR="0070384F" w:rsidRPr="00417C24">
        <w:t xml:space="preserve">presieduta dal deputato Aldo Bozzi </w:t>
      </w:r>
      <w:r w:rsidR="00630556" w:rsidRPr="00417C24">
        <w:t>(1983-1985)</w:t>
      </w:r>
      <w:r w:rsidR="0015536E" w:rsidRPr="00417C24">
        <w:t>. Tale Commissione</w:t>
      </w:r>
      <w:r w:rsidR="00630556" w:rsidRPr="00417C24">
        <w:t xml:space="preserve"> </w:t>
      </w:r>
      <w:r w:rsidR="001C332E" w:rsidRPr="00417C24">
        <w:t>non formalizzò una propria proposta di revisione costituzionale</w:t>
      </w:r>
      <w:r w:rsidR="0091226C" w:rsidRPr="00417C24">
        <w:t xml:space="preserve"> ma propose alcune riforme</w:t>
      </w:r>
      <w:r w:rsidR="00866E11" w:rsidRPr="00417C24">
        <w:rPr>
          <w:rStyle w:val="Rimandonotaapidipagina"/>
        </w:rPr>
        <w:footnoteReference w:id="13"/>
      </w:r>
      <w:r w:rsidR="0070384F" w:rsidRPr="00417C24">
        <w:t xml:space="preserve">. Stessa sorte </w:t>
      </w:r>
      <w:r w:rsidR="00630556" w:rsidRPr="00417C24">
        <w:t xml:space="preserve">avvenne anche </w:t>
      </w:r>
      <w:r w:rsidR="0070384F" w:rsidRPr="00417C24">
        <w:t xml:space="preserve">per la Commissione bicamerale per le riforme istituzionali, </w:t>
      </w:r>
      <w:r w:rsidR="0057022C" w:rsidRPr="00417C24">
        <w:t>presieduta prima dal deputato Ciriaco De Mita, poi dalla deputata Nilde Iotti</w:t>
      </w:r>
      <w:r w:rsidR="0070384F" w:rsidRPr="00417C24">
        <w:t xml:space="preserve">, </w:t>
      </w:r>
      <w:r w:rsidR="00630556" w:rsidRPr="00417C24">
        <w:t>agli inizi degli anni novanta (1992-1994)</w:t>
      </w:r>
      <w:r w:rsidR="0057022C" w:rsidRPr="00417C24">
        <w:rPr>
          <w:rStyle w:val="Rimandonotaapidipagina"/>
        </w:rPr>
        <w:footnoteReference w:id="14"/>
      </w:r>
      <w:r w:rsidR="0093647A" w:rsidRPr="00417C24">
        <w:t>.</w:t>
      </w:r>
    </w:p>
    <w:p w:rsidR="00C15FBE" w:rsidRPr="00417C24" w:rsidRDefault="0093647A" w:rsidP="005F0F5C">
      <w:pPr>
        <w:spacing w:line="276" w:lineRule="auto"/>
        <w:ind w:firstLine="284"/>
        <w:jc w:val="both"/>
      </w:pPr>
      <w:r w:rsidRPr="00417C24">
        <w:t>A differenza delle due precedenti commissioni per le riforme istituzionali bicamerali,</w:t>
      </w:r>
      <w:r w:rsidR="001C332E" w:rsidRPr="00417C24">
        <w:t xml:space="preserve"> </w:t>
      </w:r>
      <w:r w:rsidRPr="00417C24">
        <w:t xml:space="preserve">la </w:t>
      </w:r>
      <w:r w:rsidR="001C332E" w:rsidRPr="00417C24">
        <w:t>Commissione parlamentare</w:t>
      </w:r>
      <w:r w:rsidR="006841BB" w:rsidRPr="00417C24">
        <w:t>,</w:t>
      </w:r>
      <w:r w:rsidR="001C332E" w:rsidRPr="00417C24">
        <w:t xml:space="preserve"> </w:t>
      </w:r>
      <w:r w:rsidRPr="00417C24">
        <w:t>presieduta da Massimo D'Alema (199</w:t>
      </w:r>
      <w:r w:rsidR="00C15FBE" w:rsidRPr="00417C24">
        <w:t>7</w:t>
      </w:r>
      <w:r w:rsidRPr="00417C24">
        <w:t xml:space="preserve">), </w:t>
      </w:r>
      <w:r w:rsidR="006841BB" w:rsidRPr="00417C24">
        <w:t xml:space="preserve">completò il suo percorso con </w:t>
      </w:r>
      <w:r w:rsidR="009131C4" w:rsidRPr="00417C24">
        <w:t>un progetto</w:t>
      </w:r>
      <w:r w:rsidR="006841BB" w:rsidRPr="00417C24">
        <w:t xml:space="preserve"> di riforma approvato a larghissima maggioranza</w:t>
      </w:r>
      <w:r w:rsidR="0015536E" w:rsidRPr="00417C24">
        <w:t>,</w:t>
      </w:r>
      <w:r w:rsidR="006841BB" w:rsidRPr="00417C24">
        <w:t xml:space="preserve"> </w:t>
      </w:r>
      <w:r w:rsidR="009131C4" w:rsidRPr="00417C24">
        <w:t>che avrebbe ridotto il numero dei deputati tra</w:t>
      </w:r>
      <w:r w:rsidRPr="00417C24">
        <w:t xml:space="preserve"> un intervallo </w:t>
      </w:r>
      <w:r w:rsidR="009131C4" w:rsidRPr="00417C24">
        <w:t xml:space="preserve">compreso </w:t>
      </w:r>
      <w:r w:rsidRPr="00417C24">
        <w:t xml:space="preserve">tra i </w:t>
      </w:r>
      <w:r w:rsidR="0015536E" w:rsidRPr="00417C24">
        <w:t>400</w:t>
      </w:r>
      <w:r w:rsidR="009131C4" w:rsidRPr="00417C24">
        <w:t xml:space="preserve"> </w:t>
      </w:r>
      <w:r w:rsidRPr="00417C24">
        <w:t xml:space="preserve">e i </w:t>
      </w:r>
      <w:r w:rsidR="0015536E" w:rsidRPr="00417C24">
        <w:t>500</w:t>
      </w:r>
      <w:r w:rsidRPr="00417C24">
        <w:t xml:space="preserve">, </w:t>
      </w:r>
      <w:r w:rsidR="0015536E" w:rsidRPr="00417C24">
        <w:t>con il numero preciso</w:t>
      </w:r>
      <w:r w:rsidRPr="00417C24">
        <w:t xml:space="preserve"> </w:t>
      </w:r>
      <w:r w:rsidR="0015536E" w:rsidRPr="00417C24">
        <w:t xml:space="preserve">da determinare successivamente </w:t>
      </w:r>
      <w:r w:rsidR="001C30D5" w:rsidRPr="00417C24">
        <w:t>con legge ordinaria</w:t>
      </w:r>
      <w:r w:rsidRPr="00417C24">
        <w:t xml:space="preserve"> e </w:t>
      </w:r>
      <w:r w:rsidR="009131C4" w:rsidRPr="00417C24">
        <w:t xml:space="preserve">una riduzione a circa </w:t>
      </w:r>
      <w:r w:rsidR="000A3933" w:rsidRPr="00417C24">
        <w:t>duecento</w:t>
      </w:r>
      <w:r w:rsidRPr="00417C24">
        <w:t xml:space="preserve"> senatori</w:t>
      </w:r>
      <w:r w:rsidR="006F5837" w:rsidRPr="00417C24">
        <w:rPr>
          <w:rStyle w:val="Rimandonotaapidipagina"/>
        </w:rPr>
        <w:footnoteReference w:id="15"/>
      </w:r>
      <w:r w:rsidRPr="00417C24">
        <w:t>.</w:t>
      </w:r>
    </w:p>
    <w:p w:rsidR="007E5D9D" w:rsidRPr="00417C24" w:rsidRDefault="007E5D9D" w:rsidP="005F0F5C">
      <w:pPr>
        <w:spacing w:line="276" w:lineRule="auto"/>
        <w:ind w:firstLine="284"/>
        <w:jc w:val="both"/>
      </w:pPr>
      <w:r w:rsidRPr="00417C24">
        <w:t xml:space="preserve">Sempre nella </w:t>
      </w:r>
      <w:r w:rsidR="005F2350" w:rsidRPr="00417C24">
        <w:t xml:space="preserve">stessa </w:t>
      </w:r>
      <w:r w:rsidRPr="00417C24">
        <w:t>XII</w:t>
      </w:r>
      <w:r w:rsidR="00C15FBE" w:rsidRPr="00417C24">
        <w:t>I</w:t>
      </w:r>
      <w:r w:rsidRPr="00417C24">
        <w:t xml:space="preserve"> legislatura </w:t>
      </w:r>
      <w:r w:rsidR="00C15FBE" w:rsidRPr="00417C24">
        <w:t xml:space="preserve">(1996-2001) </w:t>
      </w:r>
      <w:r w:rsidRPr="00417C24">
        <w:t>venne approvata la riforma costituzionale n. 1 del 2000</w:t>
      </w:r>
      <w:r w:rsidR="0015536E" w:rsidRPr="00417C24">
        <w:t>,</w:t>
      </w:r>
      <w:r w:rsidRPr="00417C24">
        <w:t xml:space="preserve"> relativamente alla modifica dell'articolo 48 della Costituzione avente per oggetto l'istituzione della circoscrizione Estero per l'esercizio del diritto di voto dei cittadini italiani residenti all'estero</w:t>
      </w:r>
      <w:r w:rsidR="0015536E" w:rsidRPr="00417C24">
        <w:t>;</w:t>
      </w:r>
      <w:r w:rsidR="00EE0A44" w:rsidRPr="00417C24">
        <w:t xml:space="preserve"> pertanto</w:t>
      </w:r>
      <w:r w:rsidR="0015536E" w:rsidRPr="00417C24">
        <w:t>,</w:t>
      </w:r>
      <w:r w:rsidR="00EE0A44" w:rsidRPr="00417C24">
        <w:t xml:space="preserve"> nel computo totale dei rappresentanti eletti</w:t>
      </w:r>
      <w:r w:rsidR="0015536E" w:rsidRPr="00417C24">
        <w:t>,</w:t>
      </w:r>
      <w:r w:rsidR="00EE0A44" w:rsidRPr="00417C24">
        <w:t xml:space="preserve"> dovevano essere compresi i </w:t>
      </w:r>
      <w:r w:rsidR="0015536E" w:rsidRPr="00417C24">
        <w:t>12</w:t>
      </w:r>
      <w:r w:rsidR="0037624C" w:rsidRPr="00417C24">
        <w:t xml:space="preserve"> deputati </w:t>
      </w:r>
      <w:r w:rsidR="00EE0A44" w:rsidRPr="00417C24">
        <w:t xml:space="preserve">e </w:t>
      </w:r>
      <w:r w:rsidR="0015536E" w:rsidRPr="00417C24">
        <w:t>6</w:t>
      </w:r>
      <w:r w:rsidR="0037624C" w:rsidRPr="00417C24">
        <w:t xml:space="preserve"> senatori</w:t>
      </w:r>
      <w:r w:rsidR="0015536E" w:rsidRPr="00417C24">
        <w:t xml:space="preserve"> di tale circoscrizione</w:t>
      </w:r>
      <w:r w:rsidRPr="00417C24">
        <w:rPr>
          <w:rStyle w:val="Rimandonotaapidipagina"/>
        </w:rPr>
        <w:footnoteReference w:id="16"/>
      </w:r>
      <w:r w:rsidRPr="00417C24">
        <w:t>.</w:t>
      </w:r>
    </w:p>
    <w:p w:rsidR="00DB712C" w:rsidRPr="00417C24" w:rsidRDefault="00DB712C" w:rsidP="005F0F5C">
      <w:pPr>
        <w:spacing w:line="276" w:lineRule="auto"/>
        <w:ind w:firstLine="284"/>
        <w:jc w:val="both"/>
      </w:pPr>
      <w:r w:rsidRPr="00417C24">
        <w:t xml:space="preserve">Nella legislatura seguente (2001-2006), </w:t>
      </w:r>
      <w:r w:rsidR="0015536E" w:rsidRPr="00417C24">
        <w:t>v</w:t>
      </w:r>
      <w:r w:rsidR="00B92579" w:rsidRPr="00417C24">
        <w:t>e</w:t>
      </w:r>
      <w:r w:rsidR="0015536E" w:rsidRPr="00417C24">
        <w:t>n</w:t>
      </w:r>
      <w:r w:rsidR="00B92579" w:rsidRPr="00417C24">
        <w:t xml:space="preserve">ne approvato dal </w:t>
      </w:r>
      <w:r w:rsidR="000A3933" w:rsidRPr="00417C24">
        <w:t xml:space="preserve">Senato della repubblica </w:t>
      </w:r>
      <w:r w:rsidRPr="00417C24">
        <w:t>il</w:t>
      </w:r>
      <w:r w:rsidR="00B92579" w:rsidRPr="00417C24">
        <w:t xml:space="preserve"> testo di riforma costituzionale</w:t>
      </w:r>
      <w:r w:rsidR="000A3933" w:rsidRPr="00417C24">
        <w:rPr>
          <w:rStyle w:val="Rimandonotaapidipagina"/>
        </w:rPr>
        <w:footnoteReference w:id="17"/>
      </w:r>
      <w:r w:rsidR="00B92579" w:rsidRPr="00417C24">
        <w:t xml:space="preserve"> </w:t>
      </w:r>
      <w:r w:rsidR="0015536E" w:rsidRPr="00417C24">
        <w:t xml:space="preserve">con cui si </w:t>
      </w:r>
      <w:r w:rsidRPr="00417C24">
        <w:t>ridu</w:t>
      </w:r>
      <w:r w:rsidR="0015536E" w:rsidRPr="00417C24">
        <w:t>ss</w:t>
      </w:r>
      <w:r w:rsidRPr="00417C24">
        <w:t xml:space="preserve">e il numero dei rappresentati a </w:t>
      </w:r>
      <w:r w:rsidR="000606B5" w:rsidRPr="00417C24">
        <w:t>518</w:t>
      </w:r>
      <w:r w:rsidRPr="00417C24">
        <w:t xml:space="preserve"> </w:t>
      </w:r>
      <w:r w:rsidR="00B92579" w:rsidRPr="00417C24">
        <w:t>deputati e</w:t>
      </w:r>
      <w:r w:rsidRPr="00417C24">
        <w:t xml:space="preserve"> </w:t>
      </w:r>
      <w:r w:rsidR="000606B5" w:rsidRPr="00417C24">
        <w:t>252</w:t>
      </w:r>
      <w:r w:rsidRPr="00417C24">
        <w:t xml:space="preserve"> senatori</w:t>
      </w:r>
      <w:r w:rsidR="000606B5" w:rsidRPr="00417C24">
        <w:t>,</w:t>
      </w:r>
      <w:r w:rsidRPr="00417C24">
        <w:t xml:space="preserve"> ma il progetto di riforma</w:t>
      </w:r>
      <w:r w:rsidR="00B92579" w:rsidRPr="00417C24">
        <w:t xml:space="preserve">, sottoposto a referendum </w:t>
      </w:r>
      <w:r w:rsidR="00ED4052" w:rsidRPr="00417C24">
        <w:t xml:space="preserve">popolare </w:t>
      </w:r>
      <w:r w:rsidR="00B92579" w:rsidRPr="00417C24">
        <w:t>ai sensi dell'articolo 138 della Cost</w:t>
      </w:r>
      <w:r w:rsidRPr="00417C24">
        <w:t>ituzione</w:t>
      </w:r>
      <w:r w:rsidR="00B92579" w:rsidRPr="00417C24">
        <w:t xml:space="preserve">, venne </w:t>
      </w:r>
      <w:r w:rsidRPr="00417C24">
        <w:t>respinto dagli italiani</w:t>
      </w:r>
      <w:r w:rsidR="001F298B" w:rsidRPr="00417C24">
        <w:rPr>
          <w:rStyle w:val="Rimandonotaapidipagina"/>
        </w:rPr>
        <w:footnoteReference w:id="18"/>
      </w:r>
      <w:r w:rsidRPr="00417C24">
        <w:t>.</w:t>
      </w:r>
    </w:p>
    <w:p w:rsidR="00DB712C" w:rsidRPr="00417C24" w:rsidRDefault="00925DEF" w:rsidP="005F0F5C">
      <w:pPr>
        <w:spacing w:line="276" w:lineRule="auto"/>
        <w:ind w:firstLine="284"/>
        <w:jc w:val="both"/>
      </w:pPr>
      <w:r w:rsidRPr="00417C24">
        <w:t>Ancora, nella legislatura seguente (2006-2008), è la volta della c.d. bozza Violante, un</w:t>
      </w:r>
      <w:r w:rsidR="00457C4D" w:rsidRPr="00417C24">
        <w:t xml:space="preserve"> progetto di legge costituzionale</w:t>
      </w:r>
      <w:r w:rsidRPr="00417C24">
        <w:t xml:space="preserve"> unificato approvato </w:t>
      </w:r>
      <w:r w:rsidR="001324C6" w:rsidRPr="00417C24">
        <w:t xml:space="preserve">dalla I </w:t>
      </w:r>
      <w:r w:rsidRPr="00417C24">
        <w:t xml:space="preserve">Commissione </w:t>
      </w:r>
      <w:r w:rsidR="001324C6" w:rsidRPr="00417C24">
        <w:t xml:space="preserve">permanente </w:t>
      </w:r>
      <w:r w:rsidRPr="00417C24">
        <w:t>della Camera dei deputati</w:t>
      </w:r>
      <w:r w:rsidR="000606B5" w:rsidRPr="00417C24">
        <w:t>:</w:t>
      </w:r>
      <w:r w:rsidRPr="00417C24">
        <w:t xml:space="preserve"> </w:t>
      </w:r>
      <w:r w:rsidR="00457C4D" w:rsidRPr="00417C24">
        <w:t>nel tentativo di superare il bicameralismo paritario,</w:t>
      </w:r>
      <w:r w:rsidRPr="00417C24">
        <w:t xml:space="preserve"> </w:t>
      </w:r>
      <w:r w:rsidR="001324C6" w:rsidRPr="00417C24">
        <w:t>veniva proposta</w:t>
      </w:r>
      <w:r w:rsidRPr="00417C24">
        <w:t xml:space="preserve"> la riduzione a </w:t>
      </w:r>
      <w:r w:rsidR="000606B5" w:rsidRPr="00417C24">
        <w:t>512</w:t>
      </w:r>
      <w:r w:rsidRPr="00417C24">
        <w:t xml:space="preserve"> deputati e </w:t>
      </w:r>
      <w:r w:rsidR="000606B5" w:rsidRPr="00417C24">
        <w:t>186</w:t>
      </w:r>
      <w:r w:rsidRPr="00417C24">
        <w:t xml:space="preserve"> senatori</w:t>
      </w:r>
      <w:r w:rsidR="000606B5" w:rsidRPr="00417C24">
        <w:t>,</w:t>
      </w:r>
      <w:r w:rsidRPr="00417C24">
        <w:t xml:space="preserve"> con esclusione dei sei senatori eletti nella circoscrizione Estero ma il risultato non fu di esito diverso rispetto alle precedenti tentate riforme, </w:t>
      </w:r>
      <w:r w:rsidR="000606B5" w:rsidRPr="00417C24">
        <w:t>a causa del</w:t>
      </w:r>
      <w:r w:rsidR="000C003D" w:rsidRPr="00417C24">
        <w:t>lo</w:t>
      </w:r>
      <w:r w:rsidRPr="00417C24">
        <w:t xml:space="preserve"> scioglimento </w:t>
      </w:r>
      <w:r w:rsidR="000C003D" w:rsidRPr="00417C24">
        <w:t xml:space="preserve">anticipate </w:t>
      </w:r>
      <w:r w:rsidRPr="00417C24">
        <w:t>delle Camere</w:t>
      </w:r>
      <w:r w:rsidRPr="00417C24">
        <w:rPr>
          <w:rStyle w:val="Rimandonotaapidipagina"/>
        </w:rPr>
        <w:footnoteReference w:id="19"/>
      </w:r>
      <w:r w:rsidRPr="00417C24">
        <w:t>.</w:t>
      </w:r>
    </w:p>
    <w:p w:rsidR="00FF5FA0" w:rsidRPr="00417C24" w:rsidRDefault="000C003D" w:rsidP="005F0F5C">
      <w:pPr>
        <w:spacing w:line="276" w:lineRule="auto"/>
        <w:ind w:firstLine="284"/>
        <w:jc w:val="both"/>
      </w:pPr>
      <w:r w:rsidRPr="00417C24">
        <w:t xml:space="preserve">Così come anche nella XVI legislatura (2008-2013), </w:t>
      </w:r>
      <w:r w:rsidR="002B3390" w:rsidRPr="00417C24">
        <w:t xml:space="preserve">la proposta della Commissione affari costituzionali del Senato prevedeva </w:t>
      </w:r>
      <w:r w:rsidRPr="00417C24">
        <w:t>la riduzione del numero de</w:t>
      </w:r>
      <w:r w:rsidR="000606B5" w:rsidRPr="00417C24">
        <w:t>i parlamentari a 508</w:t>
      </w:r>
      <w:r w:rsidRPr="00417C24">
        <w:t xml:space="preserve"> deputati e </w:t>
      </w:r>
      <w:r w:rsidR="000606B5" w:rsidRPr="00417C24">
        <w:t>250</w:t>
      </w:r>
      <w:r w:rsidRPr="00417C24">
        <w:t xml:space="preserve"> senatori (A.S. n. 24 e abbinati-A), la fine della legislatura</w:t>
      </w:r>
      <w:r w:rsidR="002B3390" w:rsidRPr="00417C24">
        <w:t>, però,</w:t>
      </w:r>
      <w:r w:rsidRPr="00417C24">
        <w:t xml:space="preserve"> non permise</w:t>
      </w:r>
      <w:r w:rsidR="002B3390" w:rsidRPr="00417C24">
        <w:t xml:space="preserve"> di completare</w:t>
      </w:r>
      <w:r w:rsidRPr="00417C24">
        <w:t xml:space="preserve"> l’iter legislativo</w:t>
      </w:r>
      <w:r w:rsidRPr="00417C24">
        <w:rPr>
          <w:rStyle w:val="Rimandonotaapidipagina"/>
        </w:rPr>
        <w:footnoteReference w:id="20"/>
      </w:r>
      <w:r w:rsidRPr="00417C24">
        <w:t>.</w:t>
      </w:r>
    </w:p>
    <w:p w:rsidR="000E7C65" w:rsidRPr="00417C24" w:rsidRDefault="000E7C65" w:rsidP="005F0F5C">
      <w:pPr>
        <w:spacing w:line="276" w:lineRule="auto"/>
        <w:ind w:firstLine="284"/>
        <w:jc w:val="both"/>
      </w:pPr>
      <w:r w:rsidRPr="00417C24">
        <w:lastRenderedPageBreak/>
        <w:t xml:space="preserve">Nella XVII legislatura (2013-2018), il Presidente della Repubblica, Giorgio Napolitano, nominava un </w:t>
      </w:r>
      <w:r w:rsidR="00E8521F" w:rsidRPr="00417C24">
        <w:t>g</w:t>
      </w:r>
      <w:r w:rsidRPr="00417C24">
        <w:t>ruppo</w:t>
      </w:r>
      <w:r w:rsidR="00E8521F" w:rsidRPr="00417C24">
        <w:t xml:space="preserve"> di dieci </w:t>
      </w:r>
      <w:r w:rsidRPr="00417C24">
        <w:t xml:space="preserve">c.d. Saggi </w:t>
      </w:r>
      <w:r w:rsidR="00E8521F" w:rsidRPr="00417C24">
        <w:t>che si sarebbero dovuti occupare delle</w:t>
      </w:r>
      <w:r w:rsidR="006E1643" w:rsidRPr="00417C24">
        <w:t xml:space="preserve"> riforme </w:t>
      </w:r>
      <w:r w:rsidR="00E8521F" w:rsidRPr="00417C24">
        <w:t>istituzionali</w:t>
      </w:r>
      <w:r w:rsidRPr="00417C24">
        <w:t xml:space="preserve">, i quali </w:t>
      </w:r>
      <w:r w:rsidR="00E8521F" w:rsidRPr="00417C24">
        <w:t>nella relazione finale</w:t>
      </w:r>
      <w:r w:rsidR="006E1643" w:rsidRPr="00417C24">
        <w:t>,</w:t>
      </w:r>
      <w:r w:rsidRPr="00417C24">
        <w:t xml:space="preserve"> auspicavano </w:t>
      </w:r>
      <w:r w:rsidR="006E1643" w:rsidRPr="00417C24">
        <w:t xml:space="preserve">la necessità di </w:t>
      </w:r>
      <w:r w:rsidRPr="00417C24">
        <w:t xml:space="preserve">una riforma del bicameralismo paritario, con la conseguente riduzione del numero dei </w:t>
      </w:r>
      <w:r w:rsidR="004B051C" w:rsidRPr="00417C24">
        <w:t xml:space="preserve">parlamentari </w:t>
      </w:r>
      <w:r w:rsidRPr="00417C24">
        <w:t xml:space="preserve">a </w:t>
      </w:r>
      <w:r w:rsidR="000606B5" w:rsidRPr="00417C24">
        <w:t>480</w:t>
      </w:r>
      <w:r w:rsidRPr="00417C24">
        <w:t xml:space="preserve"> deputati e </w:t>
      </w:r>
      <w:r w:rsidR="000606B5" w:rsidRPr="00417C24">
        <w:t>120</w:t>
      </w:r>
      <w:r w:rsidRPr="00417C24">
        <w:t xml:space="preserve"> senatori elettivi, ripartiti in proporzione al numero degli abitanti di ciascuna Regione</w:t>
      </w:r>
      <w:r w:rsidR="00B86E28" w:rsidRPr="00417C24">
        <w:rPr>
          <w:rStyle w:val="Rimandonotaapidipagina"/>
        </w:rPr>
        <w:footnoteReference w:id="21"/>
      </w:r>
      <w:r w:rsidRPr="00417C24">
        <w:t>.</w:t>
      </w:r>
    </w:p>
    <w:p w:rsidR="002D381B" w:rsidRPr="00417C24" w:rsidRDefault="00202AED" w:rsidP="005F0F5C">
      <w:pPr>
        <w:spacing w:line="276" w:lineRule="auto"/>
        <w:ind w:firstLine="284"/>
        <w:jc w:val="both"/>
      </w:pPr>
      <w:r w:rsidRPr="00417C24">
        <w:t xml:space="preserve">Nel giugno del 2013, nella stessa legislatura, dopo </w:t>
      </w:r>
      <w:r w:rsidR="000606B5" w:rsidRPr="00417C24">
        <w:t>l’</w:t>
      </w:r>
      <w:r w:rsidRPr="00417C24">
        <w:t xml:space="preserve">insediamento del nuovo Presidente del Consiglio Enrico Letta, </w:t>
      </w:r>
      <w:r w:rsidR="00072C8C" w:rsidRPr="00417C24">
        <w:t>venne istituita una Commissione di esperti per le riforme costituzionali. N</w:t>
      </w:r>
      <w:r w:rsidRPr="00417C24">
        <w:t>ella</w:t>
      </w:r>
      <w:r w:rsidR="00072C8C" w:rsidRPr="00417C24">
        <w:t xml:space="preserve"> </w:t>
      </w:r>
      <w:r w:rsidRPr="00417C24">
        <w:t xml:space="preserve">relazione </w:t>
      </w:r>
      <w:r w:rsidR="00072C8C" w:rsidRPr="00417C24">
        <w:t>finale veniva prevista anche la</w:t>
      </w:r>
      <w:r w:rsidRPr="00417C24">
        <w:t xml:space="preserve"> riduzione del numero dei parlamentari</w:t>
      </w:r>
      <w:r w:rsidR="00072C8C" w:rsidRPr="00417C24">
        <w:t xml:space="preserve"> a</w:t>
      </w:r>
      <w:r w:rsidRPr="00417C24">
        <w:t xml:space="preserve"> 450 deputati e</w:t>
      </w:r>
      <w:r w:rsidR="00072C8C" w:rsidRPr="00417C24">
        <w:t xml:space="preserve"> un numero da quantificare successivamente tra i </w:t>
      </w:r>
      <w:r w:rsidR="000606B5" w:rsidRPr="00417C24">
        <w:t>150</w:t>
      </w:r>
      <w:r w:rsidR="00F81B7B" w:rsidRPr="00417C24">
        <w:t xml:space="preserve"> </w:t>
      </w:r>
      <w:r w:rsidRPr="00417C24">
        <w:t xml:space="preserve">e </w:t>
      </w:r>
      <w:r w:rsidR="00072C8C" w:rsidRPr="00417C24">
        <w:t xml:space="preserve">i </w:t>
      </w:r>
      <w:r w:rsidR="000606B5" w:rsidRPr="00417C24">
        <w:t>200</w:t>
      </w:r>
      <w:r w:rsidR="00072C8C" w:rsidRPr="00417C24">
        <w:t xml:space="preserve"> senatori</w:t>
      </w:r>
      <w:r w:rsidR="00072C8C" w:rsidRPr="00417C24">
        <w:rPr>
          <w:rStyle w:val="Rimandonotaapidipagina"/>
        </w:rPr>
        <w:footnoteReference w:id="22"/>
      </w:r>
      <w:r w:rsidRPr="00417C24">
        <w:t>.</w:t>
      </w:r>
    </w:p>
    <w:p w:rsidR="000E7C65" w:rsidRPr="00417C24" w:rsidRDefault="005A7643" w:rsidP="005F0F5C">
      <w:pPr>
        <w:spacing w:line="276" w:lineRule="auto"/>
        <w:ind w:firstLine="284"/>
        <w:jc w:val="both"/>
      </w:pPr>
      <w:r w:rsidRPr="00417C24">
        <w:t>I risultati ottenuti dalla Commissione divennero la piattaforma iniziale del disegno di legge costituzionale</w:t>
      </w:r>
      <w:r w:rsidR="00582FD7" w:rsidRPr="00417C24">
        <w:t>,</w:t>
      </w:r>
      <w:r w:rsidRPr="00417C24">
        <w:t xml:space="preserve"> c.d. Renzi-Boschi</w:t>
      </w:r>
      <w:r w:rsidR="000606B5" w:rsidRPr="00417C24">
        <w:t>;</w:t>
      </w:r>
      <w:r w:rsidR="00582FD7" w:rsidRPr="00417C24">
        <w:t xml:space="preserve"> la Commissione prevedeva </w:t>
      </w:r>
      <w:r w:rsidR="000606B5" w:rsidRPr="00417C24">
        <w:t>il mantenimento a 630</w:t>
      </w:r>
      <w:r w:rsidR="00582FD7" w:rsidRPr="00417C24">
        <w:t xml:space="preserve"> deputati e una riduzione a </w:t>
      </w:r>
      <w:r w:rsidR="000606B5" w:rsidRPr="00417C24">
        <w:t>95</w:t>
      </w:r>
      <w:r w:rsidR="00582FD7" w:rsidRPr="00417C24">
        <w:t xml:space="preserve"> senatori elettivi di secondo grado</w:t>
      </w:r>
      <w:r w:rsidR="00582FD7" w:rsidRPr="00417C24">
        <w:rPr>
          <w:rStyle w:val="Rimandonotaapidipagina"/>
        </w:rPr>
        <w:footnoteReference w:id="23"/>
      </w:r>
      <w:r w:rsidR="00582FD7" w:rsidRPr="00417C24">
        <w:t>.</w:t>
      </w:r>
      <w:r w:rsidR="002D381B" w:rsidRPr="00417C24">
        <w:t xml:space="preserve"> E’ da sottolineare che la </w:t>
      </w:r>
      <w:r w:rsidR="000B4F2F" w:rsidRPr="00417C24">
        <w:t xml:space="preserve">riforma veniva </w:t>
      </w:r>
      <w:r w:rsidR="002D381B" w:rsidRPr="00417C24">
        <w:t>caratterizza</w:t>
      </w:r>
      <w:r w:rsidR="000B4F2F" w:rsidRPr="00417C24">
        <w:t>t</w:t>
      </w:r>
      <w:r w:rsidR="002D381B" w:rsidRPr="00417C24">
        <w:t xml:space="preserve">a </w:t>
      </w:r>
      <w:r w:rsidR="000B4F2F" w:rsidRPr="00417C24">
        <w:t xml:space="preserve">per </w:t>
      </w:r>
      <w:r w:rsidR="002D381B" w:rsidRPr="00417C24">
        <w:t xml:space="preserve">la riduzione del numero dei soli senatori, </w:t>
      </w:r>
      <w:r w:rsidR="000B4F2F" w:rsidRPr="00417C24">
        <w:t xml:space="preserve">in un </w:t>
      </w:r>
      <w:r w:rsidR="002D381B" w:rsidRPr="00417C24">
        <w:t xml:space="preserve">bicameralismo non più paritario; </w:t>
      </w:r>
      <w:r w:rsidR="000B4F2F" w:rsidRPr="00417C24">
        <w:t>l</w:t>
      </w:r>
      <w:r w:rsidR="002D381B" w:rsidRPr="00417C24">
        <w:t xml:space="preserve">a durata del mandato dei senatori </w:t>
      </w:r>
      <w:r w:rsidR="000B4F2F" w:rsidRPr="00417C24">
        <w:t xml:space="preserve">doveva coincidere </w:t>
      </w:r>
      <w:r w:rsidR="002D381B" w:rsidRPr="00417C24">
        <w:t xml:space="preserve">con quella dell'organo dell’istituzione territoriale </w:t>
      </w:r>
      <w:r w:rsidR="000B4F2F" w:rsidRPr="00417C24">
        <w:t xml:space="preserve">di provenienza e l’annullamento </w:t>
      </w:r>
      <w:r w:rsidR="002D381B" w:rsidRPr="00417C24">
        <w:t xml:space="preserve">dei senatori </w:t>
      </w:r>
      <w:r w:rsidR="000B4F2F" w:rsidRPr="00417C24">
        <w:t xml:space="preserve">eletti nella </w:t>
      </w:r>
      <w:r w:rsidR="002D381B" w:rsidRPr="00417C24">
        <w:t>circoscrizione Estero</w:t>
      </w:r>
      <w:r w:rsidR="00D110A2" w:rsidRPr="00417C24">
        <w:rPr>
          <w:rStyle w:val="Rimandonotaapidipagina"/>
        </w:rPr>
        <w:footnoteReference w:id="24"/>
      </w:r>
      <w:r w:rsidR="002D381B" w:rsidRPr="00417C24">
        <w:t>.</w:t>
      </w:r>
      <w:r w:rsidR="002070B8" w:rsidRPr="00417C24">
        <w:t xml:space="preserve"> Purtroppo anche questa riforma di revisione costituzionale in merito alla riduzione del numero dei parlamentari naufragò con il referendum costituzionale del 4 dicembre 2016</w:t>
      </w:r>
      <w:r w:rsidR="00C25C3E" w:rsidRPr="00417C24">
        <w:rPr>
          <w:rStyle w:val="Rimandonotaapidipagina"/>
        </w:rPr>
        <w:footnoteReference w:id="25"/>
      </w:r>
      <w:r w:rsidR="002070B8" w:rsidRPr="00417C24">
        <w:t>.</w:t>
      </w:r>
    </w:p>
    <w:p w:rsidR="000E7C65" w:rsidRPr="00417C24" w:rsidRDefault="000E7C65" w:rsidP="005F0F5C">
      <w:pPr>
        <w:spacing w:line="276" w:lineRule="auto"/>
        <w:ind w:firstLine="284"/>
        <w:jc w:val="both"/>
      </w:pPr>
    </w:p>
    <w:p w:rsidR="000E7C65" w:rsidRPr="00417C24" w:rsidRDefault="00795CA3" w:rsidP="005F0F5C">
      <w:pPr>
        <w:pStyle w:val="Paragrafoelenco"/>
        <w:numPr>
          <w:ilvl w:val="0"/>
          <w:numId w:val="47"/>
        </w:numPr>
        <w:tabs>
          <w:tab w:val="left" w:pos="426"/>
        </w:tabs>
        <w:spacing w:line="276" w:lineRule="auto"/>
        <w:ind w:left="0" w:firstLine="284"/>
        <w:jc w:val="both"/>
        <w:rPr>
          <w:b/>
        </w:rPr>
      </w:pPr>
      <w:r w:rsidRPr="00417C24">
        <w:rPr>
          <w:b/>
        </w:rPr>
        <w:t>Le ulteriori pr</w:t>
      </w:r>
      <w:r w:rsidR="000606B5" w:rsidRPr="00417C24">
        <w:rPr>
          <w:b/>
        </w:rPr>
        <w:t>oposte di riforma costituzionale</w:t>
      </w:r>
      <w:r w:rsidRPr="00417C24">
        <w:rPr>
          <w:b/>
        </w:rPr>
        <w:t xml:space="preserve"> avviate nella presente legislatura.</w:t>
      </w:r>
    </w:p>
    <w:p w:rsidR="005F0F5C" w:rsidRDefault="005F0F5C" w:rsidP="005F0F5C">
      <w:pPr>
        <w:spacing w:line="276" w:lineRule="auto"/>
        <w:ind w:firstLine="284"/>
        <w:jc w:val="both"/>
      </w:pPr>
    </w:p>
    <w:p w:rsidR="000E7C65" w:rsidRPr="00417C24" w:rsidRDefault="00AD10F2" w:rsidP="005F0F5C">
      <w:pPr>
        <w:spacing w:line="276" w:lineRule="auto"/>
        <w:ind w:firstLine="284"/>
        <w:jc w:val="both"/>
      </w:pPr>
      <w:r w:rsidRPr="00417C24">
        <w:t>Con la proposta di legge costituzionale in merito al taglio dei parlamentari approvata lo scorso 8 ottobre, il Parlamento</w:t>
      </w:r>
      <w:r w:rsidR="009E6ED8" w:rsidRPr="00417C24">
        <w:t>,</w:t>
      </w:r>
      <w:r w:rsidRPr="00417C24">
        <w:t xml:space="preserve"> al contrario delle precedenti tentate riforme costituzionali che modificavano gran parte della Costituzione, si è concentrato su singol</w:t>
      </w:r>
      <w:r w:rsidR="009E6ED8" w:rsidRPr="00417C24">
        <w:t>i</w:t>
      </w:r>
      <w:r w:rsidRPr="00417C24">
        <w:t xml:space="preserve"> segment</w:t>
      </w:r>
      <w:r w:rsidR="009E6ED8" w:rsidRPr="00417C24">
        <w:t>i</w:t>
      </w:r>
      <w:r w:rsidR="000606B5" w:rsidRPr="00417C24">
        <w:t>,</w:t>
      </w:r>
      <w:r w:rsidR="009A6D05" w:rsidRPr="00417C24">
        <w:t xml:space="preserve"> ovvero riforme limitate e puntuali del testo</w:t>
      </w:r>
      <w:r w:rsidR="009A6D05" w:rsidRPr="00417C24">
        <w:rPr>
          <w:rStyle w:val="Rimandonotaapidipagina"/>
        </w:rPr>
        <w:footnoteReference w:id="26"/>
      </w:r>
      <w:r w:rsidR="009A6D05" w:rsidRPr="00417C24">
        <w:t>.</w:t>
      </w:r>
    </w:p>
    <w:p w:rsidR="000E7C65" w:rsidRPr="00417C24" w:rsidRDefault="00AD10F2" w:rsidP="005F0F5C">
      <w:pPr>
        <w:spacing w:line="276" w:lineRule="auto"/>
        <w:ind w:firstLine="284"/>
        <w:jc w:val="both"/>
      </w:pPr>
      <w:r w:rsidRPr="00417C24">
        <w:t xml:space="preserve">Ciò appare avere </w:t>
      </w:r>
      <w:r w:rsidR="00883FF1" w:rsidRPr="00417C24">
        <w:t xml:space="preserve">una strategia </w:t>
      </w:r>
      <w:r w:rsidRPr="00417C24">
        <w:t xml:space="preserve">di modifica in </w:t>
      </w:r>
      <w:r w:rsidRPr="00417C24">
        <w:rPr>
          <w:i/>
        </w:rPr>
        <w:t>work in progress</w:t>
      </w:r>
      <w:r w:rsidRPr="00417C24">
        <w:t xml:space="preserve"> </w:t>
      </w:r>
      <w:r w:rsidR="00883FF1" w:rsidRPr="00417C24">
        <w:t>sulla rappresentanza politica</w:t>
      </w:r>
      <w:r w:rsidR="000606B5" w:rsidRPr="00417C24">
        <w:t>,</w:t>
      </w:r>
      <w:r w:rsidR="00883FF1" w:rsidRPr="00417C24">
        <w:t xml:space="preserve"> </w:t>
      </w:r>
      <w:r w:rsidRPr="00417C24">
        <w:t xml:space="preserve">con il fine </w:t>
      </w:r>
      <w:r w:rsidR="00883FF1" w:rsidRPr="00417C24">
        <w:t xml:space="preserve">di ridimensionare il ruolo del Parlamento </w:t>
      </w:r>
      <w:r w:rsidRPr="00417C24">
        <w:t xml:space="preserve">previsto </w:t>
      </w:r>
      <w:r w:rsidR="00883FF1" w:rsidRPr="00417C24">
        <w:t xml:space="preserve">nel sistema politico-costituzionale </w:t>
      </w:r>
      <w:r w:rsidRPr="00417C24">
        <w:t>del nostro Paese</w:t>
      </w:r>
      <w:r w:rsidR="00883FF1" w:rsidRPr="00417C24">
        <w:t>.</w:t>
      </w:r>
      <w:r w:rsidR="0038193C" w:rsidRPr="00417C24">
        <w:t xml:space="preserve"> Difatti considera</w:t>
      </w:r>
      <w:r w:rsidR="000606B5" w:rsidRPr="00417C24">
        <w:t>ndo</w:t>
      </w:r>
      <w:r w:rsidR="0038193C" w:rsidRPr="00417C24">
        <w:t xml:space="preserve"> le ulteriori iniziative legislative </w:t>
      </w:r>
      <w:r w:rsidR="000606B5" w:rsidRPr="00417C24">
        <w:t>s</w:t>
      </w:r>
      <w:r w:rsidR="0038193C" w:rsidRPr="00417C24">
        <w:t>i</w:t>
      </w:r>
      <w:r w:rsidR="000606B5" w:rsidRPr="00417C24">
        <w:t xml:space="preserve"> può vedere</w:t>
      </w:r>
      <w:r w:rsidR="0038193C" w:rsidRPr="00417C24">
        <w:t xml:space="preserve"> che il disegno politico è </w:t>
      </w:r>
      <w:r w:rsidR="000606B5" w:rsidRPr="00417C24">
        <w:t xml:space="preserve">quello </w:t>
      </w:r>
      <w:r w:rsidR="0038193C" w:rsidRPr="00417C24">
        <w:t>di modificare la Costituzione in singole proposte di revisione ma con un progetto unitario</w:t>
      </w:r>
      <w:r w:rsidR="0038193C" w:rsidRPr="00417C24">
        <w:rPr>
          <w:rStyle w:val="Rimandonotaapidipagina"/>
        </w:rPr>
        <w:footnoteReference w:id="27"/>
      </w:r>
      <w:r w:rsidR="0038193C" w:rsidRPr="00417C24">
        <w:t>.</w:t>
      </w:r>
    </w:p>
    <w:p w:rsidR="000E7C65" w:rsidRPr="00417C24" w:rsidRDefault="00693318" w:rsidP="005F0F5C">
      <w:pPr>
        <w:spacing w:line="276" w:lineRule="auto"/>
        <w:ind w:firstLine="284"/>
        <w:jc w:val="both"/>
      </w:pPr>
      <w:r w:rsidRPr="00417C24">
        <w:t xml:space="preserve">Attualmente </w:t>
      </w:r>
      <w:r w:rsidR="00CB0623" w:rsidRPr="00417C24">
        <w:t xml:space="preserve">le proposte di revisione costituzionale sono </w:t>
      </w:r>
      <w:r w:rsidR="00B63F60" w:rsidRPr="00417C24">
        <w:t>diverse</w:t>
      </w:r>
      <w:r w:rsidR="000606B5" w:rsidRPr="00417C24">
        <w:t>;</w:t>
      </w:r>
      <w:r w:rsidR="00B63F60" w:rsidRPr="00417C24">
        <w:t xml:space="preserve"> </w:t>
      </w:r>
      <w:r w:rsidR="000606B5" w:rsidRPr="00417C24">
        <w:t>ad esempio</w:t>
      </w:r>
      <w:r w:rsidR="00B63F60" w:rsidRPr="00417C24">
        <w:t xml:space="preserve"> </w:t>
      </w:r>
      <w:r w:rsidRPr="00417C24">
        <w:t>presso il Senato della Repubblica è</w:t>
      </w:r>
      <w:r w:rsidR="000606B5" w:rsidRPr="00417C24">
        <w:t xml:space="preserve"> in corso un testo di modifica de</w:t>
      </w:r>
      <w:r w:rsidRPr="00417C24">
        <w:t>l comma 1, dell'articolo 58, della Cost., che abbassa da venticinque a diciott</w:t>
      </w:r>
      <w:r w:rsidR="00B63F60" w:rsidRPr="00417C24">
        <w:t>o l'età per eleggere i Senatori; n</w:t>
      </w:r>
      <w:r w:rsidRPr="00417C24">
        <w:t>ella Iª Commissione della Camera dei deputati è stato avviato l'esame di una proposta di leg</w:t>
      </w:r>
      <w:r w:rsidR="000606B5" w:rsidRPr="00417C24">
        <w:t xml:space="preserve">ge costituzionale che modifica </w:t>
      </w:r>
      <w:r w:rsidRPr="00417C24">
        <w:t xml:space="preserve">gli articoli 57 e 83 della Cost., in materia di base elettorale per l'elezione del Senato della Repubblica e di riduzione del </w:t>
      </w:r>
      <w:r w:rsidRPr="00417C24">
        <w:lastRenderedPageBreak/>
        <w:t xml:space="preserve">numero dei delegati regionali per l'elezione </w:t>
      </w:r>
      <w:r w:rsidR="00B63F60" w:rsidRPr="00417C24">
        <w:t>del Presidente della Repubblica; a</w:t>
      </w:r>
      <w:r w:rsidRPr="00417C24">
        <w:t xml:space="preserve">lla Camera dei deputati è in discussione la proposta di modifica costituzionale dell'articolo 71 della Cost., per l’introduzione di una particolare forma di iniziativa legislativa popolare </w:t>
      </w:r>
      <w:r w:rsidRPr="00417C24">
        <w:rPr>
          <w:i/>
        </w:rPr>
        <w:t>r</w:t>
      </w:r>
      <w:r w:rsidR="00B63F60" w:rsidRPr="00417C24">
        <w:rPr>
          <w:i/>
        </w:rPr>
        <w:t>af</w:t>
      </w:r>
      <w:r w:rsidRPr="00417C24">
        <w:rPr>
          <w:i/>
        </w:rPr>
        <w:t>forzata</w:t>
      </w:r>
      <w:r w:rsidR="00B63F60" w:rsidRPr="00417C24">
        <w:t xml:space="preserve"> in cui viene prefigurata l’ipotesi che se il Parlamento non dovesse accogliere entro diciotto mesi il testo di una proposta di legge presentata da cinquece</w:t>
      </w:r>
      <w:r w:rsidR="000606B5" w:rsidRPr="00417C24">
        <w:t>ntomila elettori, la proposta ver</w:t>
      </w:r>
      <w:r w:rsidR="00B63F60" w:rsidRPr="00417C24">
        <w:t>rebbe sottoposta a referendum deliberativo configurando un sistema decisionale politico alternativo a quello parlamentare; sempre a</w:t>
      </w:r>
      <w:r w:rsidRPr="00417C24">
        <w:t xml:space="preserve">lla Camera dei Deputati, è in discussione la modifica costituzionale dell'articolo 75 della Cost., riguardante il referendum abrogativo, con particolare riguardo al </w:t>
      </w:r>
      <w:r w:rsidRPr="00417C24">
        <w:rPr>
          <w:i/>
        </w:rPr>
        <w:t>quorum</w:t>
      </w:r>
      <w:r w:rsidRPr="00417C24">
        <w:t xml:space="preserve"> ri</w:t>
      </w:r>
      <w:r w:rsidR="00B63F60" w:rsidRPr="00417C24">
        <w:t>chiesto per la sua approvazione ed inoltre s</w:t>
      </w:r>
      <w:r w:rsidRPr="00417C24">
        <w:t xml:space="preserve">empre alla Camera </w:t>
      </w:r>
      <w:r w:rsidR="00B63F60" w:rsidRPr="00417C24">
        <w:t xml:space="preserve">dei Deputati </w:t>
      </w:r>
      <w:r w:rsidRPr="00417C24">
        <w:t>è stato avviato l'esame di una proposta di legge riguardante l'elezione diretta del Presidente della Repubblica</w:t>
      </w:r>
      <w:r w:rsidR="00983895" w:rsidRPr="00417C24">
        <w:rPr>
          <w:rStyle w:val="Rimandonotaapidipagina"/>
        </w:rPr>
        <w:footnoteReference w:id="28"/>
      </w:r>
      <w:r w:rsidRPr="00417C24">
        <w:t>.</w:t>
      </w:r>
    </w:p>
    <w:p w:rsidR="0069520C" w:rsidRPr="00417C24" w:rsidRDefault="0069520C" w:rsidP="005F0F5C">
      <w:pPr>
        <w:spacing w:line="276" w:lineRule="auto"/>
        <w:ind w:firstLine="284"/>
        <w:jc w:val="both"/>
      </w:pPr>
    </w:p>
    <w:p w:rsidR="0069520C" w:rsidRPr="00417C24" w:rsidRDefault="0069520C" w:rsidP="005F0F5C">
      <w:pPr>
        <w:pStyle w:val="Paragrafoelenco"/>
        <w:numPr>
          <w:ilvl w:val="0"/>
          <w:numId w:val="47"/>
        </w:numPr>
        <w:tabs>
          <w:tab w:val="left" w:pos="426"/>
        </w:tabs>
        <w:spacing w:line="276" w:lineRule="auto"/>
        <w:ind w:left="0" w:firstLine="284"/>
        <w:jc w:val="both"/>
        <w:rPr>
          <w:b/>
        </w:rPr>
      </w:pPr>
      <w:r w:rsidRPr="00417C24">
        <w:rPr>
          <w:b/>
        </w:rPr>
        <w:t>Il contenuto della riforma costituzionale.</w:t>
      </w:r>
    </w:p>
    <w:p w:rsidR="005F0F5C" w:rsidRDefault="005F0F5C" w:rsidP="005F0F5C">
      <w:pPr>
        <w:spacing w:line="276" w:lineRule="auto"/>
        <w:ind w:firstLine="284"/>
        <w:jc w:val="both"/>
      </w:pPr>
    </w:p>
    <w:p w:rsidR="000E7C65" w:rsidRPr="00417C24" w:rsidRDefault="009E6ED8" w:rsidP="005F0F5C">
      <w:pPr>
        <w:spacing w:line="276" w:lineRule="auto"/>
        <w:ind w:firstLine="284"/>
        <w:jc w:val="both"/>
      </w:pPr>
      <w:r w:rsidRPr="00417C24">
        <w:t xml:space="preserve">Ritornando </w:t>
      </w:r>
      <w:r w:rsidR="000606B5" w:rsidRPr="00417C24">
        <w:t>a</w:t>
      </w:r>
      <w:r w:rsidRPr="00417C24">
        <w:t>ll’attuale proposta di revisione costituzionale approvata</w:t>
      </w:r>
      <w:r w:rsidR="00D602F1" w:rsidRPr="00417C24">
        <w:t>,</w:t>
      </w:r>
      <w:r w:rsidRPr="00417C24">
        <w:t xml:space="preserve"> </w:t>
      </w:r>
      <w:r w:rsidR="00F675F4" w:rsidRPr="00417C24">
        <w:t xml:space="preserve">riguardante il </w:t>
      </w:r>
      <w:r w:rsidRPr="00417C24">
        <w:t>taglio del num</w:t>
      </w:r>
      <w:r w:rsidR="00F675F4" w:rsidRPr="00417C24">
        <w:t>ero dei parlamentari</w:t>
      </w:r>
      <w:r w:rsidR="00AA03F0" w:rsidRPr="00417C24">
        <w:rPr>
          <w:rStyle w:val="Rimandonotaapidipagina"/>
        </w:rPr>
        <w:footnoteReference w:id="29"/>
      </w:r>
      <w:r w:rsidRPr="00417C24">
        <w:t>,</w:t>
      </w:r>
      <w:r w:rsidR="00D602F1" w:rsidRPr="00417C24">
        <w:t xml:space="preserve"> </w:t>
      </w:r>
      <w:r w:rsidR="00F675F4" w:rsidRPr="00417C24">
        <w:t>è stata presentata</w:t>
      </w:r>
      <w:r w:rsidR="000606B5" w:rsidRPr="00417C24">
        <w:t xml:space="preserve"> dai proponenti</w:t>
      </w:r>
      <w:r w:rsidR="00F675F4" w:rsidRPr="00417C24">
        <w:t xml:space="preserve"> con il duplice obiettivo </w:t>
      </w:r>
      <w:r w:rsidR="00D602F1" w:rsidRPr="00417C24">
        <w:t xml:space="preserve">sia </w:t>
      </w:r>
      <w:r w:rsidR="00F675F4" w:rsidRPr="00417C24">
        <w:t xml:space="preserve">di aumentare l’efficienza e la produttività delle Camere </w:t>
      </w:r>
      <w:r w:rsidR="000606B5" w:rsidRPr="00417C24">
        <w:t>per renderle più vicine alle esigenze dei cittadini,</w:t>
      </w:r>
      <w:r w:rsidR="00F675F4" w:rsidRPr="00417C24">
        <w:t xml:space="preserve"> </w:t>
      </w:r>
      <w:r w:rsidR="00D602F1" w:rsidRPr="00417C24">
        <w:t xml:space="preserve">sia </w:t>
      </w:r>
      <w:r w:rsidR="000606B5" w:rsidRPr="00417C24">
        <w:t>di</w:t>
      </w:r>
      <w:r w:rsidR="00D602F1" w:rsidRPr="00417C24">
        <w:t xml:space="preserve"> </w:t>
      </w:r>
      <w:r w:rsidR="00F675F4" w:rsidRPr="00417C24">
        <w:t>razionalizzare la spesa pubblica</w:t>
      </w:r>
      <w:r w:rsidR="0066120C" w:rsidRPr="00417C24">
        <w:rPr>
          <w:rStyle w:val="Rimandonotaapidipagina"/>
        </w:rPr>
        <w:footnoteReference w:id="30"/>
      </w:r>
      <w:r w:rsidR="00F675F4" w:rsidRPr="00417C24">
        <w:t xml:space="preserve">, </w:t>
      </w:r>
      <w:r w:rsidR="00D602F1" w:rsidRPr="00417C24">
        <w:t xml:space="preserve">al fine </w:t>
      </w:r>
      <w:r w:rsidR="00F675F4" w:rsidRPr="00417C24">
        <w:t xml:space="preserve">di poter allineare il </w:t>
      </w:r>
      <w:r w:rsidR="00E85F1F" w:rsidRPr="00417C24">
        <w:t xml:space="preserve">nostro </w:t>
      </w:r>
      <w:r w:rsidR="00F675F4" w:rsidRPr="00417C24">
        <w:t>sistema a</w:t>
      </w:r>
      <w:r w:rsidR="00E85F1F" w:rsidRPr="00417C24">
        <w:t xml:space="preserve"> quello de</w:t>
      </w:r>
      <w:r w:rsidR="00F675F4" w:rsidRPr="00417C24">
        <w:t xml:space="preserve">gli altri Paesi europei, che hanno un </w:t>
      </w:r>
      <w:r w:rsidR="00D602F1" w:rsidRPr="00417C24">
        <w:t xml:space="preserve">minor </w:t>
      </w:r>
      <w:r w:rsidR="00F675F4" w:rsidRPr="00417C24">
        <w:t xml:space="preserve">numero di </w:t>
      </w:r>
      <w:r w:rsidR="00D602F1" w:rsidRPr="00417C24">
        <w:t>parlamentari</w:t>
      </w:r>
      <w:r w:rsidR="0066120C" w:rsidRPr="00417C24">
        <w:rPr>
          <w:rStyle w:val="Rimandonotaapidipagina"/>
        </w:rPr>
        <w:footnoteReference w:id="31"/>
      </w:r>
      <w:r w:rsidR="00F675F4" w:rsidRPr="00417C24">
        <w:t>.</w:t>
      </w:r>
    </w:p>
    <w:p w:rsidR="00922C4B" w:rsidRPr="00417C24" w:rsidRDefault="00922C4B" w:rsidP="005F0F5C">
      <w:pPr>
        <w:spacing w:line="276" w:lineRule="auto"/>
        <w:ind w:firstLine="284"/>
        <w:jc w:val="both"/>
      </w:pPr>
      <w:r w:rsidRPr="00417C24">
        <w:t>In particolare</w:t>
      </w:r>
      <w:r w:rsidR="00792870" w:rsidRPr="00417C24">
        <w:t>,</w:t>
      </w:r>
      <w:r w:rsidRPr="00417C24">
        <w:t xml:space="preserve"> il disegno di legge costituzionale</w:t>
      </w:r>
      <w:r w:rsidR="00792870" w:rsidRPr="00417C24">
        <w:t>,</w:t>
      </w:r>
      <w:r w:rsidRPr="00417C24">
        <w:t xml:space="preserve"> approvato in seconda votazione a maggioranza assoluta alla Camera dei Deputati ma</w:t>
      </w:r>
      <w:r w:rsidR="00792870" w:rsidRPr="00417C24">
        <w:t xml:space="preserve"> con un numero</w:t>
      </w:r>
      <w:r w:rsidRPr="00417C24">
        <w:t xml:space="preserve"> inferiore ai due terzi dei membri d</w:t>
      </w:r>
      <w:r w:rsidR="00792870" w:rsidRPr="00417C24">
        <w:t>i ciascuna Camera e riguardante le</w:t>
      </w:r>
      <w:r w:rsidRPr="00417C24">
        <w:t xml:space="preserve"> modifiche agli articoli 56, 57 e 59 della Costituzione in materia di riduzione del numero dei parlamentari si compone di quattro articoli.</w:t>
      </w:r>
    </w:p>
    <w:p w:rsidR="00922C4B" w:rsidRPr="00417C24" w:rsidRDefault="00D602F1" w:rsidP="005F0F5C">
      <w:pPr>
        <w:spacing w:line="276" w:lineRule="auto"/>
        <w:ind w:firstLine="284"/>
        <w:jc w:val="both"/>
      </w:pPr>
      <w:r w:rsidRPr="00417C24">
        <w:t xml:space="preserve">Con una riduzione del 36,5% dei parlamentari il numero complessivo degli eletti è ridotto da </w:t>
      </w:r>
      <w:r w:rsidR="00792870" w:rsidRPr="00417C24">
        <w:t>945</w:t>
      </w:r>
      <w:r w:rsidR="00CA7B93" w:rsidRPr="00417C24">
        <w:t xml:space="preserve"> </w:t>
      </w:r>
      <w:r w:rsidRPr="00417C24">
        <w:t xml:space="preserve">a </w:t>
      </w:r>
      <w:r w:rsidR="00CA7B93" w:rsidRPr="00417C24">
        <w:t>seicento</w:t>
      </w:r>
      <w:r w:rsidRPr="00417C24">
        <w:t xml:space="preserve">. </w:t>
      </w:r>
      <w:r w:rsidR="00922C4B" w:rsidRPr="00417C24">
        <w:t xml:space="preserve">La Camera dei Deputati è ridotta quindi da </w:t>
      </w:r>
      <w:r w:rsidR="00792870" w:rsidRPr="00417C24">
        <w:t>630</w:t>
      </w:r>
      <w:r w:rsidR="00922C4B" w:rsidRPr="00417C24">
        <w:t xml:space="preserve"> a </w:t>
      </w:r>
      <w:r w:rsidR="00792870" w:rsidRPr="00417C24">
        <w:t>400</w:t>
      </w:r>
      <w:r w:rsidR="00922C4B" w:rsidRPr="00417C24">
        <w:t xml:space="preserve"> deputati rientrando nel computo totale </w:t>
      </w:r>
      <w:r w:rsidRPr="00417C24">
        <w:t xml:space="preserve">i parlamentari eletti nella circoscrizione Estero che con lo stesso taglio lineare passano da </w:t>
      </w:r>
      <w:r w:rsidR="00792870" w:rsidRPr="00417C24">
        <w:t>12</w:t>
      </w:r>
      <w:r w:rsidRPr="00417C24">
        <w:t xml:space="preserve"> a </w:t>
      </w:r>
      <w:r w:rsidR="00792870" w:rsidRPr="00417C24">
        <w:t>8</w:t>
      </w:r>
      <w:r w:rsidR="00922C4B" w:rsidRPr="00417C24">
        <w:t xml:space="preserve"> (art. 1).</w:t>
      </w:r>
    </w:p>
    <w:p w:rsidR="00D602F1" w:rsidRPr="00417C24" w:rsidRDefault="00792870" w:rsidP="005F0F5C">
      <w:pPr>
        <w:spacing w:line="276" w:lineRule="auto"/>
        <w:ind w:firstLine="284"/>
        <w:jc w:val="both"/>
      </w:pPr>
      <w:r w:rsidRPr="00417C24">
        <w:t>Il numer</w:t>
      </w:r>
      <w:r w:rsidR="00D602F1" w:rsidRPr="00417C24">
        <w:t xml:space="preserve">o </w:t>
      </w:r>
      <w:r w:rsidR="00683580" w:rsidRPr="00417C24">
        <w:t xml:space="preserve">dei senatori al Senato della Repubblica è ridotto da </w:t>
      </w:r>
      <w:r w:rsidRPr="00417C24">
        <w:t>315</w:t>
      </w:r>
      <w:r w:rsidR="00683580" w:rsidRPr="00417C24">
        <w:t xml:space="preserve"> a </w:t>
      </w:r>
      <w:r w:rsidRPr="00417C24">
        <w:t>200,</w:t>
      </w:r>
      <w:r w:rsidR="00683580" w:rsidRPr="00417C24">
        <w:t xml:space="preserve"> compres</w:t>
      </w:r>
      <w:r w:rsidRPr="00417C24">
        <w:t>i</w:t>
      </w:r>
      <w:r w:rsidR="00683580" w:rsidRPr="00417C24">
        <w:t xml:space="preserve"> gli eletti nella circoscrizione Estero</w:t>
      </w:r>
      <w:r w:rsidRPr="00417C24">
        <w:t>,</w:t>
      </w:r>
      <w:r w:rsidR="00683580" w:rsidRPr="00417C24">
        <w:t xml:space="preserve"> che vengono diminuiti da </w:t>
      </w:r>
      <w:r w:rsidRPr="00417C24">
        <w:t>6</w:t>
      </w:r>
      <w:r w:rsidR="00683580" w:rsidRPr="00417C24">
        <w:t xml:space="preserve"> a </w:t>
      </w:r>
      <w:r w:rsidRPr="00417C24">
        <w:t>4</w:t>
      </w:r>
      <w:r w:rsidR="00683580" w:rsidRPr="00417C24">
        <w:t xml:space="preserve">. E’ inoltre individuato il numero </w:t>
      </w:r>
      <w:r w:rsidR="00D602F1" w:rsidRPr="00417C24">
        <w:t xml:space="preserve">minimo di </w:t>
      </w:r>
      <w:r w:rsidR="00683580" w:rsidRPr="00417C24">
        <w:t xml:space="preserve">tre </w:t>
      </w:r>
      <w:r w:rsidR="00D602F1" w:rsidRPr="00417C24">
        <w:t>senatori eletti per ciascuna Regione</w:t>
      </w:r>
      <w:r w:rsidR="00683580" w:rsidRPr="00417C24">
        <w:t xml:space="preserve"> o Provincia autonoma, in proporzione alla loro popolazione, </w:t>
      </w:r>
      <w:r w:rsidR="00D602F1" w:rsidRPr="00417C24">
        <w:t xml:space="preserve">lasciando </w:t>
      </w:r>
      <w:r w:rsidR="00683580" w:rsidRPr="00417C24">
        <w:t xml:space="preserve">invariato </w:t>
      </w:r>
      <w:r w:rsidR="00F30213" w:rsidRPr="00417C24">
        <w:t>l’</w:t>
      </w:r>
      <w:r w:rsidR="00D602F1" w:rsidRPr="00417C24">
        <w:t>assegna</w:t>
      </w:r>
      <w:r w:rsidR="00F30213" w:rsidRPr="00417C24">
        <w:t xml:space="preserve">zione di un senatore per la </w:t>
      </w:r>
      <w:r w:rsidR="00D602F1" w:rsidRPr="00417C24">
        <w:t>Valle d’Aosta e</w:t>
      </w:r>
      <w:r w:rsidR="00F30213" w:rsidRPr="00417C24">
        <w:t xml:space="preserve"> due al Molise</w:t>
      </w:r>
      <w:r w:rsidR="00922C4B" w:rsidRPr="00417C24">
        <w:t xml:space="preserve"> (art. 2)</w:t>
      </w:r>
      <w:r w:rsidR="00BD0BFF" w:rsidRPr="00417C24">
        <w:rPr>
          <w:rStyle w:val="Rimandonotaapidipagina"/>
        </w:rPr>
        <w:footnoteReference w:id="32"/>
      </w:r>
      <w:r w:rsidR="00D602F1" w:rsidRPr="00417C24">
        <w:t>.</w:t>
      </w:r>
    </w:p>
    <w:p w:rsidR="009E6ED8" w:rsidRPr="00417C24" w:rsidRDefault="00F30213" w:rsidP="005F0F5C">
      <w:pPr>
        <w:spacing w:line="276" w:lineRule="auto"/>
        <w:ind w:firstLine="284"/>
        <w:jc w:val="both"/>
      </w:pPr>
      <w:r w:rsidRPr="00417C24">
        <w:t xml:space="preserve">La riforma </w:t>
      </w:r>
      <w:r w:rsidR="00D602F1" w:rsidRPr="00417C24">
        <w:t xml:space="preserve">costituzionale fissa </w:t>
      </w:r>
      <w:r w:rsidRPr="00417C24">
        <w:t>il numero massimo di cinque</w:t>
      </w:r>
      <w:r w:rsidR="00CA7B93" w:rsidRPr="00417C24">
        <w:t xml:space="preserve"> </w:t>
      </w:r>
      <w:r w:rsidRPr="00417C24">
        <w:t xml:space="preserve">senatori di diritto a vita </w:t>
      </w:r>
      <w:r w:rsidR="00CA7B93" w:rsidRPr="00417C24">
        <w:t xml:space="preserve">in carica </w:t>
      </w:r>
      <w:r w:rsidR="00D602F1" w:rsidRPr="00417C24">
        <w:t xml:space="preserve">sciogliendo </w:t>
      </w:r>
      <w:r w:rsidRPr="00417C24">
        <w:t xml:space="preserve">quindi </w:t>
      </w:r>
      <w:r w:rsidR="00D602F1" w:rsidRPr="00417C24">
        <w:t>il nodo interpretativo</w:t>
      </w:r>
      <w:r w:rsidRPr="00417C24">
        <w:t xml:space="preserve"> secondo il quale </w:t>
      </w:r>
      <w:r w:rsidR="00D602F1" w:rsidRPr="00417C24">
        <w:t xml:space="preserve">ciascun Presidente della Repubblica </w:t>
      </w:r>
      <w:r w:rsidRPr="00417C24">
        <w:t xml:space="preserve">possa </w:t>
      </w:r>
      <w:r w:rsidR="00D602F1" w:rsidRPr="00417C24">
        <w:t xml:space="preserve">nominare </w:t>
      </w:r>
      <w:r w:rsidRPr="00417C24">
        <w:t xml:space="preserve">fino a </w:t>
      </w:r>
      <w:r w:rsidR="00D602F1" w:rsidRPr="00417C24">
        <w:t xml:space="preserve">5 </w:t>
      </w:r>
      <w:r w:rsidRPr="00417C24">
        <w:t>senatori a vita</w:t>
      </w:r>
      <w:r w:rsidR="00CA7B93" w:rsidRPr="00417C24">
        <w:t xml:space="preserve"> (art. 3)</w:t>
      </w:r>
      <w:r w:rsidRPr="00417C24">
        <w:rPr>
          <w:rStyle w:val="Rimandonotaapidipagina"/>
        </w:rPr>
        <w:footnoteReference w:id="33"/>
      </w:r>
      <w:r w:rsidRPr="00417C24">
        <w:t>.</w:t>
      </w:r>
    </w:p>
    <w:p w:rsidR="00D113C6" w:rsidRPr="00417C24" w:rsidRDefault="00272295" w:rsidP="005F0F5C">
      <w:pPr>
        <w:spacing w:line="276" w:lineRule="auto"/>
        <w:ind w:firstLine="284"/>
        <w:jc w:val="both"/>
      </w:pPr>
      <w:r w:rsidRPr="00417C24">
        <w:lastRenderedPageBreak/>
        <w:t>Da</w:t>
      </w:r>
      <w:r w:rsidR="002905DA" w:rsidRPr="00417C24">
        <w:t xml:space="preserve">i lavori parlamentari </w:t>
      </w:r>
      <w:r w:rsidRPr="00417C24">
        <w:t>emerge</w:t>
      </w:r>
      <w:r w:rsidR="002905DA" w:rsidRPr="00417C24">
        <w:t xml:space="preserve"> </w:t>
      </w:r>
      <w:r w:rsidR="00792870" w:rsidRPr="00417C24">
        <w:t xml:space="preserve">però </w:t>
      </w:r>
      <w:r w:rsidR="002905DA" w:rsidRPr="00417C24">
        <w:t xml:space="preserve">la convinzione delle forze promotrici della riforma </w:t>
      </w:r>
      <w:r w:rsidRPr="00417C24">
        <w:t xml:space="preserve">che l’applicazione della riduzione sarebbe stata </w:t>
      </w:r>
      <w:r w:rsidR="00792870" w:rsidRPr="00417C24">
        <w:t xml:space="preserve">cosa </w:t>
      </w:r>
      <w:r w:rsidRPr="00417C24">
        <w:t>momentanea, dunque non occorreva occuparsene</w:t>
      </w:r>
      <w:r w:rsidR="00792870" w:rsidRPr="00417C24">
        <w:t xml:space="preserve"> nel dettaglio</w:t>
      </w:r>
      <w:r w:rsidRPr="00417C24">
        <w:t>; per tale ragione negli stessi lavori non esiste un approfondimento degli effetti della riduzione sull’organizzazione e sul funzionamento delle camere</w:t>
      </w:r>
      <w:r w:rsidR="00B76682" w:rsidRPr="00417C24">
        <w:rPr>
          <w:rStyle w:val="Rimandonotaapidipagina"/>
        </w:rPr>
        <w:footnoteReference w:id="34"/>
      </w:r>
      <w:r w:rsidRPr="00417C24">
        <w:t>.</w:t>
      </w:r>
      <w:r w:rsidR="00D113C6" w:rsidRPr="00417C24">
        <w:t xml:space="preserve"> Tale mancanza è comprovata anche dall’assenza di una norma transitoria sul passaggio dal vecchio al nuovo regime.</w:t>
      </w:r>
    </w:p>
    <w:p w:rsidR="00D113C6" w:rsidRPr="00417C24" w:rsidRDefault="00D113C6" w:rsidP="005F0F5C">
      <w:pPr>
        <w:spacing w:line="276" w:lineRule="auto"/>
        <w:ind w:firstLine="284"/>
        <w:jc w:val="both"/>
      </w:pPr>
      <w:r w:rsidRPr="00417C24">
        <w:t xml:space="preserve">In </w:t>
      </w:r>
      <w:r w:rsidR="005C3058" w:rsidRPr="00417C24">
        <w:t>verità gli</w:t>
      </w:r>
      <w:r w:rsidRPr="00417C24">
        <w:t xml:space="preserve"> </w:t>
      </w:r>
      <w:r w:rsidR="005C3058" w:rsidRPr="00417C24">
        <w:t>effetti</w:t>
      </w:r>
      <w:r w:rsidRPr="00417C24">
        <w:t xml:space="preserve"> della riduzione dei parlamentari produce conseguenze tanto rilevanti da contrastare con gli obiettivi di efficienza e produttività prefissati, obiettivi che in realtà non dipendono dal numero dei parlamentari, quanto dalla loro capacità di pianificare efficacemente i loro lavori.</w:t>
      </w:r>
    </w:p>
    <w:p w:rsidR="001F1F8E" w:rsidRPr="00417C24" w:rsidRDefault="001F1F8E" w:rsidP="005F0F5C">
      <w:pPr>
        <w:spacing w:line="276" w:lineRule="auto"/>
        <w:ind w:firstLine="284"/>
        <w:jc w:val="both"/>
      </w:pPr>
      <w:r w:rsidRPr="00417C24">
        <w:t>La Costituzione rimette ai Regolamenti parlamentari la disciplina delle modalità di esercizio delle funzioni dei due rami del Parlamento e per l’approvazione o modifica al regolamento è necessario il voto favorevole della maggioranza assoluta dell'Assemblea</w:t>
      </w:r>
      <w:r w:rsidRPr="00417C24">
        <w:rPr>
          <w:rStyle w:val="Rimandonotaapidipagina"/>
        </w:rPr>
        <w:footnoteReference w:id="35"/>
      </w:r>
      <w:r w:rsidRPr="00417C24">
        <w:t>.</w:t>
      </w:r>
    </w:p>
    <w:p w:rsidR="001F1F8E" w:rsidRPr="00417C24" w:rsidRDefault="001F1F8E" w:rsidP="005F0F5C">
      <w:pPr>
        <w:spacing w:line="276" w:lineRule="auto"/>
        <w:ind w:firstLine="284"/>
        <w:jc w:val="both"/>
      </w:pPr>
      <w:r w:rsidRPr="00417C24">
        <w:t>Pertanto, altra questione da non sottovalutare</w:t>
      </w:r>
      <w:r w:rsidR="00792870" w:rsidRPr="00417C24">
        <w:t xml:space="preserve"> relativa</w:t>
      </w:r>
      <w:r w:rsidRPr="00417C24">
        <w:t xml:space="preserve"> al taglio del numero dei parlamentari, è l’impatto che esso avrà sul </w:t>
      </w:r>
      <w:r w:rsidRPr="00417C24">
        <w:rPr>
          <w:i/>
        </w:rPr>
        <w:t>quorum</w:t>
      </w:r>
      <w:r w:rsidRPr="00417C24">
        <w:t xml:space="preserve"> da definire per avviare una procedura di un atto parlamentare</w:t>
      </w:r>
      <w:r w:rsidRPr="00417C24">
        <w:rPr>
          <w:rStyle w:val="Rimandonotaapidipagina"/>
        </w:rPr>
        <w:footnoteReference w:id="36"/>
      </w:r>
      <w:r w:rsidRPr="00417C24">
        <w:t>, che in talune circostanze sono già ridotte ai minimi come ad esempio accade nelle Commissioni per particolari richieste</w:t>
      </w:r>
      <w:r w:rsidRPr="00417C24">
        <w:rPr>
          <w:rStyle w:val="Rimandonotaapidipagina"/>
        </w:rPr>
        <w:footnoteReference w:id="37"/>
      </w:r>
    </w:p>
    <w:p w:rsidR="009E6ED8" w:rsidRPr="00417C24" w:rsidRDefault="00F76542" w:rsidP="005F0F5C">
      <w:pPr>
        <w:spacing w:line="276" w:lineRule="auto"/>
        <w:ind w:firstLine="284"/>
        <w:jc w:val="both"/>
      </w:pPr>
      <w:r w:rsidRPr="00417C24">
        <w:t xml:space="preserve">Tra </w:t>
      </w:r>
      <w:r w:rsidR="00D113C6" w:rsidRPr="00417C24">
        <w:t>le ragioni alla base di tale mancato approfondimento</w:t>
      </w:r>
      <w:r w:rsidR="007E5C4D" w:rsidRPr="00417C24">
        <w:t>,</w:t>
      </w:r>
      <w:r w:rsidRPr="00417C24">
        <w:t xml:space="preserve"> è possibile annoverare la questione dei regolamenti parlamentari che</w:t>
      </w:r>
      <w:r w:rsidR="00792870" w:rsidRPr="00417C24">
        <w:t>,</w:t>
      </w:r>
      <w:r w:rsidRPr="00417C24">
        <w:t xml:space="preserve"> pur non essendo un tema di rilevanza costituzionale in senso stretto</w:t>
      </w:r>
      <w:r w:rsidR="007E5C4D" w:rsidRPr="00417C24">
        <w:t>,</w:t>
      </w:r>
      <w:r w:rsidRPr="00417C24">
        <w:t xml:space="preserve"> andava presa in esame in quanto</w:t>
      </w:r>
      <w:r w:rsidR="00C20C41" w:rsidRPr="00417C24">
        <w:t>,</w:t>
      </w:r>
      <w:r w:rsidRPr="00417C24">
        <w:t xml:space="preserve"> </w:t>
      </w:r>
      <w:r w:rsidR="00792870" w:rsidRPr="00417C24">
        <w:t xml:space="preserve">in </w:t>
      </w:r>
      <w:r w:rsidRPr="00417C24">
        <w:t xml:space="preserve">una forma di governo parlamentare a debole razionalizzazione come quella </w:t>
      </w:r>
      <w:r w:rsidR="00277333" w:rsidRPr="00417C24">
        <w:t>italiana</w:t>
      </w:r>
      <w:r w:rsidRPr="00417C24">
        <w:t xml:space="preserve">, </w:t>
      </w:r>
      <w:r w:rsidR="00792870" w:rsidRPr="00417C24">
        <w:t>tal</w:t>
      </w:r>
      <w:r w:rsidRPr="00417C24">
        <w:t xml:space="preserve">i regolamenti </w:t>
      </w:r>
      <w:r w:rsidR="00DA15DD" w:rsidRPr="00417C24">
        <w:t xml:space="preserve">svolgono </w:t>
      </w:r>
      <w:r w:rsidRPr="00417C24">
        <w:t>un ruo</w:t>
      </w:r>
      <w:r w:rsidR="004A0422" w:rsidRPr="00417C24">
        <w:t>lo decisivo nella sua dinamica</w:t>
      </w:r>
      <w:r w:rsidR="004A0422" w:rsidRPr="00417C24">
        <w:rPr>
          <w:rStyle w:val="Rimandonotaapidipagina"/>
        </w:rPr>
        <w:footnoteReference w:id="38"/>
      </w:r>
      <w:r w:rsidR="004A0422" w:rsidRPr="00417C24">
        <w:t>.</w:t>
      </w:r>
    </w:p>
    <w:p w:rsidR="009E6ED8" w:rsidRPr="00417C24" w:rsidRDefault="007E5C4D" w:rsidP="005F0F5C">
      <w:pPr>
        <w:spacing w:line="276" w:lineRule="auto"/>
        <w:ind w:firstLine="284"/>
        <w:jc w:val="both"/>
      </w:pPr>
      <w:r w:rsidRPr="00417C24">
        <w:t xml:space="preserve">Altro aspetto, non meno importante, </w:t>
      </w:r>
      <w:r w:rsidR="00792870" w:rsidRPr="00417C24">
        <w:t xml:space="preserve">è </w:t>
      </w:r>
      <w:r w:rsidRPr="00417C24">
        <w:t>che il taglio del numero dei parlamentari v</w:t>
      </w:r>
      <w:r w:rsidR="005D6053" w:rsidRPr="00417C24">
        <w:t xml:space="preserve">iene </w:t>
      </w:r>
      <w:r w:rsidRPr="00417C24">
        <w:t xml:space="preserve">considerato </w:t>
      </w:r>
      <w:r w:rsidR="005D6053" w:rsidRPr="00417C24">
        <w:t xml:space="preserve">dai proponenti della riforma </w:t>
      </w:r>
      <w:r w:rsidRPr="00417C24">
        <w:t>una</w:t>
      </w:r>
      <w:r w:rsidR="00D3026A" w:rsidRPr="00417C24">
        <w:t xml:space="preserve"> “</w:t>
      </w:r>
      <w:r w:rsidR="00D3026A" w:rsidRPr="00417C24">
        <w:rPr>
          <w:i/>
        </w:rPr>
        <w:t>variabile indipendente</w:t>
      </w:r>
      <w:r w:rsidR="00D3026A" w:rsidRPr="00417C24">
        <w:t xml:space="preserve">” rispetto </w:t>
      </w:r>
      <w:r w:rsidRPr="00417C24">
        <w:t>alle</w:t>
      </w:r>
      <w:r w:rsidR="00D3026A" w:rsidRPr="00417C24">
        <w:t xml:space="preserve"> dinamic</w:t>
      </w:r>
      <w:r w:rsidRPr="00417C24">
        <w:t>he</w:t>
      </w:r>
      <w:r w:rsidR="00D3026A" w:rsidRPr="00417C24">
        <w:t xml:space="preserve"> parlamentar</w:t>
      </w:r>
      <w:r w:rsidRPr="00417C24">
        <w:t>i</w:t>
      </w:r>
      <w:r w:rsidR="005D6053" w:rsidRPr="00417C24">
        <w:t xml:space="preserve"> e c</w:t>
      </w:r>
      <w:r w:rsidRPr="00417C24">
        <w:t xml:space="preserve">iò </w:t>
      </w:r>
      <w:r w:rsidR="005D6053" w:rsidRPr="00417C24">
        <w:t xml:space="preserve">potrebbe </w:t>
      </w:r>
      <w:r w:rsidRPr="00417C24">
        <w:t>significa</w:t>
      </w:r>
      <w:r w:rsidR="005D6053" w:rsidRPr="00417C24">
        <w:t xml:space="preserve">re tacitamente </w:t>
      </w:r>
      <w:r w:rsidRPr="00417C24">
        <w:t xml:space="preserve">che la riforma </w:t>
      </w:r>
      <w:r w:rsidR="005D6053" w:rsidRPr="00417C24">
        <w:t>non</w:t>
      </w:r>
      <w:r w:rsidR="00792870" w:rsidRPr="00417C24">
        <w:t xml:space="preserve"> andrebbe a modificare</w:t>
      </w:r>
      <w:r w:rsidR="005D6053" w:rsidRPr="00417C24">
        <w:t xml:space="preserve"> l’aspetto </w:t>
      </w:r>
      <w:r w:rsidR="00D3026A" w:rsidRPr="00417C24">
        <w:t>organizza</w:t>
      </w:r>
      <w:r w:rsidR="005D6053" w:rsidRPr="00417C24">
        <w:t xml:space="preserve">tivo </w:t>
      </w:r>
      <w:r w:rsidR="00D3026A" w:rsidRPr="00417C24">
        <w:t>e</w:t>
      </w:r>
      <w:r w:rsidR="00792870" w:rsidRPr="00417C24">
        <w:t xml:space="preserve"> dunque funziona</w:t>
      </w:r>
      <w:r w:rsidR="00D3026A" w:rsidRPr="00417C24">
        <w:t xml:space="preserve"> </w:t>
      </w:r>
      <w:r w:rsidR="00792870" w:rsidRPr="00417C24">
        <w:t xml:space="preserve">così com’è, </w:t>
      </w:r>
      <w:r w:rsidRPr="00417C24">
        <w:t>anche con 400 deputati</w:t>
      </w:r>
      <w:r w:rsidR="00792870" w:rsidRPr="00417C24">
        <w:t>;</w:t>
      </w:r>
      <w:r w:rsidRPr="00417C24">
        <w:t xml:space="preserve"> il che </w:t>
      </w:r>
      <w:r w:rsidR="00792870" w:rsidRPr="00417C24">
        <w:t xml:space="preserve">però </w:t>
      </w:r>
      <w:r w:rsidR="00D3026A" w:rsidRPr="00417C24">
        <w:t xml:space="preserve">potrebbe portare a </w:t>
      </w:r>
      <w:r w:rsidRPr="00417C24">
        <w:t xml:space="preserve">enormi difficoltà nell’approvazione dei regolamenti </w:t>
      </w:r>
      <w:r w:rsidR="00822E0C" w:rsidRPr="00417C24">
        <w:t>e nelle procedure parlamentari</w:t>
      </w:r>
      <w:r w:rsidRPr="00417C24">
        <w:rPr>
          <w:rStyle w:val="Rimandonotaapidipagina"/>
        </w:rPr>
        <w:footnoteReference w:id="39"/>
      </w:r>
      <w:r w:rsidR="00D3026A" w:rsidRPr="00417C24">
        <w:t>.</w:t>
      </w:r>
    </w:p>
    <w:p w:rsidR="009E6ED8" w:rsidRPr="00417C24" w:rsidRDefault="00792870" w:rsidP="005F0F5C">
      <w:pPr>
        <w:spacing w:line="276" w:lineRule="auto"/>
        <w:ind w:firstLine="284"/>
        <w:jc w:val="both"/>
      </w:pPr>
      <w:r w:rsidRPr="00417C24">
        <w:t>D’altro canto però occorre</w:t>
      </w:r>
      <w:r w:rsidR="00334497" w:rsidRPr="00417C24">
        <w:t xml:space="preserve"> considera</w:t>
      </w:r>
      <w:r w:rsidRPr="00417C24">
        <w:t>r</w:t>
      </w:r>
      <w:r w:rsidR="00334497" w:rsidRPr="00417C24">
        <w:t xml:space="preserve">e </w:t>
      </w:r>
      <w:r w:rsidRPr="00417C24">
        <w:t xml:space="preserve">anche </w:t>
      </w:r>
      <w:r w:rsidR="007D7F32" w:rsidRPr="00417C24">
        <w:t>che la r</w:t>
      </w:r>
      <w:r w:rsidR="00334497" w:rsidRPr="00417C24">
        <w:t xml:space="preserve">iduzione del numero dei parlamentari </w:t>
      </w:r>
      <w:r w:rsidRPr="00417C24">
        <w:t>potrebbe</w:t>
      </w:r>
      <w:r w:rsidR="007D7F32" w:rsidRPr="00417C24">
        <w:t xml:space="preserve"> avere un aspetto positivo sulla organizzazione e sul funzionamento delle camere proprio per la </w:t>
      </w:r>
      <w:r w:rsidR="007D7F32" w:rsidRPr="00417C24">
        <w:rPr>
          <w:i/>
        </w:rPr>
        <w:t>speditezza e razionalizzazione dell’attività parlamentare</w:t>
      </w:r>
      <w:r w:rsidR="007D7F32" w:rsidRPr="00417C24">
        <w:t>, intesa sia sotto l’aspetto di maggiore efficienza che di produttività</w:t>
      </w:r>
      <w:r w:rsidR="007D7F32" w:rsidRPr="00417C24">
        <w:rPr>
          <w:rStyle w:val="Rimandonotaapidipagina"/>
        </w:rPr>
        <w:footnoteReference w:id="40"/>
      </w:r>
      <w:r w:rsidR="007D7F32" w:rsidRPr="00417C24">
        <w:t>.</w:t>
      </w:r>
    </w:p>
    <w:p w:rsidR="000E7C65" w:rsidRPr="00417C24" w:rsidRDefault="007D7F32" w:rsidP="005F0F5C">
      <w:pPr>
        <w:spacing w:line="276" w:lineRule="auto"/>
        <w:ind w:firstLine="284"/>
        <w:jc w:val="both"/>
      </w:pPr>
      <w:r w:rsidRPr="00417C24">
        <w:lastRenderedPageBreak/>
        <w:t xml:space="preserve">A tal riguardo è opportuno </w:t>
      </w:r>
      <w:r w:rsidR="00792870" w:rsidRPr="00417C24">
        <w:t>verificare gli effetti</w:t>
      </w:r>
      <w:r w:rsidRPr="00417C24">
        <w:t xml:space="preserve"> che tale riforma potrebbe </w:t>
      </w:r>
      <w:proofErr w:type="gramStart"/>
      <w:r w:rsidR="00792870" w:rsidRPr="00417C24">
        <w:t xml:space="preserve">produrre </w:t>
      </w:r>
      <w:r w:rsidRPr="00417C24">
        <w:t xml:space="preserve"> sia</w:t>
      </w:r>
      <w:proofErr w:type="gramEnd"/>
      <w:r w:rsidRPr="00417C24">
        <w:t xml:space="preserve"> sotto l’aspetto organizzativo che procedurale legislativo.</w:t>
      </w:r>
    </w:p>
    <w:p w:rsidR="000E7C65" w:rsidRPr="00417C24" w:rsidRDefault="000E7C65" w:rsidP="005F0F5C">
      <w:pPr>
        <w:spacing w:line="276" w:lineRule="auto"/>
        <w:ind w:firstLine="284"/>
      </w:pPr>
    </w:p>
    <w:p w:rsidR="000E7C65" w:rsidRPr="00417C24" w:rsidRDefault="00A42186" w:rsidP="005F0F5C">
      <w:pPr>
        <w:pStyle w:val="Paragrafoelenco"/>
        <w:numPr>
          <w:ilvl w:val="0"/>
          <w:numId w:val="47"/>
        </w:numPr>
        <w:tabs>
          <w:tab w:val="left" w:pos="426"/>
        </w:tabs>
        <w:spacing w:line="276" w:lineRule="auto"/>
        <w:ind w:left="0" w:firstLine="284"/>
        <w:jc w:val="both"/>
        <w:rPr>
          <w:b/>
        </w:rPr>
      </w:pPr>
      <w:r w:rsidRPr="00417C24">
        <w:rPr>
          <w:b/>
        </w:rPr>
        <w:t>Gli effetti sugli organi c</w:t>
      </w:r>
      <w:r w:rsidR="00101FCF" w:rsidRPr="00417C24">
        <w:rPr>
          <w:b/>
        </w:rPr>
        <w:t xml:space="preserve">ollegiali e </w:t>
      </w:r>
      <w:r w:rsidR="001A1879" w:rsidRPr="00417C24">
        <w:rPr>
          <w:b/>
        </w:rPr>
        <w:t xml:space="preserve">sulle </w:t>
      </w:r>
      <w:r w:rsidR="00101FCF" w:rsidRPr="00417C24">
        <w:rPr>
          <w:b/>
        </w:rPr>
        <w:t>Commissioni</w:t>
      </w:r>
      <w:r w:rsidR="001A1879" w:rsidRPr="00417C24">
        <w:rPr>
          <w:b/>
        </w:rPr>
        <w:t xml:space="preserve"> di Camera e Senato</w:t>
      </w:r>
      <w:r w:rsidRPr="00417C24">
        <w:rPr>
          <w:b/>
        </w:rPr>
        <w:t>.</w:t>
      </w:r>
    </w:p>
    <w:p w:rsidR="005F0F5C" w:rsidRDefault="005F0F5C" w:rsidP="005F0F5C">
      <w:pPr>
        <w:spacing w:line="276" w:lineRule="auto"/>
        <w:ind w:firstLine="284"/>
        <w:jc w:val="both"/>
      </w:pPr>
    </w:p>
    <w:p w:rsidR="005875F3" w:rsidRPr="00417C24" w:rsidRDefault="005875F3" w:rsidP="005F0F5C">
      <w:pPr>
        <w:spacing w:line="276" w:lineRule="auto"/>
        <w:ind w:firstLine="284"/>
        <w:jc w:val="both"/>
      </w:pPr>
      <w:r w:rsidRPr="00417C24">
        <w:t>La riduzione del numero dei parlamentari sicuramente andrà ad influenzare le future scelte sulla composizione numerica</w:t>
      </w:r>
      <w:r w:rsidR="00C261EE" w:rsidRPr="00417C24">
        <w:t xml:space="preserve"> d</w:t>
      </w:r>
      <w:r w:rsidRPr="00417C24">
        <w:t>e</w:t>
      </w:r>
      <w:r w:rsidR="00C261EE" w:rsidRPr="00417C24">
        <w:t xml:space="preserve">gli organi </w:t>
      </w:r>
      <w:r w:rsidRPr="00417C24">
        <w:t>collegial</w:t>
      </w:r>
      <w:r w:rsidR="00C261EE" w:rsidRPr="00417C24">
        <w:t>i</w:t>
      </w:r>
      <w:r w:rsidRPr="00417C24">
        <w:t xml:space="preserve"> di direzione politico-amministrativa </w:t>
      </w:r>
      <w:r w:rsidR="00A604B9" w:rsidRPr="00417C24">
        <w:t>(Ufficio di Presidenza) presente sia a</w:t>
      </w:r>
      <w:r w:rsidRPr="00417C24">
        <w:t xml:space="preserve">lla Camera dei </w:t>
      </w:r>
      <w:r w:rsidR="00A604B9" w:rsidRPr="00417C24">
        <w:t>D</w:t>
      </w:r>
      <w:r w:rsidRPr="00417C24">
        <w:t xml:space="preserve">eputati </w:t>
      </w:r>
      <w:r w:rsidR="00A604B9" w:rsidRPr="00417C24">
        <w:t>che al Senato della Repubblica</w:t>
      </w:r>
      <w:r w:rsidR="00792870" w:rsidRPr="00417C24">
        <w:t>; ad oggi tale ufficio è</w:t>
      </w:r>
      <w:r w:rsidRPr="00417C24">
        <w:t xml:space="preserve"> com</w:t>
      </w:r>
      <w:r w:rsidR="00792870" w:rsidRPr="00417C24">
        <w:t>posto da quattro Vicepresidenti, tre deputati Questori,</w:t>
      </w:r>
      <w:r w:rsidRPr="00417C24">
        <w:t xml:space="preserve"> almeno otto deputati Segretari (uno per ogni Gruppo parlamentare)</w:t>
      </w:r>
      <w:r w:rsidRPr="00417C24">
        <w:rPr>
          <w:rStyle w:val="Rimandonotaapidipagina"/>
        </w:rPr>
        <w:footnoteReference w:id="41"/>
      </w:r>
      <w:r w:rsidR="00792870" w:rsidRPr="00417C24">
        <w:t>. Stessa cosa accade per g</w:t>
      </w:r>
      <w:r w:rsidR="00E935F8" w:rsidRPr="00417C24">
        <w:t>li organi</w:t>
      </w:r>
      <w:r w:rsidR="00C261EE" w:rsidRPr="00417C24">
        <w:t>smi</w:t>
      </w:r>
      <w:r w:rsidR="00E935F8" w:rsidRPr="00417C24">
        <w:t xml:space="preserve"> della Camera e del Senato che svolgono i compiti volti a garantire il corretto funzionamento della Camera e l'autonomia del Parlamento rispetto agli altri poteri (Giunte parlamentari)</w:t>
      </w:r>
      <w:r w:rsidR="00287083" w:rsidRPr="00417C24">
        <w:t>,</w:t>
      </w:r>
      <w:r w:rsidR="00E935F8" w:rsidRPr="00417C24">
        <w:t xml:space="preserve"> compost</w:t>
      </w:r>
      <w:r w:rsidR="00287083" w:rsidRPr="00417C24">
        <w:t>i</w:t>
      </w:r>
      <w:r w:rsidR="00E935F8" w:rsidRPr="00417C24">
        <w:t xml:space="preserve"> al Senato da 10 senatori nella Giunta per il Regolamento e 23 nella Giunta delle elezioni e delle immunità parlamentari</w:t>
      </w:r>
      <w:r w:rsidR="00E935F8" w:rsidRPr="00417C24">
        <w:rPr>
          <w:rStyle w:val="Rimandonotaapidipagina"/>
        </w:rPr>
        <w:footnoteReference w:id="42"/>
      </w:r>
      <w:r w:rsidR="00C261EE" w:rsidRPr="00417C24">
        <w:t xml:space="preserve"> </w:t>
      </w:r>
      <w:r w:rsidR="00E935F8" w:rsidRPr="00417C24">
        <w:t>e alla Camera 10 nella Giunta per il regolamento, 21 nella Giunta per le autorizzazioni e 10 nel Comitato per la legislazione</w:t>
      </w:r>
      <w:r w:rsidR="00E935F8" w:rsidRPr="00417C24">
        <w:rPr>
          <w:rStyle w:val="Rimandonotaapidipagina"/>
        </w:rPr>
        <w:footnoteReference w:id="43"/>
      </w:r>
      <w:r w:rsidR="00E935F8" w:rsidRPr="00417C24">
        <w:t>.</w:t>
      </w:r>
    </w:p>
    <w:p w:rsidR="007779A3" w:rsidRPr="00417C24" w:rsidRDefault="007779A3" w:rsidP="005F0F5C">
      <w:pPr>
        <w:spacing w:line="276" w:lineRule="auto"/>
        <w:ind w:firstLine="284"/>
        <w:jc w:val="both"/>
      </w:pPr>
      <w:r w:rsidRPr="00417C24">
        <w:t xml:space="preserve">A tal proposito, </w:t>
      </w:r>
      <w:r w:rsidR="00C261EE" w:rsidRPr="00417C24">
        <w:t>va sottolineato</w:t>
      </w:r>
      <w:r w:rsidRPr="00417C24">
        <w:t xml:space="preserve">, che </w:t>
      </w:r>
      <w:r w:rsidR="00BF12A0" w:rsidRPr="00417C24">
        <w:t xml:space="preserve">il numero </w:t>
      </w:r>
      <w:r w:rsidR="00287083" w:rsidRPr="00417C24">
        <w:t xml:space="preserve">fisso </w:t>
      </w:r>
      <w:r w:rsidR="00BF12A0" w:rsidRPr="00417C24">
        <w:t xml:space="preserve">delle cariche </w:t>
      </w:r>
      <w:r w:rsidR="000D1E07" w:rsidRPr="00417C24">
        <w:t xml:space="preserve">negli organismi collegiali </w:t>
      </w:r>
      <w:r w:rsidR="00BF12A0" w:rsidRPr="00417C24">
        <w:t>appena menzionat</w:t>
      </w:r>
      <w:r w:rsidR="000D1E07" w:rsidRPr="00417C24">
        <w:t>i</w:t>
      </w:r>
      <w:r w:rsidR="00C261EE" w:rsidRPr="00417C24">
        <w:t>, spesso</w:t>
      </w:r>
      <w:r w:rsidR="000D1E07" w:rsidRPr="00417C24">
        <w:t xml:space="preserve"> </w:t>
      </w:r>
      <w:r w:rsidR="00287083" w:rsidRPr="00417C24">
        <w:t>è</w:t>
      </w:r>
      <w:r w:rsidR="000D1E07" w:rsidRPr="00417C24">
        <w:t xml:space="preserve"> </w:t>
      </w:r>
      <w:r w:rsidR="00BF12A0" w:rsidRPr="00417C24">
        <w:t>incomprimibil</w:t>
      </w:r>
      <w:r w:rsidR="00287083" w:rsidRPr="00417C24">
        <w:t>e,</w:t>
      </w:r>
      <w:r w:rsidR="00BF12A0" w:rsidRPr="00417C24">
        <w:t xml:space="preserve"> </w:t>
      </w:r>
      <w:r w:rsidRPr="00417C24">
        <w:t xml:space="preserve">come nel caso dei vice-presidenti, </w:t>
      </w:r>
      <w:r w:rsidR="00BF12A0" w:rsidRPr="00417C24">
        <w:t>che sostituiscono il</w:t>
      </w:r>
      <w:r w:rsidRPr="00417C24">
        <w:t xml:space="preserve"> Presidente </w:t>
      </w:r>
      <w:r w:rsidR="00BF12A0" w:rsidRPr="00417C24">
        <w:t>nel caso di assenza</w:t>
      </w:r>
      <w:r w:rsidR="000D1E07" w:rsidRPr="00417C24">
        <w:t>,</w:t>
      </w:r>
      <w:r w:rsidR="00BF12A0" w:rsidRPr="00417C24">
        <w:t xml:space="preserve"> o anche i </w:t>
      </w:r>
      <w:r w:rsidRPr="00417C24">
        <w:t>questori</w:t>
      </w:r>
      <w:r w:rsidR="00DA64E9" w:rsidRPr="00417C24">
        <w:t xml:space="preserve">, i quali </w:t>
      </w:r>
      <w:r w:rsidR="00BF12A0" w:rsidRPr="00417C24">
        <w:t xml:space="preserve">per </w:t>
      </w:r>
      <w:r w:rsidR="00DA64E9" w:rsidRPr="00417C24">
        <w:t>i</w:t>
      </w:r>
      <w:r w:rsidR="00C261EE" w:rsidRPr="00417C24">
        <w:t xml:space="preserve"> </w:t>
      </w:r>
      <w:r w:rsidR="00DA64E9" w:rsidRPr="00417C24">
        <w:t xml:space="preserve">compiti </w:t>
      </w:r>
      <w:r w:rsidR="00287083" w:rsidRPr="00417C24">
        <w:t xml:space="preserve">a loro </w:t>
      </w:r>
      <w:r w:rsidR="00DA64E9" w:rsidRPr="00417C24">
        <w:t>attribuiti</w:t>
      </w:r>
      <w:r w:rsidR="000D1E07" w:rsidRPr="00417C24">
        <w:t>,</w:t>
      </w:r>
      <w:r w:rsidRPr="00417C24">
        <w:t xml:space="preserve"> non </w:t>
      </w:r>
      <w:r w:rsidR="00DA64E9" w:rsidRPr="00417C24">
        <w:t>p</w:t>
      </w:r>
      <w:r w:rsidR="00287083" w:rsidRPr="00417C24">
        <w:t>ossono essere di numero inferiore a tre</w:t>
      </w:r>
      <w:r w:rsidRPr="00417C24">
        <w:t xml:space="preserve"> </w:t>
      </w:r>
      <w:r w:rsidR="00DA64E9" w:rsidRPr="00417C24">
        <w:t>membri</w:t>
      </w:r>
      <w:r w:rsidRPr="00417C24">
        <w:t>.</w:t>
      </w:r>
      <w:r w:rsidR="00287083" w:rsidRPr="00417C24">
        <w:t xml:space="preserve"> L’unica possibilità potrebbe essere quella</w:t>
      </w:r>
      <w:r w:rsidR="00DA64E9" w:rsidRPr="00417C24">
        <w:t xml:space="preserve"> </w:t>
      </w:r>
      <w:r w:rsidR="000D1E07" w:rsidRPr="00417C24">
        <w:t xml:space="preserve">di ridurre </w:t>
      </w:r>
      <w:r w:rsidR="00DA64E9" w:rsidRPr="00417C24">
        <w:t xml:space="preserve">solo </w:t>
      </w:r>
      <w:r w:rsidRPr="00417C24">
        <w:t>il numero dei segretari.</w:t>
      </w:r>
    </w:p>
    <w:p w:rsidR="007779A3" w:rsidRPr="00417C24" w:rsidRDefault="000D1E07" w:rsidP="005F0F5C">
      <w:pPr>
        <w:spacing w:line="276" w:lineRule="auto"/>
        <w:ind w:firstLine="284"/>
        <w:jc w:val="both"/>
      </w:pPr>
      <w:r w:rsidRPr="00417C24">
        <w:t>Pertanto</w:t>
      </w:r>
      <w:r w:rsidR="00287083" w:rsidRPr="00417C24">
        <w:t>,</w:t>
      </w:r>
      <w:r w:rsidRPr="00417C24">
        <w:t xml:space="preserve"> la riduzione del numero dei parlamentari in tali organismi </w:t>
      </w:r>
      <w:r w:rsidR="00FE0FD7" w:rsidRPr="00417C24">
        <w:t>rendere</w:t>
      </w:r>
      <w:r w:rsidR="00593089" w:rsidRPr="00417C24">
        <w:t>bbe</w:t>
      </w:r>
      <w:r w:rsidR="00FE0FD7" w:rsidRPr="00417C24">
        <w:t xml:space="preserve"> difficoltoso </w:t>
      </w:r>
      <w:r w:rsidRPr="00417C24">
        <w:t>l’applicazione del</w:t>
      </w:r>
      <w:r w:rsidR="00FE0FD7" w:rsidRPr="00417C24">
        <w:t xml:space="preserve"> criterio </w:t>
      </w:r>
      <w:r w:rsidR="00593089" w:rsidRPr="00417C24">
        <w:t>di nomina</w:t>
      </w:r>
      <w:r w:rsidR="00C261EE" w:rsidRPr="00417C24">
        <w:t>,</w:t>
      </w:r>
      <w:r w:rsidR="00593089" w:rsidRPr="00417C24">
        <w:t xml:space="preserve"> rompendo quell’equilibrio istituzionale che finora </w:t>
      </w:r>
      <w:r w:rsidR="00C261EE" w:rsidRPr="00417C24">
        <w:t xml:space="preserve">ha </w:t>
      </w:r>
      <w:r w:rsidR="00593089" w:rsidRPr="00417C24">
        <w:t>prevalso</w:t>
      </w:r>
      <w:r w:rsidR="00C261EE" w:rsidRPr="00417C24">
        <w:t>. S</w:t>
      </w:r>
      <w:r w:rsidR="00593089" w:rsidRPr="00417C24">
        <w:t xml:space="preserve">e in futuro dovesse prevalere il criterio di </w:t>
      </w:r>
      <w:r w:rsidR="00FE0FD7" w:rsidRPr="00417C24">
        <w:t xml:space="preserve">proporzionalità </w:t>
      </w:r>
      <w:r w:rsidR="00593089" w:rsidRPr="00417C24">
        <w:t xml:space="preserve">verrebbero penalizzati </w:t>
      </w:r>
      <w:r w:rsidR="00FE0FD7" w:rsidRPr="00417C24">
        <w:t xml:space="preserve">i gruppi minoritari </w:t>
      </w:r>
      <w:r w:rsidR="00593089" w:rsidRPr="00417C24">
        <w:t>o d</w:t>
      </w:r>
      <w:r w:rsidR="00FE0FD7" w:rsidRPr="00417C24">
        <w:t>’opposizione</w:t>
      </w:r>
      <w:r w:rsidR="00C261EE" w:rsidRPr="00417C24">
        <w:t>,</w:t>
      </w:r>
      <w:r w:rsidR="00FE0FD7" w:rsidRPr="00417C24">
        <w:t xml:space="preserve"> o</w:t>
      </w:r>
      <w:r w:rsidR="00593089" w:rsidRPr="00417C24">
        <w:t xml:space="preserve">ppure se dovesse prevalere </w:t>
      </w:r>
      <w:r w:rsidR="00DA1DC5" w:rsidRPr="00417C24">
        <w:t>il criterio del</w:t>
      </w:r>
      <w:r w:rsidR="00FE0FD7" w:rsidRPr="00417C24">
        <w:t xml:space="preserve">la rappresentatività </w:t>
      </w:r>
      <w:r w:rsidR="00593089" w:rsidRPr="00417C24">
        <w:t>ci sarebbe un</w:t>
      </w:r>
      <w:r w:rsidR="00287083" w:rsidRPr="00417C24">
        <w:t>a</w:t>
      </w:r>
      <w:r w:rsidR="00593089" w:rsidRPr="00417C24">
        <w:t xml:space="preserve"> </w:t>
      </w:r>
      <w:r w:rsidR="00FE0FD7" w:rsidRPr="00417C24">
        <w:t>sovrarappresenta</w:t>
      </w:r>
      <w:r w:rsidR="00593089" w:rsidRPr="00417C24">
        <w:t>zione de</w:t>
      </w:r>
      <w:r w:rsidR="00FE0FD7" w:rsidRPr="00417C24">
        <w:t>i gruppi minoritari rispetto alla consistenza numerica</w:t>
      </w:r>
      <w:r w:rsidR="00DA1DC5" w:rsidRPr="00417C24">
        <w:rPr>
          <w:rStyle w:val="Rimandonotaapidipagina"/>
        </w:rPr>
        <w:footnoteReference w:id="44"/>
      </w:r>
      <w:r w:rsidR="00FE0FD7" w:rsidRPr="00417C24">
        <w:t>.</w:t>
      </w:r>
    </w:p>
    <w:p w:rsidR="00601F12" w:rsidRPr="00417C24" w:rsidRDefault="00614E7C" w:rsidP="005F0F5C">
      <w:pPr>
        <w:spacing w:line="276" w:lineRule="auto"/>
        <w:ind w:firstLine="284"/>
        <w:jc w:val="both"/>
      </w:pPr>
      <w:r w:rsidRPr="00417C24">
        <w:t xml:space="preserve">Per ciò che concerne gli effetti sul numero dei deputati da nominare nelle commissioni parlamentari permanenti, il problema appare più serio rispetto alle nomine negli organismi collegiali appena visto, proprio per il criterio proporzionale dei </w:t>
      </w:r>
      <w:r w:rsidR="00287083" w:rsidRPr="00417C24">
        <w:t>gruppi parlamentari da rispett</w:t>
      </w:r>
      <w:r w:rsidRPr="00417C24">
        <w:t>are in virtù di quanto previsto d</w:t>
      </w:r>
      <w:r w:rsidR="00E0686E" w:rsidRPr="00417C24">
        <w:t>a</w:t>
      </w:r>
      <w:r w:rsidRPr="00417C24">
        <w:t>lla Costituzione</w:t>
      </w:r>
      <w:r w:rsidR="00E0686E" w:rsidRPr="00417C24">
        <w:t xml:space="preserve"> italiana</w:t>
      </w:r>
      <w:r w:rsidR="00892824" w:rsidRPr="00417C24">
        <w:rPr>
          <w:rStyle w:val="Rimandonotaapidipagina"/>
        </w:rPr>
        <w:footnoteReference w:id="45"/>
      </w:r>
      <w:r w:rsidRPr="00417C24">
        <w:t>.</w:t>
      </w:r>
      <w:r w:rsidR="00601F12" w:rsidRPr="00417C24">
        <w:t xml:space="preserve"> Difatti l’Art. 72 della Cost. </w:t>
      </w:r>
      <w:proofErr w:type="gramStart"/>
      <w:r w:rsidR="00601F12" w:rsidRPr="00417C24">
        <w:t>indica</w:t>
      </w:r>
      <w:proofErr w:type="gramEnd"/>
      <w:r w:rsidR="00601F12" w:rsidRPr="00417C24">
        <w:t xml:space="preserve"> chiaramente che la composizione delle Commissioni, preposta per la presentazione </w:t>
      </w:r>
      <w:r w:rsidR="00BA11EA" w:rsidRPr="00417C24">
        <w:t xml:space="preserve">dei disegni di </w:t>
      </w:r>
      <w:r w:rsidR="00601F12" w:rsidRPr="00417C24">
        <w:t xml:space="preserve">leggi </w:t>
      </w:r>
      <w:r w:rsidR="00BA11EA" w:rsidRPr="00417C24">
        <w:t xml:space="preserve">da presentare </w:t>
      </w:r>
      <w:r w:rsidR="00601F12" w:rsidRPr="00417C24">
        <w:t>alle Camere, devono rispecchiare la proporzione dei gruppi parlamentari</w:t>
      </w:r>
      <w:r w:rsidR="00287083" w:rsidRPr="00417C24">
        <w:t>;</w:t>
      </w:r>
      <w:r w:rsidR="00BA11EA" w:rsidRPr="00417C24">
        <w:t xml:space="preserve"> anche </w:t>
      </w:r>
      <w:r w:rsidR="00601F12" w:rsidRPr="00417C24">
        <w:t xml:space="preserve">l’Art. 82 della </w:t>
      </w:r>
      <w:r w:rsidR="00BA11EA" w:rsidRPr="00417C24">
        <w:t xml:space="preserve">stessa </w:t>
      </w:r>
      <w:r w:rsidR="00601F12" w:rsidRPr="00417C24">
        <w:t xml:space="preserve">Cost. </w:t>
      </w:r>
      <w:proofErr w:type="gramStart"/>
      <w:r w:rsidR="00601F12" w:rsidRPr="00417C24">
        <w:t>prevede</w:t>
      </w:r>
      <w:proofErr w:type="gramEnd"/>
      <w:r w:rsidR="00601F12" w:rsidRPr="00417C24">
        <w:t xml:space="preserve"> che ciascuna Camera possa disporre inchieste su materie di pubblico interesse attraverso l’istituzione di una Commissione composta in modo da rispecchiare la proporzione dei gruppi parlamentari.</w:t>
      </w:r>
    </w:p>
    <w:p w:rsidR="004C2328" w:rsidRPr="00417C24" w:rsidRDefault="00BA11EA" w:rsidP="005F0F5C">
      <w:pPr>
        <w:spacing w:line="276" w:lineRule="auto"/>
        <w:ind w:firstLine="284"/>
        <w:jc w:val="both"/>
      </w:pPr>
      <w:r w:rsidRPr="00417C24">
        <w:t>Il numero dei membri che compongono le Commissioni non è regolamentato proprio per consentire di integrare singoli parlamentari</w:t>
      </w:r>
      <w:r w:rsidR="00287083" w:rsidRPr="00417C24">
        <w:t>,</w:t>
      </w:r>
      <w:r w:rsidRPr="00417C24">
        <w:t xml:space="preserve"> a quelli originariamente nominati</w:t>
      </w:r>
      <w:r w:rsidR="00287083" w:rsidRPr="00417C24">
        <w:t>, in modo da</w:t>
      </w:r>
      <w:r w:rsidRPr="00417C24">
        <w:t xml:space="preserve"> rispettare il criterio di proporzionalità</w:t>
      </w:r>
      <w:r w:rsidRPr="00417C24">
        <w:rPr>
          <w:rStyle w:val="Rimandonotaapidipagina"/>
        </w:rPr>
        <w:footnoteReference w:id="46"/>
      </w:r>
      <w:r w:rsidR="00533F4F" w:rsidRPr="00417C24">
        <w:t>, comportando</w:t>
      </w:r>
      <w:r w:rsidR="00533F4F" w:rsidRPr="00417C24">
        <w:rPr>
          <w:b/>
        </w:rPr>
        <w:t xml:space="preserve"> </w:t>
      </w:r>
      <w:r w:rsidR="00533F4F" w:rsidRPr="00417C24">
        <w:t>la possibilità per</w:t>
      </w:r>
      <w:r w:rsidR="004C2328" w:rsidRPr="00417C24">
        <w:t xml:space="preserve"> un deputato di un gruppo parlamentare </w:t>
      </w:r>
      <w:r w:rsidR="004C2328" w:rsidRPr="00417C24">
        <w:lastRenderedPageBreak/>
        <w:t>di essere membro in più commissioni</w:t>
      </w:r>
      <w:r w:rsidR="00533F4F" w:rsidRPr="00417C24">
        <w:t>,</w:t>
      </w:r>
      <w:r w:rsidR="004C2328" w:rsidRPr="00417C24">
        <w:t xml:space="preserve"> al fine di garantire la rappresentatività</w:t>
      </w:r>
      <w:r w:rsidR="00533F4F" w:rsidRPr="00417C24">
        <w:t>;</w:t>
      </w:r>
      <w:r w:rsidR="004C2328" w:rsidRPr="00417C24">
        <w:t xml:space="preserve"> </w:t>
      </w:r>
      <w:r w:rsidR="00533F4F" w:rsidRPr="00417C24">
        <w:t>tale possibilità però</w:t>
      </w:r>
      <w:r w:rsidR="004C2328" w:rsidRPr="00417C24">
        <w:t xml:space="preserve"> altererebbe la proporzionalità della Commissione rispetto all’Assemblea</w:t>
      </w:r>
      <w:r w:rsidR="004C2328" w:rsidRPr="00417C24">
        <w:rPr>
          <w:rStyle w:val="Rimandonotaapidipagina"/>
        </w:rPr>
        <w:footnoteReference w:id="47"/>
      </w:r>
      <w:r w:rsidR="004C2328" w:rsidRPr="00417C24">
        <w:t>.</w:t>
      </w:r>
    </w:p>
    <w:p w:rsidR="00601F12" w:rsidRPr="00417C24" w:rsidRDefault="00EF5BB5" w:rsidP="005F0F5C">
      <w:pPr>
        <w:spacing w:line="276" w:lineRule="auto"/>
        <w:ind w:firstLine="284"/>
        <w:jc w:val="both"/>
      </w:pPr>
      <w:r w:rsidRPr="00417C24">
        <w:t>Con i</w:t>
      </w:r>
      <w:r w:rsidR="00287083" w:rsidRPr="00417C24">
        <w:t>l</w:t>
      </w:r>
      <w:r w:rsidRPr="00417C24">
        <w:t xml:space="preserve"> tagli</w:t>
      </w:r>
      <w:r w:rsidR="00287083" w:rsidRPr="00417C24">
        <w:t>o</w:t>
      </w:r>
      <w:r w:rsidRPr="00417C24">
        <w:t xml:space="preserve"> dei parlamentari </w:t>
      </w:r>
      <w:r w:rsidR="00287083" w:rsidRPr="00417C24">
        <w:t>accadrebbe</w:t>
      </w:r>
      <w:r w:rsidRPr="00417C24">
        <w:t xml:space="preserve"> che le attuali Commissioni parlamentari, composte attualmente alla Camera dei Deputati </w:t>
      </w:r>
      <w:r w:rsidR="00287083" w:rsidRPr="00417C24">
        <w:t xml:space="preserve">in un numero compreso </w:t>
      </w:r>
      <w:r w:rsidRPr="00417C24">
        <w:t>tra i 42 e i 47 deputati</w:t>
      </w:r>
      <w:r w:rsidR="00287083" w:rsidRPr="00417C24">
        <w:t>, sarebbero</w:t>
      </w:r>
      <w:r w:rsidRPr="00417C24">
        <w:t xml:space="preserve"> composte tra i 26 e i 30</w:t>
      </w:r>
      <w:r w:rsidR="00287083" w:rsidRPr="00417C24">
        <w:t xml:space="preserve"> membri</w:t>
      </w:r>
      <w:r w:rsidRPr="00417C24">
        <w:t xml:space="preserve">. Così anche al Senato della repubblica si passerebbe </w:t>
      </w:r>
      <w:r w:rsidR="00DF6FDB" w:rsidRPr="00417C24">
        <w:t>da</w:t>
      </w:r>
      <w:r w:rsidR="00287083" w:rsidRPr="00417C24">
        <w:t>gli attuali</w:t>
      </w:r>
      <w:r w:rsidR="00613D97" w:rsidRPr="00417C24">
        <w:t xml:space="preserve"> </w:t>
      </w:r>
      <w:r w:rsidR="00DF6FDB" w:rsidRPr="00417C24">
        <w:t>21</w:t>
      </w:r>
      <w:r w:rsidR="00287083" w:rsidRPr="00417C24">
        <w:t>-</w:t>
      </w:r>
      <w:r w:rsidR="00DF6FDB" w:rsidRPr="00417C24">
        <w:t xml:space="preserve">26 </w:t>
      </w:r>
      <w:r w:rsidRPr="00417C24">
        <w:t xml:space="preserve">senatori </w:t>
      </w:r>
      <w:r w:rsidR="00DF6FDB" w:rsidRPr="00417C24">
        <w:t>a 13</w:t>
      </w:r>
      <w:r w:rsidRPr="00417C24">
        <w:t>-16</w:t>
      </w:r>
      <w:r w:rsidR="00DF6FDB" w:rsidRPr="00417C24">
        <w:t>.</w:t>
      </w:r>
      <w:r w:rsidR="00A85858" w:rsidRPr="00417C24">
        <w:t xml:space="preserve"> Ciò significa ad esempio</w:t>
      </w:r>
      <w:r w:rsidR="00287083" w:rsidRPr="00417C24">
        <w:t xml:space="preserve"> che</w:t>
      </w:r>
      <w:r w:rsidR="00A85858" w:rsidRPr="00417C24">
        <w:t xml:space="preserve"> in una Commissione al Senato, composta da 13 senatori,</w:t>
      </w:r>
      <w:r w:rsidR="00287083" w:rsidRPr="00417C24">
        <w:t xml:space="preserve"> una proposta di legge può</w:t>
      </w:r>
      <w:r w:rsidR="00A85858" w:rsidRPr="00417C24">
        <w:t xml:space="preserve"> passare con appena 7 voti favorevoli.</w:t>
      </w:r>
    </w:p>
    <w:p w:rsidR="00601F12" w:rsidRPr="00417C24" w:rsidRDefault="00A85858" w:rsidP="005F0F5C">
      <w:pPr>
        <w:spacing w:line="276" w:lineRule="auto"/>
        <w:ind w:firstLine="284"/>
        <w:jc w:val="both"/>
      </w:pPr>
      <w:r w:rsidRPr="00417C24">
        <w:t xml:space="preserve">Peraltro, </w:t>
      </w:r>
      <w:r w:rsidR="00613D97" w:rsidRPr="00417C24">
        <w:t xml:space="preserve">è </w:t>
      </w:r>
      <w:r w:rsidR="00287083" w:rsidRPr="00417C24">
        <w:t xml:space="preserve">altresì </w:t>
      </w:r>
      <w:r w:rsidR="00613D97" w:rsidRPr="00417C24">
        <w:t xml:space="preserve">possibile che </w:t>
      </w:r>
      <w:r w:rsidRPr="00417C24">
        <w:t xml:space="preserve">con il taglio di </w:t>
      </w:r>
      <w:r w:rsidR="00287083" w:rsidRPr="00417C24">
        <w:t>cui si discute alcuni gruppi parlamentari</w:t>
      </w:r>
      <w:r w:rsidR="00613D97" w:rsidRPr="00417C24">
        <w:t xml:space="preserve"> non </w:t>
      </w:r>
      <w:r w:rsidR="00287083" w:rsidRPr="00417C24">
        <w:t>sa</w:t>
      </w:r>
      <w:r w:rsidR="00613D97" w:rsidRPr="00417C24">
        <w:t>ranno rappresentati in tutte le Commissioni</w:t>
      </w:r>
      <w:r w:rsidR="00287083" w:rsidRPr="00417C24">
        <w:t>,</w:t>
      </w:r>
      <w:r w:rsidR="00613D97" w:rsidRPr="00417C24">
        <w:t xml:space="preserve"> </w:t>
      </w:r>
      <w:r w:rsidRPr="00417C24">
        <w:t>perché inferiori a</w:t>
      </w:r>
      <w:r w:rsidR="00613D97" w:rsidRPr="00417C24">
        <w:t xml:space="preserve">l numero dei loro rappresentati rispetto al numero delle Commissioni presenti, con l’aggravante che qualora fossero anche forze politiche di opposizione non </w:t>
      </w:r>
      <w:r w:rsidRPr="00417C24">
        <w:t xml:space="preserve">potranno avere alcuna </w:t>
      </w:r>
      <w:r w:rsidR="00613D97" w:rsidRPr="00417C24">
        <w:t>possibilità di esercitare il loro mandato in qualità di informazione, ispezione e di controllo.</w:t>
      </w:r>
    </w:p>
    <w:p w:rsidR="00F635EE" w:rsidRPr="00417C24" w:rsidRDefault="002C7CA8" w:rsidP="005F0F5C">
      <w:pPr>
        <w:spacing w:line="276" w:lineRule="auto"/>
        <w:ind w:firstLine="284"/>
        <w:jc w:val="both"/>
      </w:pPr>
      <w:r w:rsidRPr="00417C24">
        <w:t>Tuttavia, una soluzione possibile</w:t>
      </w:r>
      <w:r w:rsidR="0091035F" w:rsidRPr="00417C24">
        <w:t xml:space="preserve"> al taglio del numero dei parlamentari</w:t>
      </w:r>
      <w:r w:rsidRPr="00417C24">
        <w:t xml:space="preserve">, sembra poter essere quella dell’accorpamento delle attuali quattordici Commissioni parlamentari con conseguente razionalizzazione delle loro competenze. Ma anche in questo caso </w:t>
      </w:r>
      <w:r w:rsidR="00287083" w:rsidRPr="00417C24">
        <w:t>occorre</w:t>
      </w:r>
      <w:r w:rsidR="00F635EE" w:rsidRPr="00417C24">
        <w:t xml:space="preserve"> fare qualche osservazione.</w:t>
      </w:r>
    </w:p>
    <w:p w:rsidR="0091035F" w:rsidRPr="00417C24" w:rsidRDefault="002C7CA8" w:rsidP="005F0F5C">
      <w:pPr>
        <w:spacing w:line="276" w:lineRule="auto"/>
        <w:ind w:firstLine="284"/>
        <w:jc w:val="both"/>
      </w:pPr>
      <w:r w:rsidRPr="00417C24">
        <w:t>In</w:t>
      </w:r>
      <w:r w:rsidR="0091035F" w:rsidRPr="00417C24">
        <w:t xml:space="preserve">nanzitutto, è necessario che </w:t>
      </w:r>
      <w:r w:rsidRPr="00417C24">
        <w:t xml:space="preserve">la riorganizzazione </w:t>
      </w:r>
      <w:r w:rsidR="00F635EE" w:rsidRPr="00417C24">
        <w:t xml:space="preserve">avvenga </w:t>
      </w:r>
      <w:r w:rsidRPr="00417C24">
        <w:t xml:space="preserve">in maniera del tutto </w:t>
      </w:r>
      <w:r w:rsidR="00F635EE" w:rsidRPr="00417C24">
        <w:t xml:space="preserve">simile e </w:t>
      </w:r>
      <w:r w:rsidRPr="00417C24">
        <w:t>coordinata in entrambe le Camere in maniera tale d</w:t>
      </w:r>
      <w:r w:rsidR="00287083" w:rsidRPr="00417C24">
        <w:t>a</w:t>
      </w:r>
      <w:r w:rsidRPr="00417C24">
        <w:t xml:space="preserve"> regolamentare in maniera chiara le competenze delle commissioni in </w:t>
      </w:r>
      <w:r w:rsidR="00F635EE" w:rsidRPr="00417C24">
        <w:t>ugual modo</w:t>
      </w:r>
      <w:r w:rsidR="00287083" w:rsidRPr="00417C24">
        <w:t>,</w:t>
      </w:r>
      <w:r w:rsidR="00F635EE" w:rsidRPr="00417C24">
        <w:t xml:space="preserve"> affinché non si verifichino delle asimmetrie</w:t>
      </w:r>
      <w:r w:rsidR="00F635EE" w:rsidRPr="00417C24">
        <w:rPr>
          <w:rStyle w:val="Rimandonotaapidipagina"/>
        </w:rPr>
        <w:footnoteReference w:id="48"/>
      </w:r>
      <w:r w:rsidR="00F635EE" w:rsidRPr="00417C24">
        <w:t>.</w:t>
      </w:r>
    </w:p>
    <w:p w:rsidR="00F635EE" w:rsidRPr="00417C24" w:rsidRDefault="007D4368" w:rsidP="005F0F5C">
      <w:pPr>
        <w:spacing w:line="276" w:lineRule="auto"/>
        <w:ind w:firstLine="284"/>
        <w:jc w:val="both"/>
      </w:pPr>
      <w:r w:rsidRPr="00417C24">
        <w:t xml:space="preserve">Da non sottovalutare, poi, che la riduzione o accorpamento delle commissioni parlamentari potrebbe portare ad un non perfetto allineamento con il </w:t>
      </w:r>
      <w:r w:rsidR="0091035F" w:rsidRPr="00417C24">
        <w:t>m</w:t>
      </w:r>
      <w:r w:rsidRPr="00417C24">
        <w:t>inistero di competenza</w:t>
      </w:r>
      <w:r w:rsidR="00287083" w:rsidRPr="00417C24">
        <w:t>,</w:t>
      </w:r>
      <w:r w:rsidRPr="00417C24">
        <w:t xml:space="preserve"> per cui si potrebbe verificare che più commissioni </w:t>
      </w:r>
      <w:r w:rsidR="0091035F" w:rsidRPr="00417C24">
        <w:t xml:space="preserve">facciano riferimento </w:t>
      </w:r>
      <w:r w:rsidRPr="00417C24">
        <w:t>ad un solo ministero</w:t>
      </w:r>
      <w:r w:rsidR="00287083" w:rsidRPr="00417C24">
        <w:t>,</w:t>
      </w:r>
      <w:r w:rsidRPr="00417C24">
        <w:t xml:space="preserve"> oppure </w:t>
      </w:r>
      <w:r w:rsidR="001273AA" w:rsidRPr="00417C24">
        <w:t xml:space="preserve">viceversa </w:t>
      </w:r>
      <w:r w:rsidRPr="00417C24">
        <w:t xml:space="preserve">più ministeri </w:t>
      </w:r>
      <w:r w:rsidR="00287083" w:rsidRPr="00417C24">
        <w:t>facciano riferimento</w:t>
      </w:r>
      <w:r w:rsidR="001273AA" w:rsidRPr="00417C24">
        <w:t xml:space="preserve"> ad una sola commissione</w:t>
      </w:r>
      <w:r w:rsidRPr="00417C24">
        <w:t>.</w:t>
      </w:r>
    </w:p>
    <w:p w:rsidR="00847D4E" w:rsidRPr="00417C24" w:rsidRDefault="0091035F" w:rsidP="005F0F5C">
      <w:pPr>
        <w:spacing w:line="276" w:lineRule="auto"/>
        <w:ind w:firstLine="284"/>
        <w:jc w:val="both"/>
      </w:pPr>
      <w:r w:rsidRPr="00417C24">
        <w:t>Inoltre, l’accorpamento o l’uni</w:t>
      </w:r>
      <w:r w:rsidR="00287083" w:rsidRPr="00417C24">
        <w:t xml:space="preserve">ficazione di più Commissioni può coinvolgere </w:t>
      </w:r>
      <w:r w:rsidRPr="00417C24">
        <w:t>solo quel</w:t>
      </w:r>
      <w:r w:rsidR="00287083" w:rsidRPr="00417C24">
        <w:t>le omogenee per competenza di</w:t>
      </w:r>
      <w:r w:rsidRPr="00417C24">
        <w:t xml:space="preserve"> materia.</w:t>
      </w:r>
      <w:r w:rsidR="005A60C1" w:rsidRPr="00417C24">
        <w:t xml:space="preserve"> Altresì, è opportuno considera</w:t>
      </w:r>
      <w:r w:rsidR="00287083" w:rsidRPr="00417C24">
        <w:t>re il carico di lavoro che</w:t>
      </w:r>
      <w:r w:rsidR="005A60C1" w:rsidRPr="00417C24">
        <w:t xml:space="preserve"> ogni singolo deputato </w:t>
      </w:r>
      <w:r w:rsidR="00287083" w:rsidRPr="00417C24">
        <w:t>può supportare, cosa</w:t>
      </w:r>
      <w:r w:rsidR="005A60C1" w:rsidRPr="00417C24">
        <w:t xml:space="preserve"> di </w:t>
      </w:r>
      <w:r w:rsidR="00640FDD" w:rsidRPr="00417C24">
        <w:t xml:space="preserve">non </w:t>
      </w:r>
      <w:r w:rsidR="005A60C1" w:rsidRPr="00417C24">
        <w:t>poco conto</w:t>
      </w:r>
      <w:r w:rsidR="005A60C1" w:rsidRPr="00417C24">
        <w:rPr>
          <w:rStyle w:val="Rimandonotaapidipagina"/>
        </w:rPr>
        <w:footnoteReference w:id="49"/>
      </w:r>
      <w:r w:rsidR="005A60C1" w:rsidRPr="00417C24">
        <w:t xml:space="preserve">. </w:t>
      </w:r>
    </w:p>
    <w:p w:rsidR="00847D4E" w:rsidRPr="00417C24" w:rsidRDefault="00EC40DF" w:rsidP="005F0F5C">
      <w:pPr>
        <w:spacing w:line="276" w:lineRule="auto"/>
        <w:ind w:firstLine="284"/>
        <w:jc w:val="both"/>
      </w:pPr>
      <w:r w:rsidRPr="00417C24">
        <w:t>Per tali ragioni, diminuire le Commissioni per fusione o accorpamento, è una soluzione ma ciò non toglie che il percorso non sia immune da rischi.</w:t>
      </w:r>
    </w:p>
    <w:p w:rsidR="00CE64CA" w:rsidRPr="00417C24" w:rsidRDefault="00CE64CA" w:rsidP="005F0F5C">
      <w:pPr>
        <w:spacing w:line="276" w:lineRule="auto"/>
        <w:ind w:firstLine="284"/>
        <w:jc w:val="both"/>
      </w:pPr>
    </w:p>
    <w:p w:rsidR="00847D4E" w:rsidRPr="00417C24" w:rsidRDefault="00101FCF" w:rsidP="005F0F5C">
      <w:pPr>
        <w:pStyle w:val="Paragrafoelenco"/>
        <w:numPr>
          <w:ilvl w:val="0"/>
          <w:numId w:val="47"/>
        </w:numPr>
        <w:tabs>
          <w:tab w:val="left" w:pos="426"/>
        </w:tabs>
        <w:spacing w:line="276" w:lineRule="auto"/>
        <w:ind w:left="0" w:firstLine="284"/>
        <w:jc w:val="both"/>
        <w:rPr>
          <w:b/>
        </w:rPr>
      </w:pPr>
      <w:r w:rsidRPr="00417C24">
        <w:rPr>
          <w:b/>
        </w:rPr>
        <w:t xml:space="preserve">Gli effetti sui </w:t>
      </w:r>
      <w:r w:rsidR="004C1B5C" w:rsidRPr="00417C24">
        <w:rPr>
          <w:b/>
        </w:rPr>
        <w:t>Gruppi parlamentari</w:t>
      </w:r>
      <w:r w:rsidRPr="00417C24">
        <w:rPr>
          <w:b/>
        </w:rPr>
        <w:t>.</w:t>
      </w:r>
    </w:p>
    <w:p w:rsidR="005F0F5C" w:rsidRDefault="005F0F5C" w:rsidP="005F0F5C">
      <w:pPr>
        <w:spacing w:line="276" w:lineRule="auto"/>
        <w:ind w:firstLine="284"/>
        <w:jc w:val="both"/>
      </w:pPr>
    </w:p>
    <w:p w:rsidR="00847D4E" w:rsidRPr="00417C24" w:rsidRDefault="00AE278C" w:rsidP="005F0F5C">
      <w:pPr>
        <w:spacing w:line="276" w:lineRule="auto"/>
        <w:ind w:firstLine="284"/>
        <w:jc w:val="both"/>
      </w:pPr>
      <w:r w:rsidRPr="00417C24">
        <w:t xml:space="preserve">Altro aspetto da tenere in considerazione sulla riduzione </w:t>
      </w:r>
      <w:r w:rsidR="00640FDD" w:rsidRPr="00417C24">
        <w:t xml:space="preserve">del numero dei parlamentari, </w:t>
      </w:r>
      <w:r w:rsidRPr="00417C24">
        <w:t xml:space="preserve">questa volta sotto l’aspetto </w:t>
      </w:r>
      <w:r w:rsidR="007B04F7" w:rsidRPr="00417C24">
        <w:t xml:space="preserve">prettamente </w:t>
      </w:r>
      <w:r w:rsidRPr="00417C24">
        <w:t>politico pi</w:t>
      </w:r>
      <w:r w:rsidR="00640FDD" w:rsidRPr="00417C24">
        <w:t>uttosto che semplicemente numerico</w:t>
      </w:r>
      <w:r w:rsidRPr="00417C24">
        <w:t>, sono le conseguenze sui Gruppi parlamentari</w:t>
      </w:r>
      <w:r w:rsidR="00D86B6A" w:rsidRPr="00417C24">
        <w:rPr>
          <w:rStyle w:val="Rimandonotaapidipagina"/>
        </w:rPr>
        <w:footnoteReference w:id="50"/>
      </w:r>
      <w:r w:rsidRPr="00417C24">
        <w:t>.</w:t>
      </w:r>
    </w:p>
    <w:p w:rsidR="00EE2C1E" w:rsidRPr="00417C24" w:rsidRDefault="00EE2C1E" w:rsidP="005F0F5C">
      <w:pPr>
        <w:spacing w:line="276" w:lineRule="auto"/>
        <w:ind w:firstLine="284"/>
        <w:jc w:val="both"/>
      </w:pPr>
      <w:r w:rsidRPr="00417C24">
        <w:t xml:space="preserve">I criteri per la formazione dei Gruppi Parlamentari vennero introdotti per rispondere alle esigenze del buon andamento dei lavori parlamentari e per la rappresentatività dell'attività svolta. Per il </w:t>
      </w:r>
      <w:r w:rsidRPr="00417C24">
        <w:lastRenderedPageBreak/>
        <w:t>perseguimento del primo fine si è fatto ri</w:t>
      </w:r>
      <w:r w:rsidR="00640FDD" w:rsidRPr="00417C24">
        <w:t>corso a vincoli numerici, per il secondo</w:t>
      </w:r>
      <w:r w:rsidRPr="00417C24">
        <w:t xml:space="preserve"> invece, sono impiegati dei criteri prettamente politici</w:t>
      </w:r>
      <w:r w:rsidRPr="00417C24">
        <w:rPr>
          <w:rStyle w:val="Rimandonotaapidipagina"/>
        </w:rPr>
        <w:footnoteReference w:id="51"/>
      </w:r>
      <w:r w:rsidRPr="00417C24">
        <w:t>.</w:t>
      </w:r>
    </w:p>
    <w:p w:rsidR="00255D8D" w:rsidRPr="00417C24" w:rsidRDefault="00640FDD" w:rsidP="005F0F5C">
      <w:pPr>
        <w:spacing w:line="276" w:lineRule="auto"/>
        <w:ind w:firstLine="284"/>
        <w:jc w:val="both"/>
      </w:pPr>
      <w:r w:rsidRPr="00417C24">
        <w:t>Per tale ragione</w:t>
      </w:r>
      <w:r w:rsidR="00667772" w:rsidRPr="00417C24">
        <w:t>, il Regolamento dell</w:t>
      </w:r>
      <w:r w:rsidR="00361BDC" w:rsidRPr="00417C24">
        <w:t>e Camere</w:t>
      </w:r>
      <w:r w:rsidR="00667772" w:rsidRPr="00417C24">
        <w:t xml:space="preserve"> prevede che ciascun </w:t>
      </w:r>
      <w:r w:rsidR="00255D8D" w:rsidRPr="00417C24">
        <w:t>rappresentante eletto</w:t>
      </w:r>
      <w:r w:rsidR="00667772" w:rsidRPr="00417C24">
        <w:t xml:space="preserve"> debba iscriversi </w:t>
      </w:r>
      <w:r w:rsidR="00255D8D" w:rsidRPr="00417C24">
        <w:t>a un Gruppo parlamentare</w:t>
      </w:r>
      <w:r w:rsidRPr="00417C24">
        <w:t>,</w:t>
      </w:r>
      <w:r w:rsidR="00255D8D" w:rsidRPr="00417C24">
        <w:t xml:space="preserve"> necessari</w:t>
      </w:r>
      <w:r w:rsidRPr="00417C24">
        <w:t>o</w:t>
      </w:r>
      <w:r w:rsidR="00255D8D" w:rsidRPr="00417C24">
        <w:t xml:space="preserve"> al funzionamento dei lavori in aula</w:t>
      </w:r>
      <w:r w:rsidR="00B72375" w:rsidRPr="00417C24">
        <w:rPr>
          <w:rStyle w:val="Rimandonotaapidipagina"/>
        </w:rPr>
        <w:footnoteReference w:id="52"/>
      </w:r>
      <w:r w:rsidR="00255D8D" w:rsidRPr="00417C24">
        <w:t>.</w:t>
      </w:r>
    </w:p>
    <w:p w:rsidR="00AE278C" w:rsidRPr="00417C24" w:rsidRDefault="00AE278C" w:rsidP="005F0F5C">
      <w:pPr>
        <w:spacing w:line="276" w:lineRule="auto"/>
        <w:ind w:firstLine="284"/>
        <w:jc w:val="both"/>
      </w:pPr>
      <w:r w:rsidRPr="00417C24">
        <w:t>Per la costituzione di un Gruppo politico alla Camera dei Deputati</w:t>
      </w:r>
      <w:r w:rsidR="00255D8D" w:rsidRPr="00417C24">
        <w:rPr>
          <w:rStyle w:val="Rimandonotaapidipagina"/>
        </w:rPr>
        <w:footnoteReference w:id="53"/>
      </w:r>
      <w:r w:rsidRPr="00417C24">
        <w:t>, ad inizio legislatura, occorrono 20 rappresentanti e nel Gruppo misto 10, a differenza del Senato della Repubblica</w:t>
      </w:r>
      <w:r w:rsidR="00CC77ED" w:rsidRPr="00417C24">
        <w:rPr>
          <w:rStyle w:val="Rimandonotaapidipagina"/>
        </w:rPr>
        <w:footnoteReference w:id="54"/>
      </w:r>
      <w:r w:rsidR="00314BBA" w:rsidRPr="00417C24">
        <w:t xml:space="preserve"> ov</w:t>
      </w:r>
      <w:r w:rsidRPr="00417C24">
        <w:t>e è richiesto il numero minimo di 10 rappresentati per la formazione de</w:t>
      </w:r>
      <w:r w:rsidR="007B04F7" w:rsidRPr="00417C24">
        <w:t>l Gruppo politico</w:t>
      </w:r>
      <w:r w:rsidR="00255D8D" w:rsidRPr="00417C24">
        <w:rPr>
          <w:rStyle w:val="Rimandonotaapidipagina"/>
        </w:rPr>
        <w:footnoteReference w:id="55"/>
      </w:r>
      <w:r w:rsidR="007B04F7" w:rsidRPr="00417C24">
        <w:t>.</w:t>
      </w:r>
    </w:p>
    <w:p w:rsidR="00AE278C" w:rsidRPr="00417C24" w:rsidRDefault="007B04F7" w:rsidP="005F0F5C">
      <w:pPr>
        <w:spacing w:line="276" w:lineRule="auto"/>
        <w:ind w:firstLine="284"/>
        <w:jc w:val="both"/>
      </w:pPr>
      <w:r w:rsidRPr="00417C24">
        <w:t>Pertanto</w:t>
      </w:r>
      <w:r w:rsidR="00E075AF" w:rsidRPr="00417C24">
        <w:t>,</w:t>
      </w:r>
      <w:r w:rsidRPr="00417C24">
        <w:t xml:space="preserve"> con la nuova riforma, per la composizione dei Gruppi parlamentari </w:t>
      </w:r>
      <w:r w:rsidR="00E075AF" w:rsidRPr="00417C24">
        <w:t xml:space="preserve">esistono </w:t>
      </w:r>
      <w:r w:rsidRPr="00417C24">
        <w:t xml:space="preserve">due alternative. La prima </w:t>
      </w:r>
      <w:r w:rsidR="00533F4F" w:rsidRPr="00417C24">
        <w:t>è quella di lasciare inalterata la disciplina sulla costituzione e il mantenimento dei gruppi politici; in realtà ciò è mera apparenza in quanto il minor numero di parlamentari e senatori comporta che per costruire il gruppo il quorum richiesto passa dal 3,7% al 5%, con innalzamento rispetto all’attuale</w:t>
      </w:r>
      <w:r w:rsidRPr="00417C24">
        <w:t xml:space="preserve"> soglia di sbarramento </w:t>
      </w:r>
      <w:r w:rsidR="00533F4F" w:rsidRPr="00417C24">
        <w:t>de</w:t>
      </w:r>
      <w:r w:rsidRPr="00417C24">
        <w:t>l 3%. Questo significherebbe che forze politiche pur vedendosi attribuire i seggi disponibili non sarebbero in grado di costituire un Gruppo politico.</w:t>
      </w:r>
    </w:p>
    <w:p w:rsidR="007B04F7" w:rsidRPr="00417C24" w:rsidRDefault="007B04F7" w:rsidP="005F0F5C">
      <w:pPr>
        <w:spacing w:line="276" w:lineRule="auto"/>
        <w:ind w:firstLine="284"/>
        <w:jc w:val="both"/>
      </w:pPr>
      <w:r w:rsidRPr="00417C24">
        <w:t xml:space="preserve">In alternativa </w:t>
      </w:r>
      <w:r w:rsidR="00533F4F" w:rsidRPr="00417C24">
        <w:t>il le</w:t>
      </w:r>
      <w:r w:rsidR="0082799D" w:rsidRPr="00417C24">
        <w:t xml:space="preserve">gislatore </w:t>
      </w:r>
      <w:r w:rsidRPr="00417C24">
        <w:t xml:space="preserve">potrebbe </w:t>
      </w:r>
      <w:r w:rsidR="0082799D" w:rsidRPr="00417C24">
        <w:t xml:space="preserve">optare per abbassare </w:t>
      </w:r>
      <w:r w:rsidR="00533F4F" w:rsidRPr="00417C24">
        <w:t>i quorum</w:t>
      </w:r>
      <w:r w:rsidRPr="00417C24">
        <w:t xml:space="preserve"> per la formazione del Gruppo parlamentare </w:t>
      </w:r>
      <w:r w:rsidR="0082799D" w:rsidRPr="00417C24">
        <w:t>in maniera del tutto proporzionale</w:t>
      </w:r>
      <w:r w:rsidR="00533F4F" w:rsidRPr="00417C24">
        <w:t>. I</w:t>
      </w:r>
      <w:r w:rsidR="0082799D" w:rsidRPr="00417C24">
        <w:t>n tal caso</w:t>
      </w:r>
      <w:r w:rsidR="00533F4F" w:rsidRPr="00417C24">
        <w:t xml:space="preserve"> però</w:t>
      </w:r>
      <w:r w:rsidR="0082799D" w:rsidRPr="00417C24">
        <w:t xml:space="preserve"> potrebbe verificarsi ad esempio </w:t>
      </w:r>
      <w:r w:rsidR="00533F4F" w:rsidRPr="00417C24">
        <w:t xml:space="preserve">che, </w:t>
      </w:r>
      <w:r w:rsidR="0082799D" w:rsidRPr="00417C24">
        <w:t>per la fo</w:t>
      </w:r>
      <w:r w:rsidR="00533F4F" w:rsidRPr="00417C24">
        <w:t>rmazione dei Gruppi parlamentari</w:t>
      </w:r>
      <w:r w:rsidR="0082799D" w:rsidRPr="00417C24">
        <w:t xml:space="preserve"> in cui è richiesto un numero minimo di </w:t>
      </w:r>
      <w:r w:rsidR="00827989" w:rsidRPr="00417C24">
        <w:t xml:space="preserve">5 </w:t>
      </w:r>
      <w:r w:rsidR="00FF4202" w:rsidRPr="00417C24">
        <w:t>rappresentanti</w:t>
      </w:r>
      <w:r w:rsidR="0082799D" w:rsidRPr="00417C24">
        <w:t xml:space="preserve"> (minoranze linguistiche), previa autorizzazione da parte del Presidente delle Camere, i nuovi Gruppi avr</w:t>
      </w:r>
      <w:r w:rsidR="00533F4F" w:rsidRPr="00417C24">
        <w:t>ebbero</w:t>
      </w:r>
      <w:r w:rsidR="0082799D" w:rsidRPr="00417C24">
        <w:t xml:space="preserve"> la </w:t>
      </w:r>
      <w:r w:rsidR="00827989" w:rsidRPr="00417C24">
        <w:t xml:space="preserve">possibilità </w:t>
      </w:r>
      <w:r w:rsidR="0082799D" w:rsidRPr="00417C24">
        <w:t xml:space="preserve">di formarsi con </w:t>
      </w:r>
      <w:r w:rsidR="00827989" w:rsidRPr="00417C24">
        <w:t>appena 3 o 4</w:t>
      </w:r>
      <w:r w:rsidR="0082799D" w:rsidRPr="00417C24">
        <w:t xml:space="preserve"> </w:t>
      </w:r>
      <w:r w:rsidR="00FF4202" w:rsidRPr="00417C24">
        <w:t>senat</w:t>
      </w:r>
      <w:r w:rsidR="00E8730E" w:rsidRPr="00417C24">
        <w:t>or</w:t>
      </w:r>
      <w:r w:rsidR="00FF4202" w:rsidRPr="00417C24">
        <w:t>i</w:t>
      </w:r>
      <w:r w:rsidR="0082799D" w:rsidRPr="00417C24">
        <w:t>.</w:t>
      </w:r>
    </w:p>
    <w:p w:rsidR="007B04F7" w:rsidRPr="00417C24" w:rsidRDefault="00197CB7" w:rsidP="005F0F5C">
      <w:pPr>
        <w:spacing w:line="276" w:lineRule="auto"/>
        <w:ind w:firstLine="284"/>
        <w:jc w:val="both"/>
      </w:pPr>
      <w:r w:rsidRPr="00417C24">
        <w:t>Bisogna</w:t>
      </w:r>
      <w:r w:rsidR="00E075AF" w:rsidRPr="00417C24">
        <w:t>,</w:t>
      </w:r>
      <w:r w:rsidRPr="00417C24">
        <w:t xml:space="preserve"> inoltre</w:t>
      </w:r>
      <w:r w:rsidR="00E075AF" w:rsidRPr="00417C24">
        <w:t>,</w:t>
      </w:r>
      <w:r w:rsidRPr="00417C24">
        <w:t xml:space="preserve"> considera</w:t>
      </w:r>
      <w:r w:rsidR="00E075AF" w:rsidRPr="00417C24">
        <w:t>r</w:t>
      </w:r>
      <w:r w:rsidRPr="00417C24">
        <w:t xml:space="preserve">e </w:t>
      </w:r>
      <w:r w:rsidR="00E075AF" w:rsidRPr="00417C24">
        <w:t xml:space="preserve">anche </w:t>
      </w:r>
      <w:r w:rsidRPr="00417C24">
        <w:t>la composizione di quelle forze politiche che</w:t>
      </w:r>
      <w:r w:rsidR="00E075AF" w:rsidRPr="00417C24">
        <w:t>,</w:t>
      </w:r>
      <w:r w:rsidRPr="00417C24">
        <w:t xml:space="preserve"> pur </w:t>
      </w:r>
      <w:r w:rsidR="00361BDC" w:rsidRPr="00417C24">
        <w:t xml:space="preserve">vedendosi </w:t>
      </w:r>
      <w:r w:rsidRPr="00417C24">
        <w:t>rappresenta</w:t>
      </w:r>
      <w:r w:rsidR="00361BDC" w:rsidRPr="00417C24">
        <w:t>ti</w:t>
      </w:r>
      <w:r w:rsidRPr="00417C24">
        <w:t xml:space="preserve"> al Senato, non avranno la p</w:t>
      </w:r>
      <w:r w:rsidR="00361BDC" w:rsidRPr="00417C24">
        <w:t>o</w:t>
      </w:r>
      <w:r w:rsidR="00E075AF" w:rsidRPr="00417C24">
        <w:t>ssibilità di formare un Gruppo e</w:t>
      </w:r>
      <w:r w:rsidR="00361BDC" w:rsidRPr="00417C24">
        <w:t xml:space="preserve"> </w:t>
      </w:r>
      <w:r w:rsidR="00497756" w:rsidRPr="00417C24">
        <w:t xml:space="preserve">che </w:t>
      </w:r>
      <w:r w:rsidR="00361BDC" w:rsidRPr="00417C24">
        <w:t>dovranno obbligatoriamente</w:t>
      </w:r>
      <w:r w:rsidRPr="00417C24">
        <w:t xml:space="preserve"> iscriversi al Gruppo Misto</w:t>
      </w:r>
      <w:r w:rsidR="00E075AF" w:rsidRPr="00417C24">
        <w:t>; ciò</w:t>
      </w:r>
      <w:r w:rsidRPr="00417C24">
        <w:t xml:space="preserve"> aumenta le difficoltà gestionali e </w:t>
      </w:r>
      <w:r w:rsidR="00497756" w:rsidRPr="00417C24">
        <w:t>politiche</w:t>
      </w:r>
      <w:r w:rsidRPr="00417C24">
        <w:t xml:space="preserve"> all’interno d</w:t>
      </w:r>
      <w:r w:rsidR="00E075AF" w:rsidRPr="00417C24">
        <w:t>ello stesso</w:t>
      </w:r>
      <w:r w:rsidRPr="00417C24">
        <w:t xml:space="preserve"> gruppo con partiti e </w:t>
      </w:r>
      <w:r w:rsidR="00255D8D" w:rsidRPr="00417C24">
        <w:t>movimenti</w:t>
      </w:r>
      <w:r w:rsidRPr="00417C24">
        <w:t xml:space="preserve"> politic</w:t>
      </w:r>
      <w:r w:rsidR="00E075AF" w:rsidRPr="00417C24">
        <w:t xml:space="preserve">i con idee </w:t>
      </w:r>
      <w:r w:rsidRPr="00417C24">
        <w:t>del tutto disomogene</w:t>
      </w:r>
      <w:r w:rsidR="00E075AF" w:rsidRPr="00417C24">
        <w:t>e</w:t>
      </w:r>
      <w:r w:rsidRPr="00417C24">
        <w:t>. In tal caso ci sarà bisogno di un’ulteriore modifica ai regolamenti parlamentari, come avviene già alla Camera dei Deputati, in cui vengono riconosciute indirettamente componenti politiche interne al Gruppo Misto</w:t>
      </w:r>
      <w:r w:rsidR="006706AC" w:rsidRPr="00417C24">
        <w:rPr>
          <w:rStyle w:val="Rimandonotaapidipagina"/>
        </w:rPr>
        <w:footnoteReference w:id="56"/>
      </w:r>
      <w:r w:rsidRPr="00417C24">
        <w:t>.</w:t>
      </w:r>
    </w:p>
    <w:p w:rsidR="007B04F7" w:rsidRPr="00417C24" w:rsidRDefault="007B04F7" w:rsidP="005F0F5C">
      <w:pPr>
        <w:spacing w:line="276" w:lineRule="auto"/>
        <w:ind w:firstLine="284"/>
        <w:jc w:val="both"/>
      </w:pPr>
    </w:p>
    <w:p w:rsidR="007B04F7" w:rsidRPr="00417C24" w:rsidRDefault="001F1F8E" w:rsidP="005F0F5C">
      <w:pPr>
        <w:pStyle w:val="Paragrafoelenco"/>
        <w:numPr>
          <w:ilvl w:val="0"/>
          <w:numId w:val="47"/>
        </w:numPr>
        <w:tabs>
          <w:tab w:val="left" w:pos="426"/>
        </w:tabs>
        <w:spacing w:line="276" w:lineRule="auto"/>
        <w:ind w:left="0" w:firstLine="284"/>
        <w:jc w:val="both"/>
        <w:rPr>
          <w:b/>
        </w:rPr>
      </w:pPr>
      <w:r w:rsidRPr="00417C24">
        <w:rPr>
          <w:b/>
        </w:rPr>
        <w:t>Note conclusive.</w:t>
      </w:r>
    </w:p>
    <w:p w:rsidR="005F0F5C" w:rsidRDefault="005F0F5C" w:rsidP="005F0F5C">
      <w:pPr>
        <w:spacing w:line="276" w:lineRule="auto"/>
        <w:ind w:firstLine="284"/>
        <w:jc w:val="both"/>
      </w:pPr>
    </w:p>
    <w:p w:rsidR="00806B63" w:rsidRPr="00417C24" w:rsidRDefault="000E4CCF" w:rsidP="005F0F5C">
      <w:pPr>
        <w:spacing w:line="276" w:lineRule="auto"/>
        <w:ind w:firstLine="284"/>
        <w:jc w:val="both"/>
        <w:rPr>
          <w:bCs/>
        </w:rPr>
      </w:pPr>
      <w:r w:rsidRPr="00417C24">
        <w:t xml:space="preserve">In conclusione, </w:t>
      </w:r>
      <w:r w:rsidR="00707100" w:rsidRPr="00417C24">
        <w:t>in relazione all’analisi sin qui condotta</w:t>
      </w:r>
      <w:r w:rsidRPr="00417C24">
        <w:t>, n</w:t>
      </w:r>
      <w:r w:rsidR="00806B63" w:rsidRPr="00417C24">
        <w:rPr>
          <w:bCs/>
        </w:rPr>
        <w:t>ei prossimi mesi saremo chiam</w:t>
      </w:r>
      <w:r w:rsidR="00E075AF" w:rsidRPr="00417C24">
        <w:rPr>
          <w:bCs/>
        </w:rPr>
        <w:t>ati ad approvare</w:t>
      </w:r>
      <w:r w:rsidR="00806B63" w:rsidRPr="00417C24">
        <w:rPr>
          <w:bCs/>
        </w:rPr>
        <w:t xml:space="preserve"> la riforma costituzionale </w:t>
      </w:r>
      <w:r w:rsidR="00E075AF" w:rsidRPr="00417C24">
        <w:rPr>
          <w:bCs/>
        </w:rPr>
        <w:t>di</w:t>
      </w:r>
      <w:r w:rsidR="00806B63" w:rsidRPr="00417C24">
        <w:rPr>
          <w:bCs/>
        </w:rPr>
        <w:t xml:space="preserve"> ridu</w:t>
      </w:r>
      <w:r w:rsidR="00E075AF" w:rsidRPr="00417C24">
        <w:rPr>
          <w:bCs/>
        </w:rPr>
        <w:t>zion</w:t>
      </w:r>
      <w:r w:rsidR="00806B63" w:rsidRPr="00417C24">
        <w:rPr>
          <w:bCs/>
        </w:rPr>
        <w:t xml:space="preserve">e </w:t>
      </w:r>
      <w:r w:rsidR="00E075AF" w:rsidRPr="00417C24">
        <w:rPr>
          <w:bCs/>
        </w:rPr>
        <w:t>de</w:t>
      </w:r>
      <w:r w:rsidR="008F1EBA" w:rsidRPr="00417C24">
        <w:rPr>
          <w:bCs/>
        </w:rPr>
        <w:t>l numero dei</w:t>
      </w:r>
      <w:r w:rsidR="00806B63" w:rsidRPr="00417C24">
        <w:rPr>
          <w:bCs/>
        </w:rPr>
        <w:t xml:space="preserve"> deputati da 630 a 400 e </w:t>
      </w:r>
      <w:r w:rsidR="008F1EBA" w:rsidRPr="00417C24">
        <w:rPr>
          <w:bCs/>
        </w:rPr>
        <w:t xml:space="preserve">dei </w:t>
      </w:r>
      <w:r w:rsidR="00806B63" w:rsidRPr="00417C24">
        <w:rPr>
          <w:bCs/>
        </w:rPr>
        <w:t>senatori da 315 a 200</w:t>
      </w:r>
      <w:r w:rsidRPr="00417C24">
        <w:rPr>
          <w:bCs/>
        </w:rPr>
        <w:t xml:space="preserve"> </w:t>
      </w:r>
      <w:r w:rsidR="00E075AF" w:rsidRPr="00417C24">
        <w:rPr>
          <w:bCs/>
        </w:rPr>
        <w:t>vista la richiesta effettuata da</w:t>
      </w:r>
      <w:r w:rsidRPr="00417C24">
        <w:rPr>
          <w:bCs/>
        </w:rPr>
        <w:t xml:space="preserve"> </w:t>
      </w:r>
      <w:r w:rsidR="00806B63" w:rsidRPr="00417C24">
        <w:rPr>
          <w:bCs/>
        </w:rPr>
        <w:t xml:space="preserve">un quinto dei membri </w:t>
      </w:r>
      <w:r w:rsidRPr="00417C24">
        <w:rPr>
          <w:bCs/>
        </w:rPr>
        <w:t>del senato come previsto dal</w:t>
      </w:r>
      <w:r w:rsidR="00806B63" w:rsidRPr="00417C24">
        <w:rPr>
          <w:bCs/>
        </w:rPr>
        <w:t>l’art. 138 Cost.</w:t>
      </w:r>
      <w:r w:rsidR="007427DA" w:rsidRPr="00417C24">
        <w:rPr>
          <w:rStyle w:val="Rimandonotaapidipagina"/>
          <w:bCs/>
        </w:rPr>
        <w:footnoteReference w:id="57"/>
      </w:r>
    </w:p>
    <w:p w:rsidR="00806B63" w:rsidRPr="00417C24" w:rsidRDefault="00E075AF" w:rsidP="005F0F5C">
      <w:pPr>
        <w:spacing w:line="276" w:lineRule="auto"/>
        <w:ind w:firstLine="284"/>
        <w:jc w:val="both"/>
        <w:rPr>
          <w:bCs/>
        </w:rPr>
      </w:pPr>
      <w:r w:rsidRPr="00417C24">
        <w:rPr>
          <w:bCs/>
        </w:rPr>
        <w:lastRenderedPageBreak/>
        <w:t>Come analizzato, però, la riforma in esame è solo</w:t>
      </w:r>
      <w:r w:rsidR="000E4CCF" w:rsidRPr="00417C24">
        <w:rPr>
          <w:bCs/>
        </w:rPr>
        <w:t xml:space="preserve"> apparentemente circoscritta al taglio del numero dei parlamentari, </w:t>
      </w:r>
      <w:r w:rsidRPr="00417C24">
        <w:rPr>
          <w:bCs/>
        </w:rPr>
        <w:t xml:space="preserve">in quanto </w:t>
      </w:r>
      <w:r w:rsidR="000E4CCF" w:rsidRPr="00417C24">
        <w:rPr>
          <w:bCs/>
        </w:rPr>
        <w:t>è destinata ad avere</w:t>
      </w:r>
      <w:r w:rsidR="008F1EBA" w:rsidRPr="00417C24">
        <w:rPr>
          <w:bCs/>
        </w:rPr>
        <w:t xml:space="preserve"> </w:t>
      </w:r>
      <w:r w:rsidR="000E4CCF" w:rsidRPr="00417C24">
        <w:rPr>
          <w:bCs/>
        </w:rPr>
        <w:t>ulteriori effetti sull’organizzazione e sul funzionamento delle camere</w:t>
      </w:r>
      <w:r w:rsidRPr="00417C24">
        <w:rPr>
          <w:bCs/>
        </w:rPr>
        <w:t>; non solo dunque una</w:t>
      </w:r>
      <w:r w:rsidR="00044DD0" w:rsidRPr="00417C24">
        <w:rPr>
          <w:bCs/>
        </w:rPr>
        <w:t xml:space="preserve"> riforma costituzionale rivolt</w:t>
      </w:r>
      <w:r w:rsidR="00E347D1" w:rsidRPr="00417C24">
        <w:rPr>
          <w:bCs/>
        </w:rPr>
        <w:t>a</w:t>
      </w:r>
      <w:r w:rsidR="00044DD0" w:rsidRPr="00417C24">
        <w:rPr>
          <w:bCs/>
        </w:rPr>
        <w:t xml:space="preserve"> </w:t>
      </w:r>
      <w:r w:rsidR="000E4CCF" w:rsidRPr="00417C24">
        <w:rPr>
          <w:bCs/>
        </w:rPr>
        <w:t xml:space="preserve">al mero </w:t>
      </w:r>
      <w:r w:rsidR="00806B63" w:rsidRPr="00417C24">
        <w:rPr>
          <w:bCs/>
        </w:rPr>
        <w:t>tagl</w:t>
      </w:r>
      <w:r w:rsidRPr="00417C24">
        <w:rPr>
          <w:bCs/>
        </w:rPr>
        <w:t>io dei costi della politica e a</w:t>
      </w:r>
      <w:r w:rsidR="00806B63" w:rsidRPr="00417C24">
        <w:rPr>
          <w:bCs/>
        </w:rPr>
        <w:t xml:space="preserve">lla maggiore efficienza parlamentare, </w:t>
      </w:r>
      <w:r w:rsidR="000E4CCF" w:rsidRPr="00417C24">
        <w:rPr>
          <w:bCs/>
        </w:rPr>
        <w:t xml:space="preserve">ma </w:t>
      </w:r>
      <w:r w:rsidRPr="00417C24">
        <w:rPr>
          <w:bCs/>
        </w:rPr>
        <w:t>a ben vedere con</w:t>
      </w:r>
      <w:r w:rsidR="00806B63" w:rsidRPr="00417C24">
        <w:rPr>
          <w:bCs/>
        </w:rPr>
        <w:t xml:space="preserve"> effetti tutt’altro che marginali sulla democrazia parlamentare</w:t>
      </w:r>
      <w:r w:rsidR="00481CE4" w:rsidRPr="00417C24">
        <w:rPr>
          <w:rStyle w:val="Rimandonotaapidipagina"/>
          <w:bCs/>
        </w:rPr>
        <w:footnoteReference w:id="58"/>
      </w:r>
      <w:r w:rsidR="00806B63" w:rsidRPr="00417C24">
        <w:rPr>
          <w:bCs/>
        </w:rPr>
        <w:t>.</w:t>
      </w:r>
    </w:p>
    <w:p w:rsidR="00445A5C" w:rsidRPr="00417C24" w:rsidRDefault="0091484B" w:rsidP="005F0F5C">
      <w:pPr>
        <w:spacing w:line="276" w:lineRule="auto"/>
        <w:ind w:firstLine="284"/>
        <w:jc w:val="both"/>
        <w:rPr>
          <w:bCs/>
        </w:rPr>
      </w:pPr>
      <w:r w:rsidRPr="00417C24">
        <w:rPr>
          <w:bCs/>
        </w:rPr>
        <w:t xml:space="preserve">Effetti che a giudizio dei proponenti </w:t>
      </w:r>
      <w:r w:rsidR="00445A5C" w:rsidRPr="00417C24">
        <w:rPr>
          <w:bCs/>
        </w:rPr>
        <w:t xml:space="preserve">sono rimasti </w:t>
      </w:r>
      <w:r w:rsidRPr="00417C24">
        <w:rPr>
          <w:bCs/>
        </w:rPr>
        <w:t>ignorati</w:t>
      </w:r>
      <w:r w:rsidR="00E075AF" w:rsidRPr="00417C24">
        <w:rPr>
          <w:bCs/>
        </w:rPr>
        <w:t>, non attentamente ponderati e</w:t>
      </w:r>
      <w:r w:rsidRPr="00417C24">
        <w:rPr>
          <w:bCs/>
        </w:rPr>
        <w:t xml:space="preserve"> che rischiano di sollevare più criticità di quanto con tale modifica costituzionale si intenda risolvere</w:t>
      </w:r>
      <w:r w:rsidR="00E075AF" w:rsidRPr="00417C24">
        <w:rPr>
          <w:bCs/>
        </w:rPr>
        <w:t>,</w:t>
      </w:r>
      <w:r w:rsidR="00877F4F" w:rsidRPr="00417C24">
        <w:rPr>
          <w:bCs/>
        </w:rPr>
        <w:t xml:space="preserve"> con </w:t>
      </w:r>
      <w:r w:rsidR="00E550FE" w:rsidRPr="00417C24">
        <w:rPr>
          <w:bCs/>
        </w:rPr>
        <w:t>l’incognita</w:t>
      </w:r>
      <w:r w:rsidR="00445A5C" w:rsidRPr="00417C24">
        <w:rPr>
          <w:bCs/>
        </w:rPr>
        <w:t xml:space="preserve"> </w:t>
      </w:r>
      <w:r w:rsidR="00877F4F" w:rsidRPr="00417C24">
        <w:rPr>
          <w:bCs/>
        </w:rPr>
        <w:t xml:space="preserve">che tale riforma costituzionale </w:t>
      </w:r>
      <w:r w:rsidRPr="00417C24">
        <w:rPr>
          <w:bCs/>
        </w:rPr>
        <w:t xml:space="preserve">possa innescare una serie di </w:t>
      </w:r>
      <w:r w:rsidR="00445A5C" w:rsidRPr="00417C24">
        <w:rPr>
          <w:bCs/>
        </w:rPr>
        <w:t xml:space="preserve">ulteriori </w:t>
      </w:r>
      <w:r w:rsidRPr="00417C24">
        <w:rPr>
          <w:bCs/>
        </w:rPr>
        <w:t xml:space="preserve">riforme a cascata </w:t>
      </w:r>
      <w:r w:rsidR="00E550FE" w:rsidRPr="00417C24">
        <w:rPr>
          <w:bCs/>
        </w:rPr>
        <w:t>e</w:t>
      </w:r>
      <w:r w:rsidRPr="00417C24">
        <w:rPr>
          <w:bCs/>
        </w:rPr>
        <w:t xml:space="preserve"> un disegno politico unitario teso a marginalizzare il ruolo del Parlamento</w:t>
      </w:r>
      <w:r w:rsidR="00266863" w:rsidRPr="00417C24">
        <w:rPr>
          <w:rStyle w:val="Rimandonotaapidipagina"/>
          <w:bCs/>
        </w:rPr>
        <w:footnoteReference w:id="59"/>
      </w:r>
      <w:r w:rsidR="00877F4F" w:rsidRPr="00417C24">
        <w:rPr>
          <w:bCs/>
        </w:rPr>
        <w:t>.</w:t>
      </w:r>
    </w:p>
    <w:p w:rsidR="00FE1957" w:rsidRPr="00417C24" w:rsidRDefault="00E550FE" w:rsidP="005F0F5C">
      <w:pPr>
        <w:spacing w:line="276" w:lineRule="auto"/>
        <w:ind w:firstLine="284"/>
        <w:jc w:val="both"/>
        <w:rPr>
          <w:bCs/>
        </w:rPr>
      </w:pPr>
      <w:r w:rsidRPr="00417C24">
        <w:rPr>
          <w:bCs/>
        </w:rPr>
        <w:t>Ulteriori dubbi sono</w:t>
      </w:r>
      <w:r w:rsidR="00445A5C" w:rsidRPr="00417C24">
        <w:rPr>
          <w:bCs/>
        </w:rPr>
        <w:t xml:space="preserve"> riconducibili </w:t>
      </w:r>
      <w:r w:rsidRPr="00417C24">
        <w:rPr>
          <w:bCs/>
        </w:rPr>
        <w:t>ad un eventuale</w:t>
      </w:r>
      <w:r w:rsidR="0091484B" w:rsidRPr="00417C24">
        <w:rPr>
          <w:bCs/>
        </w:rPr>
        <w:t xml:space="preserve"> quadro regolamentare incoerente con le nuove modifiche costituzionali</w:t>
      </w:r>
      <w:r w:rsidRPr="00417C24">
        <w:rPr>
          <w:bCs/>
        </w:rPr>
        <w:t>,</w:t>
      </w:r>
      <w:r w:rsidR="0091484B" w:rsidRPr="00417C24">
        <w:rPr>
          <w:bCs/>
        </w:rPr>
        <w:t xml:space="preserve"> </w:t>
      </w:r>
      <w:r w:rsidR="007A3324" w:rsidRPr="00417C24">
        <w:rPr>
          <w:bCs/>
        </w:rPr>
        <w:t>prive</w:t>
      </w:r>
      <w:r w:rsidR="0091484B" w:rsidRPr="00417C24">
        <w:rPr>
          <w:bCs/>
        </w:rPr>
        <w:t xml:space="preserve"> delle </w:t>
      </w:r>
      <w:r w:rsidR="007A3324" w:rsidRPr="00417C24">
        <w:rPr>
          <w:bCs/>
        </w:rPr>
        <w:t xml:space="preserve">opportune </w:t>
      </w:r>
      <w:r w:rsidR="0091484B" w:rsidRPr="00417C24">
        <w:rPr>
          <w:bCs/>
        </w:rPr>
        <w:t>forme di tutela</w:t>
      </w:r>
      <w:r w:rsidRPr="00417C24">
        <w:rPr>
          <w:bCs/>
        </w:rPr>
        <w:t>; ciò</w:t>
      </w:r>
      <w:r w:rsidR="00FE1957" w:rsidRPr="00417C24">
        <w:rPr>
          <w:bCs/>
        </w:rPr>
        <w:t xml:space="preserve"> potrebbe influire decisamente sull’organizzazione e sul funzionamento delle due Camere </w:t>
      </w:r>
      <w:r w:rsidRPr="00417C24">
        <w:rPr>
          <w:bCs/>
        </w:rPr>
        <w:t>sino ad incentivare l’uso</w:t>
      </w:r>
      <w:r w:rsidR="00FE1957" w:rsidRPr="00417C24">
        <w:rPr>
          <w:bCs/>
        </w:rPr>
        <w:t xml:space="preserve"> strutturale </w:t>
      </w:r>
      <w:r w:rsidRPr="00417C24">
        <w:rPr>
          <w:bCs/>
        </w:rPr>
        <w:t>de</w:t>
      </w:r>
      <w:r w:rsidR="00FE1957" w:rsidRPr="00417C24">
        <w:rPr>
          <w:bCs/>
        </w:rPr>
        <w:t xml:space="preserve">lla decretazione d’urgenza e </w:t>
      </w:r>
      <w:r w:rsidRPr="00417C24">
        <w:rPr>
          <w:bCs/>
        </w:rPr>
        <w:t>del</w:t>
      </w:r>
      <w:r w:rsidR="00FE1957" w:rsidRPr="00417C24">
        <w:rPr>
          <w:bCs/>
        </w:rPr>
        <w:t>la questione di fiducia</w:t>
      </w:r>
      <w:r w:rsidRPr="00417C24">
        <w:rPr>
          <w:bCs/>
        </w:rPr>
        <w:t>,</w:t>
      </w:r>
      <w:r w:rsidR="00FE1957" w:rsidRPr="00417C24">
        <w:rPr>
          <w:bCs/>
        </w:rPr>
        <w:t xml:space="preserve"> strumenti legislativi </w:t>
      </w:r>
      <w:r w:rsidRPr="00417C24">
        <w:rPr>
          <w:bCs/>
        </w:rPr>
        <w:t xml:space="preserve">di cui negli ultimi anni si è fatto largo uso, </w:t>
      </w:r>
      <w:r w:rsidR="00FE1957" w:rsidRPr="00417C24">
        <w:rPr>
          <w:bCs/>
        </w:rPr>
        <w:t>calpestando talvolta i diritti delle minoranze</w:t>
      </w:r>
      <w:r w:rsidR="00FE1957" w:rsidRPr="00417C24">
        <w:rPr>
          <w:rStyle w:val="Rimandonotaapidipagina"/>
          <w:bCs/>
        </w:rPr>
        <w:footnoteReference w:id="60"/>
      </w:r>
      <w:r w:rsidR="00FE1957" w:rsidRPr="00417C24">
        <w:rPr>
          <w:bCs/>
        </w:rPr>
        <w:t>.</w:t>
      </w:r>
    </w:p>
    <w:p w:rsidR="00806B63" w:rsidRPr="00417C24" w:rsidRDefault="00E550FE" w:rsidP="005F0F5C">
      <w:pPr>
        <w:spacing w:line="276" w:lineRule="auto"/>
        <w:ind w:firstLine="284"/>
        <w:jc w:val="both"/>
        <w:rPr>
          <w:bCs/>
        </w:rPr>
      </w:pPr>
      <w:r w:rsidRPr="00417C24">
        <w:rPr>
          <w:bCs/>
        </w:rPr>
        <w:t>Le</w:t>
      </w:r>
      <w:r w:rsidR="005E29E2" w:rsidRPr="00417C24">
        <w:rPr>
          <w:bCs/>
        </w:rPr>
        <w:t xml:space="preserve"> perplessità</w:t>
      </w:r>
      <w:r w:rsidRPr="00417C24">
        <w:rPr>
          <w:bCs/>
        </w:rPr>
        <w:t xml:space="preserve"> emergono dal fatto che in nessuno dei due rami del</w:t>
      </w:r>
      <w:r w:rsidR="005E29E2" w:rsidRPr="00417C24">
        <w:rPr>
          <w:bCs/>
        </w:rPr>
        <w:t xml:space="preserve"> parlamento </w:t>
      </w:r>
      <w:r w:rsidRPr="00417C24">
        <w:rPr>
          <w:bCs/>
        </w:rPr>
        <w:t>sono state</w:t>
      </w:r>
      <w:r w:rsidR="005E29E2" w:rsidRPr="00417C24">
        <w:rPr>
          <w:bCs/>
        </w:rPr>
        <w:t xml:space="preserve"> presentate proposte di modifica del Regolamento</w:t>
      </w:r>
      <w:r w:rsidRPr="00417C24">
        <w:rPr>
          <w:bCs/>
        </w:rPr>
        <w:t>,</w:t>
      </w:r>
      <w:r w:rsidR="005E29E2" w:rsidRPr="00417C24">
        <w:rPr>
          <w:bCs/>
        </w:rPr>
        <w:t xml:space="preserve"> soprattutto al Senato dove tale riforma produrrà i suoi maggiori effetti. Ciò, potrebbe aprire un nuovo scenario del tutto preoccupante, ossia il rischio che nella prossima legislatura, in assenza di una riforma sulla disciplina organizzativa e funzionale, possa essere il Presidente di Assemblea di ciascuna </w:t>
      </w:r>
      <w:r w:rsidR="0066494F" w:rsidRPr="00417C24">
        <w:rPr>
          <w:bCs/>
        </w:rPr>
        <w:t>camera</w:t>
      </w:r>
      <w:r w:rsidR="005E29E2" w:rsidRPr="00417C24">
        <w:rPr>
          <w:bCs/>
        </w:rPr>
        <w:t>, congiuntamente con la Giunta per il regolamento, ad introdurre quelle modifiche regolamentari necessarie a garantire i lavori</w:t>
      </w:r>
      <w:r w:rsidR="007427DA" w:rsidRPr="00417C24">
        <w:rPr>
          <w:bCs/>
        </w:rPr>
        <w:t xml:space="preserve"> delle camere</w:t>
      </w:r>
      <w:r w:rsidRPr="00417C24">
        <w:rPr>
          <w:bCs/>
        </w:rPr>
        <w:t>, con la conseguenza di</w:t>
      </w:r>
      <w:r w:rsidR="00EC6CEC" w:rsidRPr="00417C24">
        <w:rPr>
          <w:bCs/>
        </w:rPr>
        <w:t xml:space="preserve"> corrodere la Democrazia rappresentativa del Paese</w:t>
      </w:r>
      <w:r w:rsidR="007427DA" w:rsidRPr="00417C24">
        <w:rPr>
          <w:rStyle w:val="Rimandonotaapidipagina"/>
          <w:bCs/>
        </w:rPr>
        <w:footnoteReference w:id="61"/>
      </w:r>
      <w:r w:rsidR="005E29E2" w:rsidRPr="00417C24">
        <w:rPr>
          <w:bCs/>
        </w:rPr>
        <w:t>.</w:t>
      </w:r>
    </w:p>
    <w:sectPr w:rsidR="00806B63" w:rsidRPr="00417C24" w:rsidSect="002A0F47">
      <w:footerReference w:type="even" r:id="rId8"/>
      <w:footerReference w:type="default" r:id="rId9"/>
      <w:pgSz w:w="11906" w:h="16838" w:code="9"/>
      <w:pgMar w:top="1418"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40E" w:rsidRDefault="0028340E" w:rsidP="00E10F00">
      <w:r>
        <w:separator/>
      </w:r>
    </w:p>
  </w:endnote>
  <w:endnote w:type="continuationSeparator" w:id="0">
    <w:p w:rsidR="0028340E" w:rsidRDefault="0028340E" w:rsidP="00E1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21" w:rsidRDefault="00755E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55E21" w:rsidRDefault="00755E2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21" w:rsidRDefault="00755E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74D7">
      <w:rPr>
        <w:rStyle w:val="Numeropagina"/>
        <w:noProof/>
      </w:rPr>
      <w:t>10</w:t>
    </w:r>
    <w:r>
      <w:rPr>
        <w:rStyle w:val="Numeropagina"/>
      </w:rPr>
      <w:fldChar w:fldCharType="end"/>
    </w:r>
  </w:p>
  <w:p w:rsidR="00755E21" w:rsidRDefault="00755E2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40E" w:rsidRDefault="0028340E" w:rsidP="00E10F00">
      <w:r>
        <w:separator/>
      </w:r>
    </w:p>
  </w:footnote>
  <w:footnote w:type="continuationSeparator" w:id="0">
    <w:p w:rsidR="0028340E" w:rsidRDefault="0028340E" w:rsidP="00E10F00">
      <w:r>
        <w:continuationSeparator/>
      </w:r>
    </w:p>
  </w:footnote>
  <w:footnote w:id="1">
    <w:p w:rsidR="003F40D5" w:rsidRPr="002A4849" w:rsidRDefault="003F40D5" w:rsidP="00B46E93">
      <w:pPr>
        <w:pStyle w:val="Testonotaapidipagina"/>
        <w:jc w:val="both"/>
        <w:rPr>
          <w:rFonts w:ascii="Times New Roman" w:hAnsi="Times New Roman"/>
        </w:rPr>
      </w:pPr>
      <w:r w:rsidRPr="002A4849">
        <w:rPr>
          <w:rFonts w:ascii="Times New Roman" w:hAnsi="Times New Roman"/>
        </w:rPr>
        <w:t xml:space="preserve">* Università </w:t>
      </w:r>
      <w:r w:rsidR="0042271B">
        <w:rPr>
          <w:rFonts w:ascii="Times New Roman" w:hAnsi="Times New Roman"/>
        </w:rPr>
        <w:t xml:space="preserve">degli Studi </w:t>
      </w:r>
      <w:r w:rsidRPr="002A4849">
        <w:rPr>
          <w:rFonts w:ascii="Times New Roman" w:hAnsi="Times New Roman"/>
        </w:rPr>
        <w:t>Guglielmo Marconi, Roma.</w:t>
      </w:r>
    </w:p>
    <w:p w:rsidR="00B61D87" w:rsidRPr="002A4849" w:rsidRDefault="00B61D87"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Proposta di legge costituzionale A.C. 1585-B </w:t>
      </w:r>
      <w:proofErr w:type="gramStart"/>
      <w:r w:rsidRPr="002A4849">
        <w:rPr>
          <w:rFonts w:ascii="Times New Roman" w:hAnsi="Times New Roman"/>
        </w:rPr>
        <w:t>cost.,</w:t>
      </w:r>
      <w:proofErr w:type="gramEnd"/>
      <w:r w:rsidRPr="002A4849">
        <w:rPr>
          <w:rFonts w:ascii="Times New Roman" w:hAnsi="Times New Roman"/>
        </w:rPr>
        <w:t xml:space="preserve"> approvato dall'Assemblea della Camera dei deputati in data 8 ottobre 2019 e pubblicato nella Gazzetta Ufficiale </w:t>
      </w:r>
      <w:r w:rsidR="000B0AB0" w:rsidRPr="002A4849">
        <w:rPr>
          <w:rFonts w:ascii="Times New Roman" w:hAnsi="Times New Roman"/>
        </w:rPr>
        <w:t xml:space="preserve">n. 240 </w:t>
      </w:r>
      <w:r w:rsidRPr="002A4849">
        <w:rPr>
          <w:rFonts w:ascii="Times New Roman" w:hAnsi="Times New Roman"/>
        </w:rPr>
        <w:t>del 12 ottobre 2019.</w:t>
      </w:r>
    </w:p>
  </w:footnote>
  <w:footnote w:id="2">
    <w:p w:rsidR="0007692B" w:rsidRPr="002A4849" w:rsidRDefault="0007692B"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Servizio Studi della Camera dei Deputati e Senato della Repubblica, </w:t>
      </w:r>
      <w:r w:rsidRPr="002A4849">
        <w:rPr>
          <w:rFonts w:ascii="Times New Roman" w:hAnsi="Times New Roman"/>
          <w:i/>
        </w:rPr>
        <w:t xml:space="preserve">Riduzione del numero </w:t>
      </w:r>
      <w:r w:rsidR="00557A8B" w:rsidRPr="002A4849">
        <w:rPr>
          <w:rFonts w:ascii="Times New Roman" w:hAnsi="Times New Roman"/>
          <w:i/>
        </w:rPr>
        <w:t>d</w:t>
      </w:r>
      <w:r w:rsidRPr="002A4849">
        <w:rPr>
          <w:rFonts w:ascii="Times New Roman" w:hAnsi="Times New Roman"/>
          <w:i/>
        </w:rPr>
        <w:t>ei parlamentari. Elementi per l’esame in Assemblea</w:t>
      </w:r>
      <w:r w:rsidRPr="002A4849">
        <w:rPr>
          <w:rFonts w:ascii="Times New Roman" w:hAnsi="Times New Roman"/>
        </w:rPr>
        <w:t xml:space="preserve">, in </w:t>
      </w:r>
      <w:r w:rsidRPr="002A4849">
        <w:rPr>
          <w:rFonts w:ascii="Times New Roman" w:hAnsi="Times New Roman"/>
          <w:i/>
        </w:rPr>
        <w:t>Dossier Camera dei Deputati e Senato della Repubblica</w:t>
      </w:r>
      <w:r w:rsidRPr="002A4849">
        <w:rPr>
          <w:rFonts w:ascii="Times New Roman" w:hAnsi="Times New Roman"/>
        </w:rPr>
        <w:t>, 7 ottobre 2019, p. 8.</w:t>
      </w:r>
    </w:p>
  </w:footnote>
  <w:footnote w:id="3">
    <w:p w:rsidR="00831107" w:rsidRPr="002A4849" w:rsidRDefault="00831107"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C. S</w:t>
      </w:r>
      <w:r w:rsidR="00FB2091" w:rsidRPr="002A4849">
        <w:rPr>
          <w:rFonts w:ascii="Times New Roman" w:hAnsi="Times New Roman"/>
        </w:rPr>
        <w:t>BAILO’</w:t>
      </w:r>
      <w:r w:rsidRPr="002A4849">
        <w:rPr>
          <w:rFonts w:ascii="Times New Roman" w:hAnsi="Times New Roman"/>
        </w:rPr>
        <w:t xml:space="preserve">, </w:t>
      </w:r>
      <w:r w:rsidRPr="002A4849">
        <w:rPr>
          <w:rFonts w:ascii="Times New Roman" w:hAnsi="Times New Roman"/>
          <w:i/>
        </w:rPr>
        <w:t>Tagliare il numero dei parlamentari? Si può a condizione di preservare la libertà di mandato. L’intima contraddittorietà della proposta di riforma gialloverde</w:t>
      </w:r>
      <w:r w:rsidRPr="002A4849">
        <w:rPr>
          <w:rFonts w:ascii="Times New Roman" w:hAnsi="Times New Roman"/>
        </w:rPr>
        <w:t xml:space="preserve">. Memoria presentata alla Prima Commissione, Affari costituzionali, della Presidenza del Consiglio e Interni della Camera dei Deputati in occasione dell’audizione tenutasi il 20 marzo 2019, </w:t>
      </w:r>
      <w:r w:rsidRPr="002A4849">
        <w:rPr>
          <w:rFonts w:ascii="Times New Roman" w:hAnsi="Times New Roman"/>
          <w:i/>
        </w:rPr>
        <w:t xml:space="preserve">in </w:t>
      </w:r>
      <w:r w:rsidR="00195EF3" w:rsidRPr="002A4849">
        <w:rPr>
          <w:rFonts w:ascii="Times New Roman" w:hAnsi="Times New Roman"/>
          <w:i/>
        </w:rPr>
        <w:t xml:space="preserve">Quaderni </w:t>
      </w:r>
      <w:proofErr w:type="gramStart"/>
      <w:r w:rsidR="00195EF3" w:rsidRPr="002A4849">
        <w:rPr>
          <w:rFonts w:ascii="Times New Roman" w:hAnsi="Times New Roman"/>
          <w:i/>
        </w:rPr>
        <w:t>cost.</w:t>
      </w:r>
      <w:r w:rsidRPr="002A4849">
        <w:rPr>
          <w:rFonts w:ascii="Times New Roman" w:hAnsi="Times New Roman"/>
        </w:rPr>
        <w:t>,</w:t>
      </w:r>
      <w:proofErr w:type="gramEnd"/>
      <w:r w:rsidRPr="002A4849">
        <w:rPr>
          <w:rFonts w:ascii="Times New Roman" w:hAnsi="Times New Roman"/>
        </w:rPr>
        <w:t xml:space="preserve"> 30 marzo 2019, p. 6.</w:t>
      </w:r>
    </w:p>
  </w:footnote>
  <w:footnote w:id="4">
    <w:p w:rsidR="000F0585" w:rsidRPr="002A4849" w:rsidRDefault="000F0585" w:rsidP="00B46E93">
      <w:pPr>
        <w:pStyle w:val="Testonotaapidipagina"/>
        <w:jc w:val="both"/>
        <w:rPr>
          <w:rFonts w:ascii="Times New Roman" w:hAnsi="Times New Roman"/>
        </w:rPr>
      </w:pPr>
      <w:r w:rsidRPr="002A4849">
        <w:rPr>
          <w:rStyle w:val="Rimandonotaapidipagina"/>
          <w:rFonts w:ascii="Times New Roman" w:hAnsi="Times New Roman"/>
        </w:rPr>
        <w:footnoteRef/>
      </w:r>
      <w:r w:rsidR="008E5748" w:rsidRPr="002A4849">
        <w:rPr>
          <w:rFonts w:ascii="Times New Roman" w:hAnsi="Times New Roman"/>
        </w:rPr>
        <w:t xml:space="preserve"> Art. 56 della Costituzione.</w:t>
      </w:r>
    </w:p>
  </w:footnote>
  <w:footnote w:id="5">
    <w:p w:rsidR="000F0585" w:rsidRPr="002A4849" w:rsidRDefault="000F0585"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Art. 57 della Cost</w:t>
      </w:r>
      <w:r w:rsidR="00FB2091" w:rsidRPr="002A4849">
        <w:rPr>
          <w:rFonts w:ascii="Times New Roman" w:hAnsi="Times New Roman"/>
        </w:rPr>
        <w:t>ituzione</w:t>
      </w:r>
      <w:r w:rsidRPr="002A4849">
        <w:rPr>
          <w:rFonts w:ascii="Times New Roman" w:hAnsi="Times New Roman"/>
        </w:rPr>
        <w:t>.</w:t>
      </w:r>
    </w:p>
  </w:footnote>
  <w:footnote w:id="6">
    <w:p w:rsidR="000126A7" w:rsidRPr="002A4849" w:rsidRDefault="000126A7"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Le prime tre legislature repubblicane furono composte: da 574 deputati e da 237 senatori nella prima legislatura (1948-1953); da 590 deputati e 237 senatori nella seconda (1953-1958) e da 596 deputati e 246 senatori nella terza (1958-1963). C. T</w:t>
      </w:r>
      <w:r w:rsidR="00FB2091" w:rsidRPr="002A4849">
        <w:rPr>
          <w:rFonts w:ascii="Times New Roman" w:hAnsi="Times New Roman"/>
        </w:rPr>
        <w:t>RIPODINA</w:t>
      </w:r>
      <w:r w:rsidRPr="002A4849">
        <w:rPr>
          <w:rFonts w:ascii="Times New Roman" w:hAnsi="Times New Roman"/>
        </w:rPr>
        <w:t xml:space="preserve">, </w:t>
      </w:r>
      <w:r w:rsidRPr="002A4849">
        <w:rPr>
          <w:rFonts w:ascii="Times New Roman" w:hAnsi="Times New Roman"/>
          <w:i/>
        </w:rPr>
        <w:t>Riduzione del numero dei parlamentari, tra riforma costituzionale ed emergenza nazionale</w:t>
      </w:r>
      <w:r w:rsidRPr="002A4849">
        <w:rPr>
          <w:rFonts w:ascii="Times New Roman" w:hAnsi="Times New Roman"/>
        </w:rPr>
        <w:t xml:space="preserve">, in </w:t>
      </w:r>
      <w:r w:rsidRPr="002A4849">
        <w:rPr>
          <w:rFonts w:ascii="Times New Roman" w:hAnsi="Times New Roman"/>
          <w:i/>
        </w:rPr>
        <w:t>Osservatorio costituzionale AIC</w:t>
      </w:r>
      <w:r w:rsidRPr="002A4849">
        <w:rPr>
          <w:rFonts w:ascii="Times New Roman" w:hAnsi="Times New Roman"/>
        </w:rPr>
        <w:t>, fasc. n. 3/2020, p. 6.</w:t>
      </w:r>
    </w:p>
  </w:footnote>
  <w:footnote w:id="7">
    <w:p w:rsidR="000126A7" w:rsidRPr="002A4849" w:rsidRDefault="000126A7"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E. C</w:t>
      </w:r>
      <w:r w:rsidR="00FB2091" w:rsidRPr="002A4849">
        <w:rPr>
          <w:rFonts w:ascii="Times New Roman" w:hAnsi="Times New Roman"/>
        </w:rPr>
        <w:t>AVASINO</w:t>
      </w:r>
      <w:r w:rsidRPr="002A4849">
        <w:rPr>
          <w:rFonts w:ascii="Times New Roman" w:hAnsi="Times New Roman"/>
        </w:rPr>
        <w:t xml:space="preserve">, </w:t>
      </w:r>
      <w:r w:rsidRPr="002A4849">
        <w:rPr>
          <w:rFonts w:ascii="Times New Roman" w:hAnsi="Times New Roman"/>
          <w:i/>
        </w:rPr>
        <w:t>Commento all’art. 56</w:t>
      </w:r>
      <w:r w:rsidRPr="002A4849">
        <w:rPr>
          <w:rFonts w:ascii="Times New Roman" w:hAnsi="Times New Roman"/>
        </w:rPr>
        <w:t>, in F. C</w:t>
      </w:r>
      <w:r w:rsidR="00FB2091" w:rsidRPr="002A4849">
        <w:rPr>
          <w:rFonts w:ascii="Times New Roman" w:hAnsi="Times New Roman"/>
        </w:rPr>
        <w:t>LEMENTI</w:t>
      </w:r>
      <w:r w:rsidRPr="002A4849">
        <w:rPr>
          <w:rFonts w:ascii="Times New Roman" w:hAnsi="Times New Roman"/>
        </w:rPr>
        <w:t>, L. C</w:t>
      </w:r>
      <w:r w:rsidR="00FB2091" w:rsidRPr="002A4849">
        <w:rPr>
          <w:rFonts w:ascii="Times New Roman" w:hAnsi="Times New Roman"/>
        </w:rPr>
        <w:t>UOCOLO</w:t>
      </w:r>
      <w:r w:rsidRPr="002A4849">
        <w:rPr>
          <w:rFonts w:ascii="Times New Roman" w:hAnsi="Times New Roman"/>
        </w:rPr>
        <w:t>, F. R</w:t>
      </w:r>
      <w:r w:rsidR="00FB2091" w:rsidRPr="002A4849">
        <w:rPr>
          <w:rFonts w:ascii="Times New Roman" w:hAnsi="Times New Roman"/>
        </w:rPr>
        <w:t>OSA</w:t>
      </w:r>
      <w:r w:rsidRPr="002A4849">
        <w:rPr>
          <w:rFonts w:ascii="Times New Roman" w:hAnsi="Times New Roman"/>
        </w:rPr>
        <w:t>, G.E. V</w:t>
      </w:r>
      <w:r w:rsidR="00FB2091" w:rsidRPr="002A4849">
        <w:rPr>
          <w:rFonts w:ascii="Times New Roman" w:hAnsi="Times New Roman"/>
        </w:rPr>
        <w:t>IGEVANI</w:t>
      </w:r>
      <w:r w:rsidRPr="002A4849">
        <w:rPr>
          <w:rFonts w:ascii="Times New Roman" w:hAnsi="Times New Roman"/>
        </w:rPr>
        <w:t xml:space="preserve"> (a cura di), </w:t>
      </w:r>
      <w:r w:rsidRPr="002A4849">
        <w:rPr>
          <w:rFonts w:ascii="Times New Roman" w:hAnsi="Times New Roman"/>
          <w:i/>
        </w:rPr>
        <w:t>La Costituzione italiana. Commento articolo per articolo</w:t>
      </w:r>
      <w:r w:rsidRPr="002A4849">
        <w:rPr>
          <w:rFonts w:ascii="Times New Roman" w:hAnsi="Times New Roman"/>
        </w:rPr>
        <w:t>, Bologna, Il Mulino, 2018, pp. 23 ss.</w:t>
      </w:r>
    </w:p>
  </w:footnote>
  <w:footnote w:id="8">
    <w:p w:rsidR="00604F9C" w:rsidRPr="002A4849" w:rsidRDefault="00604F9C"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Legge costituzionale </w:t>
      </w:r>
      <w:r w:rsidR="000B0B34" w:rsidRPr="002A4849">
        <w:rPr>
          <w:rFonts w:ascii="Times New Roman" w:hAnsi="Times New Roman"/>
        </w:rPr>
        <w:t xml:space="preserve">n. 2 del 9 febbraio 1963 e pubblicato in Gazzetta Ufficiale n. 40 del 12 febbraio 1963 </w:t>
      </w:r>
      <w:r w:rsidRPr="002A4849">
        <w:rPr>
          <w:rFonts w:ascii="Times New Roman" w:hAnsi="Times New Roman"/>
        </w:rPr>
        <w:t xml:space="preserve">in cui vengono </w:t>
      </w:r>
      <w:r w:rsidR="000B0B34" w:rsidRPr="002A4849">
        <w:rPr>
          <w:rFonts w:ascii="Times New Roman" w:hAnsi="Times New Roman"/>
        </w:rPr>
        <w:t>m</w:t>
      </w:r>
      <w:r w:rsidRPr="002A4849">
        <w:rPr>
          <w:rFonts w:ascii="Times New Roman" w:hAnsi="Times New Roman"/>
        </w:rPr>
        <w:t>odifica</w:t>
      </w:r>
      <w:r w:rsidR="000B0B34" w:rsidRPr="002A4849">
        <w:rPr>
          <w:rFonts w:ascii="Times New Roman" w:hAnsi="Times New Roman"/>
        </w:rPr>
        <w:t>t</w:t>
      </w:r>
      <w:r w:rsidRPr="002A4849">
        <w:rPr>
          <w:rFonts w:ascii="Times New Roman" w:hAnsi="Times New Roman"/>
        </w:rPr>
        <w:t>i</w:t>
      </w:r>
      <w:r w:rsidR="000B0B34" w:rsidRPr="002A4849">
        <w:rPr>
          <w:rFonts w:ascii="Times New Roman" w:hAnsi="Times New Roman"/>
        </w:rPr>
        <w:t xml:space="preserve"> gli </w:t>
      </w:r>
      <w:r w:rsidRPr="002A4849">
        <w:rPr>
          <w:rFonts w:ascii="Times New Roman" w:hAnsi="Times New Roman"/>
        </w:rPr>
        <w:t>articoli 56, 57 e 60 della Costituzione.</w:t>
      </w:r>
    </w:p>
  </w:footnote>
  <w:footnote w:id="9">
    <w:p w:rsidR="003A3206" w:rsidRPr="002A4849" w:rsidRDefault="003A3206"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Legge n. 148 del 31 marzo 1953, </w:t>
      </w:r>
      <w:r w:rsidR="007737A0" w:rsidRPr="002A4849">
        <w:rPr>
          <w:rFonts w:ascii="Times New Roman" w:hAnsi="Times New Roman"/>
        </w:rPr>
        <w:t>meglio nota come</w:t>
      </w:r>
      <w:r w:rsidRPr="002A4849">
        <w:rPr>
          <w:rFonts w:ascii="Times New Roman" w:hAnsi="Times New Roman"/>
        </w:rPr>
        <w:t xml:space="preserve"> </w:t>
      </w:r>
      <w:r w:rsidRPr="002A4849">
        <w:rPr>
          <w:rFonts w:ascii="Times New Roman" w:hAnsi="Times New Roman"/>
          <w:i/>
        </w:rPr>
        <w:t>legge truffa</w:t>
      </w:r>
      <w:r w:rsidR="007737A0" w:rsidRPr="002A4849">
        <w:rPr>
          <w:rFonts w:ascii="Times New Roman" w:hAnsi="Times New Roman"/>
        </w:rPr>
        <w:t>, introduceva un premio di maggioranza pari al 65% dei seggi della Camera dei deputati alla lista o al gruppo di liste collegate che avessero superato la metà dei voti validi e venne abrogata nello stesso anno con la legge 31 luglio 1954, n. 615.</w:t>
      </w:r>
      <w:r w:rsidR="00FB2333" w:rsidRPr="002A4849">
        <w:rPr>
          <w:rFonts w:ascii="Times New Roman" w:hAnsi="Times New Roman"/>
        </w:rPr>
        <w:t xml:space="preserve"> A. Chiaramonte</w:t>
      </w:r>
      <w:r w:rsidR="00FB2333" w:rsidRPr="002A4849">
        <w:rPr>
          <w:rFonts w:ascii="Times New Roman" w:hAnsi="Times New Roman"/>
          <w:i/>
        </w:rPr>
        <w:t>, Il premio di maggioranza: cosa è, come varia, dove è (stato) applicato</w:t>
      </w:r>
      <w:r w:rsidR="00FB2333" w:rsidRPr="002A4849">
        <w:rPr>
          <w:rFonts w:ascii="Times New Roman" w:hAnsi="Times New Roman"/>
        </w:rPr>
        <w:t xml:space="preserve">, </w:t>
      </w:r>
      <w:r w:rsidR="0042646E" w:rsidRPr="002A4849">
        <w:rPr>
          <w:rFonts w:ascii="Times New Roman" w:hAnsi="Times New Roman"/>
        </w:rPr>
        <w:t xml:space="preserve">in </w:t>
      </w:r>
      <w:r w:rsidR="0042646E" w:rsidRPr="002A4849">
        <w:rPr>
          <w:rFonts w:ascii="Times New Roman" w:hAnsi="Times New Roman"/>
          <w:i/>
        </w:rPr>
        <w:t>Società italiana di scienza politica SISP</w:t>
      </w:r>
      <w:r w:rsidR="0042646E" w:rsidRPr="002A4849">
        <w:rPr>
          <w:rFonts w:ascii="Times New Roman" w:hAnsi="Times New Roman"/>
        </w:rPr>
        <w:t>, 2009, pp. 3 ss.</w:t>
      </w:r>
    </w:p>
  </w:footnote>
  <w:footnote w:id="10">
    <w:p w:rsidR="00B5726F" w:rsidRPr="002A4849" w:rsidRDefault="00B5726F"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F. L</w:t>
      </w:r>
      <w:r w:rsidR="00FB2091" w:rsidRPr="002A4849">
        <w:rPr>
          <w:rFonts w:ascii="Times New Roman" w:hAnsi="Times New Roman"/>
        </w:rPr>
        <w:t>ANCHESTER</w:t>
      </w:r>
      <w:r w:rsidRPr="002A4849">
        <w:rPr>
          <w:rFonts w:ascii="Times New Roman" w:hAnsi="Times New Roman"/>
        </w:rPr>
        <w:t xml:space="preserve">, </w:t>
      </w:r>
      <w:r w:rsidRPr="002A4849">
        <w:rPr>
          <w:rFonts w:ascii="Times New Roman" w:hAnsi="Times New Roman"/>
          <w:i/>
        </w:rPr>
        <w:t>Mortati e la “Legislatura Costituente”</w:t>
      </w:r>
      <w:r w:rsidRPr="002A4849">
        <w:rPr>
          <w:rFonts w:ascii="Times New Roman" w:hAnsi="Times New Roman"/>
        </w:rPr>
        <w:t xml:space="preserve">, in </w:t>
      </w:r>
      <w:r w:rsidR="00195EF3" w:rsidRPr="002A4849">
        <w:rPr>
          <w:rFonts w:ascii="Times New Roman" w:hAnsi="Times New Roman"/>
          <w:i/>
        </w:rPr>
        <w:t>Nomos</w:t>
      </w:r>
      <w:r w:rsidRPr="002A4849">
        <w:rPr>
          <w:rFonts w:ascii="Times New Roman" w:hAnsi="Times New Roman"/>
        </w:rPr>
        <w:t xml:space="preserve">, </w:t>
      </w:r>
      <w:r w:rsidR="00D30743" w:rsidRPr="002A4849">
        <w:rPr>
          <w:rFonts w:ascii="Times New Roman" w:hAnsi="Times New Roman"/>
        </w:rPr>
        <w:t xml:space="preserve">fasc. </w:t>
      </w:r>
      <w:r w:rsidRPr="002A4849">
        <w:rPr>
          <w:rFonts w:ascii="Times New Roman" w:hAnsi="Times New Roman"/>
        </w:rPr>
        <w:t>n. 1/</w:t>
      </w:r>
      <w:r w:rsidR="00D30743" w:rsidRPr="002A4849">
        <w:rPr>
          <w:rFonts w:ascii="Times New Roman" w:hAnsi="Times New Roman"/>
        </w:rPr>
        <w:t>2016, p. 7.</w:t>
      </w:r>
    </w:p>
  </w:footnote>
  <w:footnote w:id="11">
    <w:p w:rsidR="005F4012" w:rsidRPr="002A4849" w:rsidRDefault="005F4012"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Legge costituzionale n. 2 del 9 febbraio 1963, n. 2 in materia di modifica degli articoli 56, 57 e 60 della Costituzione e pubblicato in GU Serie Generale n. 40 del 12 febbraio 1963.</w:t>
      </w:r>
    </w:p>
  </w:footnote>
  <w:footnote w:id="12">
    <w:p w:rsidR="00E44EAE" w:rsidRPr="002A4849" w:rsidRDefault="00E44EAE"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Legge costituzionale </w:t>
      </w:r>
      <w:r w:rsidR="00C51F4A" w:rsidRPr="002A4849">
        <w:rPr>
          <w:rFonts w:ascii="Times New Roman" w:hAnsi="Times New Roman"/>
        </w:rPr>
        <w:t xml:space="preserve">n. 3 del 27 dicembre 1963, </w:t>
      </w:r>
      <w:r w:rsidRPr="002A4849">
        <w:rPr>
          <w:rFonts w:ascii="Times New Roman" w:hAnsi="Times New Roman"/>
        </w:rPr>
        <w:t xml:space="preserve">in riferimento </w:t>
      </w:r>
      <w:r w:rsidR="00C51F4A" w:rsidRPr="002A4849">
        <w:rPr>
          <w:rFonts w:ascii="Times New Roman" w:hAnsi="Times New Roman"/>
        </w:rPr>
        <w:t>alle modificazioni agli articoli 131 e 57 della Costituzione e istituzione della Regione Molise e Pubblicato in GU Serie Generale n. 3 del 04 gennaio 1964.</w:t>
      </w:r>
    </w:p>
  </w:footnote>
  <w:footnote w:id="13">
    <w:p w:rsidR="00866E11" w:rsidRPr="002A4849" w:rsidRDefault="00866E11"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w:t>
      </w:r>
      <w:r w:rsidR="0091226C" w:rsidRPr="002A4849">
        <w:rPr>
          <w:rFonts w:ascii="Times New Roman" w:hAnsi="Times New Roman"/>
        </w:rPr>
        <w:t>L. V</w:t>
      </w:r>
      <w:r w:rsidR="00FB2091" w:rsidRPr="002A4849">
        <w:rPr>
          <w:rFonts w:ascii="Times New Roman" w:hAnsi="Times New Roman"/>
        </w:rPr>
        <w:t>IOLANTE</w:t>
      </w:r>
      <w:r w:rsidR="0091226C" w:rsidRPr="002A4849">
        <w:rPr>
          <w:rFonts w:ascii="Times New Roman" w:hAnsi="Times New Roman"/>
        </w:rPr>
        <w:t xml:space="preserve">, </w:t>
      </w:r>
      <w:r w:rsidR="0091226C" w:rsidRPr="002A4849">
        <w:rPr>
          <w:rFonts w:ascii="Times New Roman" w:hAnsi="Times New Roman"/>
          <w:i/>
        </w:rPr>
        <w:t>La riforma costituzionale nella XVI legislatura: problemi ed ostacoli</w:t>
      </w:r>
      <w:r w:rsidR="0091226C" w:rsidRPr="002A4849">
        <w:rPr>
          <w:rFonts w:ascii="Times New Roman" w:hAnsi="Times New Roman"/>
        </w:rPr>
        <w:t xml:space="preserve">, in </w:t>
      </w:r>
      <w:r w:rsidR="0091226C" w:rsidRPr="002A4849">
        <w:rPr>
          <w:rFonts w:ascii="Times New Roman" w:hAnsi="Times New Roman"/>
          <w:i/>
        </w:rPr>
        <w:t>Astrid Rassegna</w:t>
      </w:r>
      <w:r w:rsidR="0091226C" w:rsidRPr="002A4849">
        <w:rPr>
          <w:rFonts w:ascii="Times New Roman" w:hAnsi="Times New Roman"/>
        </w:rPr>
        <w:t>, n. 75/2008, p. 6.</w:t>
      </w:r>
    </w:p>
  </w:footnote>
  <w:footnote w:id="14">
    <w:p w:rsidR="0057022C" w:rsidRPr="002A4849" w:rsidRDefault="0057022C" w:rsidP="0084402E">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C. F</w:t>
      </w:r>
      <w:r w:rsidR="00FB2091" w:rsidRPr="002A4849">
        <w:rPr>
          <w:rFonts w:ascii="Times New Roman" w:hAnsi="Times New Roman"/>
        </w:rPr>
        <w:t>USARO</w:t>
      </w:r>
      <w:r w:rsidRPr="002A4849">
        <w:rPr>
          <w:rFonts w:ascii="Times New Roman" w:hAnsi="Times New Roman"/>
        </w:rPr>
        <w:t xml:space="preserve">, </w:t>
      </w:r>
      <w:r w:rsidRPr="002A4849">
        <w:rPr>
          <w:rFonts w:ascii="Times New Roman" w:hAnsi="Times New Roman"/>
          <w:i/>
        </w:rPr>
        <w:t>Per una storia delle riforme istituzionali (1948- 2015)</w:t>
      </w:r>
      <w:r w:rsidRPr="002A4849">
        <w:rPr>
          <w:rFonts w:ascii="Times New Roman" w:hAnsi="Times New Roman"/>
        </w:rPr>
        <w:t xml:space="preserve">, in </w:t>
      </w:r>
      <w:r w:rsidR="0084402E" w:rsidRPr="002A4849">
        <w:rPr>
          <w:rFonts w:ascii="Times New Roman" w:hAnsi="Times New Roman"/>
          <w:i/>
        </w:rPr>
        <w:t xml:space="preserve">Riv. trim. dir. </w:t>
      </w:r>
      <w:proofErr w:type="gramStart"/>
      <w:r w:rsidR="0084402E" w:rsidRPr="002A4849">
        <w:rPr>
          <w:rFonts w:ascii="Times New Roman" w:hAnsi="Times New Roman"/>
          <w:i/>
        </w:rPr>
        <w:t>pubbl.</w:t>
      </w:r>
      <w:r w:rsidR="0052440F" w:rsidRPr="002A4849">
        <w:rPr>
          <w:rFonts w:ascii="Times New Roman" w:hAnsi="Times New Roman"/>
        </w:rPr>
        <w:t>,</w:t>
      </w:r>
      <w:proofErr w:type="gramEnd"/>
      <w:r w:rsidR="0052440F" w:rsidRPr="002A4849">
        <w:rPr>
          <w:rFonts w:ascii="Times New Roman" w:hAnsi="Times New Roman"/>
        </w:rPr>
        <w:t xml:space="preserve"> </w:t>
      </w:r>
      <w:r w:rsidRPr="002A4849">
        <w:rPr>
          <w:rFonts w:ascii="Times New Roman" w:hAnsi="Times New Roman"/>
        </w:rPr>
        <w:t>Fasc. n. 2/2015, pp. 433 ss.</w:t>
      </w:r>
    </w:p>
  </w:footnote>
  <w:footnote w:id="15">
    <w:p w:rsidR="006F5837" w:rsidRPr="002A4849" w:rsidRDefault="006F5837"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E</w:t>
      </w:r>
      <w:r w:rsidR="00FB2091" w:rsidRPr="002A4849">
        <w:rPr>
          <w:rFonts w:ascii="Times New Roman" w:hAnsi="Times New Roman"/>
        </w:rPr>
        <w:t>.</w:t>
      </w:r>
      <w:r w:rsidRPr="002A4849">
        <w:rPr>
          <w:rFonts w:ascii="Times New Roman" w:hAnsi="Times New Roman"/>
        </w:rPr>
        <w:t xml:space="preserve"> C</w:t>
      </w:r>
      <w:r w:rsidR="00FB2091" w:rsidRPr="002A4849">
        <w:rPr>
          <w:rFonts w:ascii="Times New Roman" w:hAnsi="Times New Roman"/>
        </w:rPr>
        <w:t>UCCODORO</w:t>
      </w:r>
      <w:r w:rsidRPr="002A4849">
        <w:rPr>
          <w:rFonts w:ascii="Times New Roman" w:hAnsi="Times New Roman"/>
        </w:rPr>
        <w:t xml:space="preserve">, </w:t>
      </w:r>
      <w:r w:rsidRPr="002A4849">
        <w:rPr>
          <w:rFonts w:ascii="Times New Roman" w:hAnsi="Times New Roman"/>
          <w:i/>
        </w:rPr>
        <w:t>Il governo parlamentare della Costituzione e le innovazioni possibili</w:t>
      </w:r>
      <w:r w:rsidRPr="002A4849">
        <w:rPr>
          <w:rFonts w:ascii="Times New Roman" w:hAnsi="Times New Roman"/>
        </w:rPr>
        <w:t xml:space="preserve">, in </w:t>
      </w:r>
      <w:r w:rsidRPr="002A4849">
        <w:rPr>
          <w:rFonts w:ascii="Times New Roman" w:hAnsi="Times New Roman"/>
          <w:i/>
        </w:rPr>
        <w:t>Osservatorio Associazione dei costituzionalisti AIC</w:t>
      </w:r>
      <w:r w:rsidRPr="002A4849">
        <w:rPr>
          <w:rFonts w:ascii="Times New Roman" w:hAnsi="Times New Roman"/>
        </w:rPr>
        <w:t>, 2013, pp. 1 ss.</w:t>
      </w:r>
      <w:r w:rsidR="00DA6407" w:rsidRPr="002A4849">
        <w:rPr>
          <w:rFonts w:ascii="Times New Roman" w:hAnsi="Times New Roman"/>
        </w:rPr>
        <w:t xml:space="preserve"> Cfr anche </w:t>
      </w:r>
      <w:r w:rsidR="006841BB" w:rsidRPr="002A4849">
        <w:rPr>
          <w:rFonts w:ascii="Times New Roman" w:hAnsi="Times New Roman"/>
        </w:rPr>
        <w:t>P. B</w:t>
      </w:r>
      <w:r w:rsidR="00706B0F" w:rsidRPr="002A4849">
        <w:rPr>
          <w:rFonts w:ascii="Times New Roman" w:hAnsi="Times New Roman"/>
        </w:rPr>
        <w:t>ONINI</w:t>
      </w:r>
      <w:r w:rsidR="006841BB" w:rsidRPr="002A4849">
        <w:rPr>
          <w:rFonts w:ascii="Times New Roman" w:hAnsi="Times New Roman"/>
          <w:i/>
        </w:rPr>
        <w:t xml:space="preserve">, </w:t>
      </w:r>
      <w:r w:rsidR="00D421E3" w:rsidRPr="002A4849">
        <w:rPr>
          <w:rFonts w:ascii="Times New Roman" w:hAnsi="Times New Roman"/>
          <w:i/>
        </w:rPr>
        <w:t>I governi di Massimo D’Alema</w:t>
      </w:r>
      <w:r w:rsidR="00D421E3" w:rsidRPr="002A4849">
        <w:rPr>
          <w:rFonts w:ascii="Times New Roman" w:hAnsi="Times New Roman"/>
        </w:rPr>
        <w:t xml:space="preserve">, in </w:t>
      </w:r>
      <w:r w:rsidR="00D421E3" w:rsidRPr="002A4849">
        <w:rPr>
          <w:rFonts w:ascii="Times New Roman" w:hAnsi="Times New Roman"/>
          <w:i/>
        </w:rPr>
        <w:t>federalismi.it</w:t>
      </w:r>
      <w:r w:rsidR="00D421E3" w:rsidRPr="002A4849">
        <w:rPr>
          <w:rFonts w:ascii="Times New Roman" w:hAnsi="Times New Roman"/>
        </w:rPr>
        <w:t>, n. 2/2016, p. 7.</w:t>
      </w:r>
    </w:p>
  </w:footnote>
  <w:footnote w:id="16">
    <w:p w:rsidR="007E5D9D" w:rsidRPr="002A4849" w:rsidRDefault="007E5D9D"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Legge costituzionale n. 1 del 17 gennaio 2000 e pubblicato in G.U. n. 15 del 20 gennaio 2000.</w:t>
      </w:r>
      <w:r w:rsidR="005F2350" w:rsidRPr="002A4849">
        <w:rPr>
          <w:rFonts w:ascii="Times New Roman" w:hAnsi="Times New Roman"/>
        </w:rPr>
        <w:t xml:space="preserve"> </w:t>
      </w:r>
      <w:r w:rsidR="00BE2F89" w:rsidRPr="002A4849">
        <w:rPr>
          <w:rFonts w:ascii="Times New Roman" w:hAnsi="Times New Roman"/>
        </w:rPr>
        <w:t xml:space="preserve">Per un maggiore approfondimento cfr. </w:t>
      </w:r>
      <w:r w:rsidR="005F2350" w:rsidRPr="002A4849">
        <w:rPr>
          <w:rFonts w:ascii="Times New Roman" w:hAnsi="Times New Roman"/>
        </w:rPr>
        <w:t>E. B</w:t>
      </w:r>
      <w:r w:rsidR="00706B0F" w:rsidRPr="002A4849">
        <w:rPr>
          <w:rFonts w:ascii="Times New Roman" w:hAnsi="Times New Roman"/>
        </w:rPr>
        <w:t>ETTINELLI</w:t>
      </w:r>
      <w:r w:rsidR="005F2350" w:rsidRPr="002A4849">
        <w:rPr>
          <w:rFonts w:ascii="Times New Roman" w:hAnsi="Times New Roman"/>
        </w:rPr>
        <w:t xml:space="preserve">, </w:t>
      </w:r>
      <w:r w:rsidR="005F2350" w:rsidRPr="002A4849">
        <w:rPr>
          <w:rFonts w:ascii="Times New Roman" w:hAnsi="Times New Roman"/>
          <w:i/>
        </w:rPr>
        <w:t>Il voto degli italiani all’estero</w:t>
      </w:r>
      <w:r w:rsidR="005F2350" w:rsidRPr="002A4849">
        <w:rPr>
          <w:rFonts w:ascii="Times New Roman" w:hAnsi="Times New Roman"/>
        </w:rPr>
        <w:t>, in M. L</w:t>
      </w:r>
      <w:r w:rsidR="00706B0F" w:rsidRPr="002A4849">
        <w:rPr>
          <w:rFonts w:ascii="Times New Roman" w:hAnsi="Times New Roman"/>
        </w:rPr>
        <w:t>UCIANI</w:t>
      </w:r>
      <w:r w:rsidR="005F2350" w:rsidRPr="002A4849">
        <w:rPr>
          <w:rFonts w:ascii="Times New Roman" w:hAnsi="Times New Roman"/>
        </w:rPr>
        <w:t>, M. V</w:t>
      </w:r>
      <w:r w:rsidR="00706B0F" w:rsidRPr="002A4849">
        <w:rPr>
          <w:rFonts w:ascii="Times New Roman" w:hAnsi="Times New Roman"/>
        </w:rPr>
        <w:t>OLPI</w:t>
      </w:r>
      <w:r w:rsidR="005F2350" w:rsidRPr="002A4849">
        <w:rPr>
          <w:rFonts w:ascii="Times New Roman" w:hAnsi="Times New Roman"/>
        </w:rPr>
        <w:t xml:space="preserve"> (a cura di), </w:t>
      </w:r>
      <w:r w:rsidR="005F2350" w:rsidRPr="002A4849">
        <w:rPr>
          <w:rFonts w:ascii="Times New Roman" w:hAnsi="Times New Roman"/>
          <w:i/>
        </w:rPr>
        <w:t>Riforme Elettorali</w:t>
      </w:r>
      <w:r w:rsidR="005F2350" w:rsidRPr="002A4849">
        <w:rPr>
          <w:rFonts w:ascii="Times New Roman" w:hAnsi="Times New Roman"/>
        </w:rPr>
        <w:t>, Bari, Laterza, 1995, pp. 199 ss</w:t>
      </w:r>
      <w:r w:rsidR="001C313F" w:rsidRPr="002A4849">
        <w:rPr>
          <w:rFonts w:ascii="Times New Roman" w:hAnsi="Times New Roman"/>
        </w:rPr>
        <w:t>;</w:t>
      </w:r>
      <w:r w:rsidR="00BE2F89" w:rsidRPr="002A4849">
        <w:rPr>
          <w:rFonts w:ascii="Times New Roman" w:hAnsi="Times New Roman"/>
        </w:rPr>
        <w:t xml:space="preserve"> </w:t>
      </w:r>
      <w:r w:rsidR="00B07ED0" w:rsidRPr="002A4849">
        <w:rPr>
          <w:rFonts w:ascii="Times New Roman" w:hAnsi="Times New Roman"/>
        </w:rPr>
        <w:t>G. A</w:t>
      </w:r>
      <w:r w:rsidR="00706B0F" w:rsidRPr="002A4849">
        <w:rPr>
          <w:rFonts w:ascii="Times New Roman" w:hAnsi="Times New Roman"/>
        </w:rPr>
        <w:t>LBERICO</w:t>
      </w:r>
      <w:r w:rsidR="00B07ED0" w:rsidRPr="002A4849">
        <w:rPr>
          <w:rFonts w:ascii="Times New Roman" w:hAnsi="Times New Roman"/>
        </w:rPr>
        <w:t xml:space="preserve">, </w:t>
      </w:r>
      <w:r w:rsidR="00B07ED0" w:rsidRPr="002A4849">
        <w:rPr>
          <w:rFonts w:ascii="Times New Roman" w:hAnsi="Times New Roman"/>
          <w:i/>
        </w:rPr>
        <w:t>Il voto degli italiani all’estero tra discriminazioni e imperituri dubbi di costituzionalità: cosa è cambiato con la nuova legge elettorale</w:t>
      </w:r>
      <w:r w:rsidR="00B07ED0" w:rsidRPr="002A4849">
        <w:rPr>
          <w:rFonts w:ascii="Times New Roman" w:hAnsi="Times New Roman"/>
        </w:rPr>
        <w:t xml:space="preserve">, in </w:t>
      </w:r>
      <w:r w:rsidR="00B07ED0" w:rsidRPr="002A4849">
        <w:rPr>
          <w:rFonts w:ascii="Times New Roman" w:hAnsi="Times New Roman"/>
          <w:i/>
        </w:rPr>
        <w:t>Dirittifondamentali.it</w:t>
      </w:r>
      <w:r w:rsidR="00B07ED0" w:rsidRPr="002A4849">
        <w:rPr>
          <w:rFonts w:ascii="Times New Roman" w:hAnsi="Times New Roman"/>
        </w:rPr>
        <w:t>, fasc. 1/2018, pp. 2-3.</w:t>
      </w:r>
    </w:p>
  </w:footnote>
  <w:footnote w:id="17">
    <w:p w:rsidR="000A3933" w:rsidRPr="002A4849" w:rsidRDefault="000A3933"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Approvato in via definitiva dal Senato della Repubblica il 16 novembre 2005 riguardante le modifiche alla Parte II della Costituzione (S. 2544-D).</w:t>
      </w:r>
    </w:p>
  </w:footnote>
  <w:footnote w:id="18">
    <w:p w:rsidR="001F298B" w:rsidRPr="002A4849" w:rsidRDefault="001F298B"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Il referendum costituzionale confermativo si tenne in Italia il 25 e 26 giugno 2006.</w:t>
      </w:r>
    </w:p>
  </w:footnote>
  <w:footnote w:id="19">
    <w:p w:rsidR="00925DEF" w:rsidRPr="002A4849" w:rsidRDefault="00925DEF"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 C. n. 553 e abbinati-A</w:t>
      </w:r>
      <w:r w:rsidR="001324C6" w:rsidRPr="002A4849">
        <w:rPr>
          <w:rFonts w:ascii="Times New Roman" w:hAnsi="Times New Roman"/>
        </w:rPr>
        <w:t xml:space="preserve"> approvata in data 17 ottobre 2007</w:t>
      </w:r>
      <w:r w:rsidRPr="002A4849">
        <w:rPr>
          <w:rFonts w:ascii="Times New Roman" w:hAnsi="Times New Roman"/>
        </w:rPr>
        <w:t xml:space="preserve">. </w:t>
      </w:r>
      <w:r w:rsidR="001324C6" w:rsidRPr="002A4849">
        <w:rPr>
          <w:rFonts w:ascii="Times New Roman" w:hAnsi="Times New Roman"/>
        </w:rPr>
        <w:t xml:space="preserve">Sul punto cfr. </w:t>
      </w:r>
      <w:r w:rsidR="00457C4D" w:rsidRPr="002A4849">
        <w:rPr>
          <w:rFonts w:ascii="Times New Roman" w:hAnsi="Times New Roman"/>
        </w:rPr>
        <w:t xml:space="preserve">G. Ferraiuolo, </w:t>
      </w:r>
      <w:r w:rsidR="00457C4D" w:rsidRPr="002A4849">
        <w:rPr>
          <w:rFonts w:ascii="Times New Roman" w:hAnsi="Times New Roman"/>
          <w:i/>
        </w:rPr>
        <w:t>La revisione del bicameralismo italiano. Un difficile cammino</w:t>
      </w:r>
      <w:r w:rsidR="00457C4D" w:rsidRPr="002A4849">
        <w:rPr>
          <w:rFonts w:ascii="Times New Roman" w:hAnsi="Times New Roman"/>
        </w:rPr>
        <w:t xml:space="preserve">, in </w:t>
      </w:r>
      <w:r w:rsidR="00457C4D" w:rsidRPr="002A4849">
        <w:rPr>
          <w:rFonts w:ascii="Times New Roman" w:hAnsi="Times New Roman"/>
          <w:i/>
        </w:rPr>
        <w:t>federalismi.it</w:t>
      </w:r>
      <w:r w:rsidR="00457C4D" w:rsidRPr="002A4849">
        <w:rPr>
          <w:rFonts w:ascii="Times New Roman" w:hAnsi="Times New Roman"/>
        </w:rPr>
        <w:t>, n. 5/2008, p. 9.</w:t>
      </w:r>
    </w:p>
  </w:footnote>
  <w:footnote w:id="20">
    <w:p w:rsidR="000C003D" w:rsidRPr="002A4849" w:rsidRDefault="000C003D"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A.S. n. 24 e abbinati-A </w:t>
      </w:r>
      <w:r w:rsidR="002B3390" w:rsidRPr="002A4849">
        <w:rPr>
          <w:rFonts w:ascii="Times New Roman" w:hAnsi="Times New Roman"/>
        </w:rPr>
        <w:t>approvato nella seduta del 29 maggio 2012.</w:t>
      </w:r>
      <w:r w:rsidR="004E1950" w:rsidRPr="002A4849">
        <w:rPr>
          <w:rFonts w:ascii="Times New Roman" w:hAnsi="Times New Roman"/>
        </w:rPr>
        <w:t xml:space="preserve"> Presidenza del Consiglio dei Ministri, </w:t>
      </w:r>
      <w:r w:rsidR="004E1950" w:rsidRPr="002A4849">
        <w:rPr>
          <w:rFonts w:ascii="Times New Roman" w:hAnsi="Times New Roman"/>
          <w:i/>
        </w:rPr>
        <w:t>Il Superamento del Bicameralismo paritario e perfetto nei principali tentativi di riforma costituzionale</w:t>
      </w:r>
      <w:r w:rsidR="004E1950" w:rsidRPr="002A4849">
        <w:rPr>
          <w:rFonts w:ascii="Times New Roman" w:hAnsi="Times New Roman"/>
        </w:rPr>
        <w:t xml:space="preserve">, in </w:t>
      </w:r>
      <w:r w:rsidR="004E1950" w:rsidRPr="002A4849">
        <w:rPr>
          <w:rFonts w:ascii="Times New Roman" w:hAnsi="Times New Roman"/>
          <w:i/>
        </w:rPr>
        <w:t>Dipartimento per le Riforme Istituzionali, Servizio per lo studio e il monitoraggio delle riforme istituzionali e relazioni esterne</w:t>
      </w:r>
      <w:r w:rsidR="00394712" w:rsidRPr="002A4849">
        <w:rPr>
          <w:rFonts w:ascii="Times New Roman" w:hAnsi="Times New Roman"/>
        </w:rPr>
        <w:t>, 2013, p. 6; L. B</w:t>
      </w:r>
      <w:r w:rsidR="00706B0F" w:rsidRPr="002A4849">
        <w:rPr>
          <w:rFonts w:ascii="Times New Roman" w:hAnsi="Times New Roman"/>
        </w:rPr>
        <w:t>ORSI</w:t>
      </w:r>
      <w:r w:rsidR="00394712" w:rsidRPr="002A4849">
        <w:rPr>
          <w:rFonts w:ascii="Times New Roman" w:hAnsi="Times New Roman"/>
          <w:i/>
        </w:rPr>
        <w:t>, XVII legislatura. In tema di riforma costituzionale: quattro testi a confronto (1997-2012)</w:t>
      </w:r>
      <w:r w:rsidR="00394712" w:rsidRPr="002A4849">
        <w:rPr>
          <w:rFonts w:ascii="Times New Roman" w:hAnsi="Times New Roman"/>
        </w:rPr>
        <w:t xml:space="preserve">, in </w:t>
      </w:r>
      <w:r w:rsidR="00394712" w:rsidRPr="002A4849">
        <w:rPr>
          <w:rFonts w:ascii="Times New Roman" w:hAnsi="Times New Roman"/>
          <w:i/>
        </w:rPr>
        <w:t>Servizi studi del Senato, ufficio ricerche sulle questioni istituzionali, sulla giustizia e sulla cultura</w:t>
      </w:r>
      <w:r w:rsidR="00394712" w:rsidRPr="002A4849">
        <w:rPr>
          <w:rFonts w:ascii="Times New Roman" w:hAnsi="Times New Roman"/>
        </w:rPr>
        <w:t>, fasc. n. 14/2013.</w:t>
      </w:r>
    </w:p>
  </w:footnote>
  <w:footnote w:id="21">
    <w:p w:rsidR="00B86E28" w:rsidRPr="002A4849" w:rsidRDefault="00B86E28"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w:t>
      </w:r>
      <w:r w:rsidR="00706796" w:rsidRPr="002A4849">
        <w:rPr>
          <w:rFonts w:ascii="Times New Roman" w:hAnsi="Times New Roman"/>
        </w:rPr>
        <w:t xml:space="preserve">Relazione finale della Commissione per le riforme </w:t>
      </w:r>
      <w:r w:rsidR="00CA24D6" w:rsidRPr="002A4849">
        <w:rPr>
          <w:rFonts w:ascii="Times New Roman" w:hAnsi="Times New Roman"/>
        </w:rPr>
        <w:t>istituzionali al capo dello Stato in data 12 aprile 2013</w:t>
      </w:r>
      <w:r w:rsidR="00706796" w:rsidRPr="002A4849">
        <w:rPr>
          <w:rFonts w:ascii="Times New Roman" w:hAnsi="Times New Roman"/>
        </w:rPr>
        <w:t>.</w:t>
      </w:r>
    </w:p>
  </w:footnote>
  <w:footnote w:id="22">
    <w:p w:rsidR="00072C8C" w:rsidRPr="002A4849" w:rsidRDefault="00072C8C"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Relazione conclusiva presentata al Parlamento il 15 ottobre 2013.</w:t>
      </w:r>
    </w:p>
  </w:footnote>
  <w:footnote w:id="23">
    <w:p w:rsidR="00582FD7" w:rsidRPr="002A4849" w:rsidRDefault="00582FD7"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A.C. n. 2613-D, disegno di legge costituzionale S. 1429-D relativamente anche alle Disposizioni per il superamento del bicameralismo paritario e la riduzione del numero dei parlamentari. </w:t>
      </w:r>
      <w:r w:rsidR="00A40F5A" w:rsidRPr="002A4849">
        <w:rPr>
          <w:rFonts w:ascii="Times New Roman" w:hAnsi="Times New Roman"/>
        </w:rPr>
        <w:t xml:space="preserve">Cfr. </w:t>
      </w:r>
      <w:r w:rsidRPr="002A4849">
        <w:rPr>
          <w:rFonts w:ascii="Times New Roman" w:hAnsi="Times New Roman"/>
        </w:rPr>
        <w:t>R. B</w:t>
      </w:r>
      <w:r w:rsidR="00A40F5A" w:rsidRPr="002A4849">
        <w:rPr>
          <w:rFonts w:ascii="Times New Roman" w:hAnsi="Times New Roman"/>
        </w:rPr>
        <w:t>IFULCO</w:t>
      </w:r>
      <w:r w:rsidRPr="002A4849">
        <w:rPr>
          <w:rFonts w:ascii="Times New Roman" w:hAnsi="Times New Roman"/>
        </w:rPr>
        <w:t xml:space="preserve">, </w:t>
      </w:r>
      <w:r w:rsidRPr="002A4849">
        <w:rPr>
          <w:rFonts w:ascii="Times New Roman" w:hAnsi="Times New Roman"/>
          <w:i/>
        </w:rPr>
        <w:t>Il Senato: composizione, elezione e rappresentanza</w:t>
      </w:r>
      <w:r w:rsidRPr="002A4849">
        <w:rPr>
          <w:rFonts w:ascii="Times New Roman" w:hAnsi="Times New Roman"/>
        </w:rPr>
        <w:t>, in F. S. M</w:t>
      </w:r>
      <w:r w:rsidR="00A40F5A" w:rsidRPr="002A4849">
        <w:rPr>
          <w:rFonts w:ascii="Times New Roman" w:hAnsi="Times New Roman"/>
        </w:rPr>
        <w:t>ARINI</w:t>
      </w:r>
      <w:r w:rsidRPr="002A4849">
        <w:rPr>
          <w:rFonts w:ascii="Times New Roman" w:hAnsi="Times New Roman"/>
        </w:rPr>
        <w:t>, G. S</w:t>
      </w:r>
      <w:r w:rsidR="00A40F5A" w:rsidRPr="002A4849">
        <w:rPr>
          <w:rFonts w:ascii="Times New Roman" w:hAnsi="Times New Roman"/>
        </w:rPr>
        <w:t>CACCIA</w:t>
      </w:r>
      <w:r w:rsidRPr="002A4849">
        <w:rPr>
          <w:rFonts w:ascii="Times New Roman" w:hAnsi="Times New Roman"/>
        </w:rPr>
        <w:t xml:space="preserve"> (a cura di), </w:t>
      </w:r>
      <w:r w:rsidRPr="002A4849">
        <w:rPr>
          <w:rFonts w:ascii="Times New Roman" w:hAnsi="Times New Roman"/>
          <w:i/>
        </w:rPr>
        <w:t>Commentario alla riforma costituzionale del 2016</w:t>
      </w:r>
      <w:r w:rsidRPr="002A4849">
        <w:rPr>
          <w:rFonts w:ascii="Times New Roman" w:hAnsi="Times New Roman"/>
        </w:rPr>
        <w:t>, Napoli, Esi, 2016, pp. 35 e ss.</w:t>
      </w:r>
    </w:p>
  </w:footnote>
  <w:footnote w:id="24">
    <w:p w:rsidR="00D110A2" w:rsidRPr="002A4849" w:rsidRDefault="00D110A2"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F. C</w:t>
      </w:r>
      <w:r w:rsidR="00706B0F" w:rsidRPr="002A4849">
        <w:rPr>
          <w:rFonts w:ascii="Times New Roman" w:hAnsi="Times New Roman"/>
        </w:rPr>
        <w:t>LEMENTI</w:t>
      </w:r>
      <w:r w:rsidRPr="002A4849">
        <w:rPr>
          <w:rFonts w:ascii="Times New Roman" w:hAnsi="Times New Roman"/>
        </w:rPr>
        <w:t xml:space="preserve">, </w:t>
      </w:r>
      <w:r w:rsidRPr="002A4849">
        <w:rPr>
          <w:rFonts w:ascii="Times New Roman" w:hAnsi="Times New Roman"/>
          <w:i/>
        </w:rPr>
        <w:t>Sulla proposta costituzionale di riduzione del numero dei parlamentari: non sempre «less is more»</w:t>
      </w:r>
      <w:r w:rsidRPr="002A4849">
        <w:rPr>
          <w:rFonts w:ascii="Times New Roman" w:hAnsi="Times New Roman"/>
        </w:rPr>
        <w:t xml:space="preserve">, in </w:t>
      </w:r>
      <w:r w:rsidRPr="002A4849">
        <w:rPr>
          <w:rFonts w:ascii="Times New Roman" w:hAnsi="Times New Roman"/>
          <w:i/>
        </w:rPr>
        <w:t>Osservatorio delle fonti</w:t>
      </w:r>
      <w:r w:rsidRPr="002A4849">
        <w:rPr>
          <w:rFonts w:ascii="Times New Roman" w:hAnsi="Times New Roman"/>
        </w:rPr>
        <w:t>, n. 2/2019, p. 11.</w:t>
      </w:r>
    </w:p>
  </w:footnote>
  <w:footnote w:id="25">
    <w:p w:rsidR="00C25C3E" w:rsidRPr="002A4849" w:rsidRDefault="00C25C3E" w:rsidP="0084402E">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w:t>
      </w:r>
      <w:r w:rsidR="005D33FA" w:rsidRPr="002A4849">
        <w:rPr>
          <w:rFonts w:ascii="Times New Roman" w:hAnsi="Times New Roman"/>
        </w:rPr>
        <w:t>C. F</w:t>
      </w:r>
      <w:r w:rsidR="00706B0F" w:rsidRPr="002A4849">
        <w:rPr>
          <w:rFonts w:ascii="Times New Roman" w:hAnsi="Times New Roman"/>
        </w:rPr>
        <w:t>USARO</w:t>
      </w:r>
      <w:r w:rsidR="005D33FA" w:rsidRPr="002A4849">
        <w:rPr>
          <w:rFonts w:ascii="Times New Roman" w:hAnsi="Times New Roman"/>
        </w:rPr>
        <w:t xml:space="preserve">, </w:t>
      </w:r>
      <w:r w:rsidR="005D33FA" w:rsidRPr="002A4849">
        <w:rPr>
          <w:rFonts w:ascii="Times New Roman" w:hAnsi="Times New Roman"/>
          <w:i/>
        </w:rPr>
        <w:t>Per una storia delle riforme costituzionali (1948-2015)</w:t>
      </w:r>
      <w:r w:rsidR="005D33FA" w:rsidRPr="002A4849">
        <w:rPr>
          <w:rFonts w:ascii="Times New Roman" w:hAnsi="Times New Roman"/>
        </w:rPr>
        <w:t xml:space="preserve">, in </w:t>
      </w:r>
      <w:r w:rsidR="0084402E" w:rsidRPr="002A4849">
        <w:rPr>
          <w:rFonts w:ascii="Times New Roman" w:hAnsi="Times New Roman"/>
          <w:i/>
        </w:rPr>
        <w:t xml:space="preserve">Riv. trim. dir. </w:t>
      </w:r>
      <w:proofErr w:type="gramStart"/>
      <w:r w:rsidR="0084402E" w:rsidRPr="002A4849">
        <w:rPr>
          <w:rFonts w:ascii="Times New Roman" w:hAnsi="Times New Roman"/>
          <w:i/>
        </w:rPr>
        <w:t>pubbl.</w:t>
      </w:r>
      <w:r w:rsidR="005D33FA" w:rsidRPr="002A4849">
        <w:rPr>
          <w:rFonts w:ascii="Times New Roman" w:hAnsi="Times New Roman"/>
        </w:rPr>
        <w:t>,</w:t>
      </w:r>
      <w:proofErr w:type="gramEnd"/>
      <w:r w:rsidR="005D33FA" w:rsidRPr="002A4849">
        <w:rPr>
          <w:rFonts w:ascii="Times New Roman" w:hAnsi="Times New Roman"/>
        </w:rPr>
        <w:t xml:space="preserve"> n. 2/2015, pp. </w:t>
      </w:r>
      <w:r w:rsidR="00BA27B8" w:rsidRPr="002A4849">
        <w:rPr>
          <w:rFonts w:ascii="Times New Roman" w:hAnsi="Times New Roman"/>
        </w:rPr>
        <w:t>507</w:t>
      </w:r>
      <w:r w:rsidR="005D33FA" w:rsidRPr="002A4849">
        <w:rPr>
          <w:rFonts w:ascii="Times New Roman" w:hAnsi="Times New Roman"/>
        </w:rPr>
        <w:t xml:space="preserve"> ss.</w:t>
      </w:r>
    </w:p>
  </w:footnote>
  <w:footnote w:id="26">
    <w:p w:rsidR="009A6D05" w:rsidRPr="002A4849" w:rsidRDefault="009A6D05"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 C</w:t>
      </w:r>
      <w:r w:rsidR="00706B0F" w:rsidRPr="002A4849">
        <w:rPr>
          <w:rFonts w:ascii="Times New Roman" w:hAnsi="Times New Roman"/>
        </w:rPr>
        <w:t>ERRI</w:t>
      </w:r>
      <w:r w:rsidRPr="002A4849">
        <w:rPr>
          <w:rFonts w:ascii="Times New Roman" w:hAnsi="Times New Roman"/>
        </w:rPr>
        <w:t xml:space="preserve">, </w:t>
      </w:r>
      <w:r w:rsidRPr="002A4849">
        <w:rPr>
          <w:rFonts w:ascii="Times New Roman" w:hAnsi="Times New Roman"/>
          <w:i/>
        </w:rPr>
        <w:t>Osservazioni sui progetti di riforma costituzionale patrocinati dal Ministro per i rapporti con il Parlamento</w:t>
      </w:r>
      <w:r w:rsidRPr="002A4849">
        <w:rPr>
          <w:rFonts w:ascii="Times New Roman" w:hAnsi="Times New Roman"/>
        </w:rPr>
        <w:t xml:space="preserve">, in </w:t>
      </w:r>
      <w:r w:rsidRPr="002A4849">
        <w:rPr>
          <w:rFonts w:ascii="Times New Roman" w:hAnsi="Times New Roman"/>
          <w:i/>
        </w:rPr>
        <w:t>Astrid Rassegna</w:t>
      </w:r>
      <w:r w:rsidRPr="002A4849">
        <w:rPr>
          <w:rFonts w:ascii="Times New Roman" w:hAnsi="Times New Roman"/>
        </w:rPr>
        <w:t>, n. 14/2018.</w:t>
      </w:r>
    </w:p>
  </w:footnote>
  <w:footnote w:id="27">
    <w:p w:rsidR="0038193C" w:rsidRPr="002A4849" w:rsidRDefault="0038193C"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M. L</w:t>
      </w:r>
      <w:r w:rsidR="00706B0F" w:rsidRPr="002A4849">
        <w:rPr>
          <w:rFonts w:ascii="Times New Roman" w:hAnsi="Times New Roman"/>
        </w:rPr>
        <w:t>UCIANI</w:t>
      </w:r>
      <w:r w:rsidRPr="002A4849">
        <w:rPr>
          <w:rFonts w:ascii="Times New Roman" w:hAnsi="Times New Roman"/>
        </w:rPr>
        <w:t xml:space="preserve">, </w:t>
      </w:r>
      <w:r w:rsidRPr="002A4849">
        <w:rPr>
          <w:rFonts w:ascii="Times New Roman" w:hAnsi="Times New Roman"/>
          <w:i/>
        </w:rPr>
        <w:t>Iniziativa legislativa e referendum, le proposte di revisione costituzionale</w:t>
      </w:r>
      <w:r w:rsidRPr="002A4849">
        <w:rPr>
          <w:rFonts w:ascii="Times New Roman" w:hAnsi="Times New Roman"/>
        </w:rPr>
        <w:t xml:space="preserve"> in </w:t>
      </w:r>
      <w:r w:rsidRPr="002A4849">
        <w:rPr>
          <w:rFonts w:ascii="Times New Roman" w:hAnsi="Times New Roman"/>
          <w:i/>
        </w:rPr>
        <w:t>Osservatorio costituzionale</w:t>
      </w:r>
      <w:r w:rsidRPr="002A4849">
        <w:rPr>
          <w:rFonts w:ascii="Times New Roman" w:hAnsi="Times New Roman"/>
        </w:rPr>
        <w:t>, n. 1-2/2019, pp. 200-201.</w:t>
      </w:r>
    </w:p>
  </w:footnote>
  <w:footnote w:id="28">
    <w:p w:rsidR="00983895" w:rsidRPr="002A4849" w:rsidRDefault="00983895"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F. B</w:t>
      </w:r>
      <w:r w:rsidR="00706B0F" w:rsidRPr="002A4849">
        <w:rPr>
          <w:rFonts w:ascii="Times New Roman" w:hAnsi="Times New Roman"/>
        </w:rPr>
        <w:t>IOINDI</w:t>
      </w:r>
      <w:r w:rsidRPr="002A4849">
        <w:rPr>
          <w:rFonts w:ascii="Times New Roman" w:hAnsi="Times New Roman"/>
        </w:rPr>
        <w:t xml:space="preserve">, Le conseguenze della riforma costituzionale del 2019, in </w:t>
      </w:r>
      <w:r w:rsidRPr="002A4849">
        <w:rPr>
          <w:rFonts w:ascii="Times New Roman" w:hAnsi="Times New Roman"/>
          <w:i/>
        </w:rPr>
        <w:t>Rivista Nomos</w:t>
      </w:r>
      <w:r w:rsidRPr="002A4849">
        <w:rPr>
          <w:rFonts w:ascii="Times New Roman" w:hAnsi="Times New Roman"/>
        </w:rPr>
        <w:t>, fasc. n. 3/2019, p. 7.</w:t>
      </w:r>
    </w:p>
  </w:footnote>
  <w:footnote w:id="29">
    <w:p w:rsidR="00AA03F0" w:rsidRPr="002A4849" w:rsidRDefault="00AA03F0"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Disegno di legge costituzionale S 214-515-805-B.</w:t>
      </w:r>
    </w:p>
  </w:footnote>
  <w:footnote w:id="30">
    <w:p w:rsidR="0066120C" w:rsidRPr="002A4849" w:rsidRDefault="0066120C"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Presidenza del Consiglio dei Ministri, </w:t>
      </w:r>
      <w:r w:rsidRPr="002A4849">
        <w:rPr>
          <w:rFonts w:ascii="Times New Roman" w:hAnsi="Times New Roman"/>
          <w:i/>
        </w:rPr>
        <w:t>Modifiche agli articoli 56, 57 e 59 della Costituzione in materia di riduzione del numero dei parlamentari</w:t>
      </w:r>
      <w:r w:rsidRPr="002A4849">
        <w:rPr>
          <w:rFonts w:ascii="Times New Roman" w:hAnsi="Times New Roman"/>
        </w:rPr>
        <w:t xml:space="preserve">, in </w:t>
      </w:r>
      <w:r w:rsidRPr="002A4849">
        <w:rPr>
          <w:rFonts w:ascii="Times New Roman" w:hAnsi="Times New Roman"/>
          <w:i/>
        </w:rPr>
        <w:t>Dossier del Dipartimento per le riforme istituzionali</w:t>
      </w:r>
      <w:r w:rsidRPr="002A4849">
        <w:rPr>
          <w:rFonts w:ascii="Times New Roman" w:hAnsi="Times New Roman"/>
        </w:rPr>
        <w:t>, 2019, p. 6.</w:t>
      </w:r>
    </w:p>
  </w:footnote>
  <w:footnote w:id="31">
    <w:p w:rsidR="0066120C" w:rsidRPr="002A4849" w:rsidRDefault="0066120C"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In Italia sono previsti un totale di 945 parlamentari (630 deputati e 315 senatori) in più bisogna addizionare i senatori a vita e i senatori di diritto a vita, cioè i Presidenti emeriti della Repubblica. In </w:t>
      </w:r>
      <w:r w:rsidR="00326CA5" w:rsidRPr="002A4849">
        <w:rPr>
          <w:rFonts w:ascii="Times New Roman" w:hAnsi="Times New Roman"/>
        </w:rPr>
        <w:t xml:space="preserve">Francia sono 925 parlamentari, in </w:t>
      </w:r>
      <w:r w:rsidRPr="002A4849">
        <w:rPr>
          <w:rFonts w:ascii="Times New Roman" w:hAnsi="Times New Roman"/>
        </w:rPr>
        <w:t>Germania 7</w:t>
      </w:r>
      <w:r w:rsidR="00326CA5" w:rsidRPr="002A4849">
        <w:rPr>
          <w:rFonts w:ascii="Times New Roman" w:hAnsi="Times New Roman"/>
        </w:rPr>
        <w:t>78</w:t>
      </w:r>
      <w:r w:rsidRPr="002A4849">
        <w:rPr>
          <w:rFonts w:ascii="Times New Roman" w:hAnsi="Times New Roman"/>
        </w:rPr>
        <w:t xml:space="preserve">, in Gran Bretagna </w:t>
      </w:r>
      <w:r w:rsidR="00326CA5" w:rsidRPr="002A4849">
        <w:rPr>
          <w:rFonts w:ascii="Times New Roman" w:hAnsi="Times New Roman"/>
        </w:rPr>
        <w:t xml:space="preserve">un </w:t>
      </w:r>
      <w:r w:rsidR="00326CA5" w:rsidRPr="002A4849">
        <w:rPr>
          <w:rFonts w:ascii="Times New Roman" w:hAnsi="Times New Roman"/>
          <w:i/>
        </w:rPr>
        <w:t>unicum</w:t>
      </w:r>
      <w:r w:rsidR="00326CA5" w:rsidRPr="002A4849">
        <w:rPr>
          <w:rFonts w:ascii="Times New Roman" w:hAnsi="Times New Roman"/>
        </w:rPr>
        <w:t xml:space="preserve"> nel suo genere </w:t>
      </w:r>
      <w:r w:rsidR="00982A87" w:rsidRPr="002A4849">
        <w:rPr>
          <w:rFonts w:ascii="Times New Roman" w:hAnsi="Times New Roman"/>
        </w:rPr>
        <w:t xml:space="preserve">1143 </w:t>
      </w:r>
      <w:r w:rsidRPr="002A4849">
        <w:rPr>
          <w:rFonts w:ascii="Times New Roman" w:hAnsi="Times New Roman"/>
        </w:rPr>
        <w:t xml:space="preserve">e </w:t>
      </w:r>
      <w:r w:rsidR="00326CA5" w:rsidRPr="002A4849">
        <w:rPr>
          <w:rFonts w:ascii="Times New Roman" w:hAnsi="Times New Roman"/>
        </w:rPr>
        <w:t xml:space="preserve">in Spagna 615. </w:t>
      </w:r>
      <w:r w:rsidR="00413185" w:rsidRPr="002A4849">
        <w:rPr>
          <w:rFonts w:ascii="Times New Roman" w:hAnsi="Times New Roman"/>
        </w:rPr>
        <w:t xml:space="preserve">L. Castelli, Taglio dei parlamentari e prospettive di (ulteriore) revisione costituzionale: qualche osservazione alla luce dell’indagine comparata, in </w:t>
      </w:r>
      <w:r w:rsidR="00413185" w:rsidRPr="002A4849">
        <w:rPr>
          <w:rFonts w:ascii="Times New Roman" w:hAnsi="Times New Roman"/>
          <w:i/>
        </w:rPr>
        <w:t>paper federalismi.it</w:t>
      </w:r>
      <w:r w:rsidR="00413185" w:rsidRPr="002A4849">
        <w:rPr>
          <w:rFonts w:ascii="Times New Roman" w:hAnsi="Times New Roman"/>
        </w:rPr>
        <w:t>, 17 aprile 2020, pp. 1 ss.</w:t>
      </w:r>
    </w:p>
  </w:footnote>
  <w:footnote w:id="32">
    <w:p w:rsidR="00BD0BFF" w:rsidRPr="002A4849" w:rsidRDefault="00BD0BFF"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C. T</w:t>
      </w:r>
      <w:r w:rsidR="00706B0F" w:rsidRPr="002A4849">
        <w:rPr>
          <w:rFonts w:ascii="Times New Roman" w:hAnsi="Times New Roman"/>
        </w:rPr>
        <w:t>RIPODINA</w:t>
      </w:r>
      <w:r w:rsidRPr="002A4849">
        <w:rPr>
          <w:rFonts w:ascii="Times New Roman" w:hAnsi="Times New Roman"/>
        </w:rPr>
        <w:t xml:space="preserve">, </w:t>
      </w:r>
      <w:r w:rsidRPr="002A4849">
        <w:rPr>
          <w:rFonts w:ascii="Times New Roman" w:hAnsi="Times New Roman"/>
          <w:i/>
        </w:rPr>
        <w:t>Riduzione del numero dei parlamentari, tra riforma costituzionale ed emergenza nazionale</w:t>
      </w:r>
      <w:r w:rsidRPr="002A4849">
        <w:rPr>
          <w:rFonts w:ascii="Times New Roman" w:hAnsi="Times New Roman"/>
        </w:rPr>
        <w:t xml:space="preserve">, in </w:t>
      </w:r>
      <w:r w:rsidRPr="002A4849">
        <w:rPr>
          <w:rFonts w:ascii="Times New Roman" w:hAnsi="Times New Roman"/>
          <w:i/>
        </w:rPr>
        <w:t>Osservatorio Costituzionale AIC</w:t>
      </w:r>
      <w:r w:rsidRPr="002A4849">
        <w:rPr>
          <w:rFonts w:ascii="Times New Roman" w:hAnsi="Times New Roman"/>
        </w:rPr>
        <w:t xml:space="preserve">, fasc. n. 3/2020, pp. </w:t>
      </w:r>
      <w:r w:rsidR="00667320" w:rsidRPr="002A4849">
        <w:rPr>
          <w:rFonts w:ascii="Times New Roman" w:hAnsi="Times New Roman"/>
        </w:rPr>
        <w:t>71</w:t>
      </w:r>
      <w:r w:rsidRPr="002A4849">
        <w:rPr>
          <w:rFonts w:ascii="Times New Roman" w:hAnsi="Times New Roman"/>
        </w:rPr>
        <w:t xml:space="preserve"> ss.</w:t>
      </w:r>
    </w:p>
  </w:footnote>
  <w:footnote w:id="33">
    <w:p w:rsidR="00F30213" w:rsidRPr="002A4849" w:rsidRDefault="00F30213"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Il vigente art. 59, co. 2 della Costituzione </w:t>
      </w:r>
      <w:r w:rsidR="00E54910" w:rsidRPr="002A4849">
        <w:rPr>
          <w:rFonts w:ascii="Times New Roman" w:hAnsi="Times New Roman"/>
        </w:rPr>
        <w:t>dispone che i</w:t>
      </w:r>
      <w:r w:rsidRPr="002A4849">
        <w:rPr>
          <w:rFonts w:ascii="Times New Roman" w:hAnsi="Times New Roman"/>
        </w:rPr>
        <w:t>l Presidente della Repubblica può nominare senatori a vita cinque cittadini che hanno illustrato la Patria per altissimi meriti nel campo sociale, scientifico, artistico e letterario.</w:t>
      </w:r>
    </w:p>
  </w:footnote>
  <w:footnote w:id="34">
    <w:p w:rsidR="00B76682" w:rsidRPr="002A4849" w:rsidRDefault="00B76682"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S. C</w:t>
      </w:r>
      <w:r w:rsidR="00706B0F" w:rsidRPr="002A4849">
        <w:rPr>
          <w:rFonts w:ascii="Times New Roman" w:hAnsi="Times New Roman"/>
        </w:rPr>
        <w:t>URRERI</w:t>
      </w:r>
      <w:r w:rsidRPr="002A4849">
        <w:rPr>
          <w:rFonts w:ascii="Times New Roman" w:hAnsi="Times New Roman"/>
        </w:rPr>
        <w:t xml:space="preserve">, </w:t>
      </w:r>
      <w:r w:rsidRPr="002A4849">
        <w:rPr>
          <w:rFonts w:ascii="Times New Roman" w:hAnsi="Times New Roman"/>
          <w:i/>
        </w:rPr>
        <w:t>Gli effetti politico-istituzionali della riduzione del numero dei parlamentari</w:t>
      </w:r>
      <w:r w:rsidRPr="002A4849">
        <w:rPr>
          <w:rFonts w:ascii="Times New Roman" w:hAnsi="Times New Roman"/>
        </w:rPr>
        <w:t xml:space="preserve">, in </w:t>
      </w:r>
      <w:r w:rsidRPr="002A4849">
        <w:rPr>
          <w:rFonts w:ascii="Times New Roman" w:hAnsi="Times New Roman"/>
          <w:i/>
        </w:rPr>
        <w:t>Nuova Antologia</w:t>
      </w:r>
      <w:r w:rsidRPr="002A4849">
        <w:rPr>
          <w:rFonts w:ascii="Times New Roman" w:hAnsi="Times New Roman"/>
        </w:rPr>
        <w:t>, 1/2020, pp. 192 ss.</w:t>
      </w:r>
    </w:p>
  </w:footnote>
  <w:footnote w:id="35">
    <w:p w:rsidR="001F1F8E" w:rsidRPr="002A4849" w:rsidRDefault="001F1F8E"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L’art. 16, comma 4, del Regolamento della Camera dei Deputati dispone che per l'approvazione o modifica del Regolamento è necessario il voto favorevole della maggioranza assoluta dell'Assemblea.</w:t>
      </w:r>
    </w:p>
  </w:footnote>
  <w:footnote w:id="36">
    <w:p w:rsidR="001F1F8E" w:rsidRPr="002A4849" w:rsidRDefault="001F1F8E"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Vengono considerati Atti parlamentari tutti quei documenti elaborati in Parlamento con lo scopo di certificare e rendere pubblica l'attività svolta dai diversi organi che lo costituiscono.</w:t>
      </w:r>
    </w:p>
  </w:footnote>
  <w:footnote w:id="37">
    <w:p w:rsidR="001F1F8E" w:rsidRPr="002A4849" w:rsidRDefault="001F1F8E"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E. R</w:t>
      </w:r>
      <w:r w:rsidR="00706B0F" w:rsidRPr="002A4849">
        <w:rPr>
          <w:rFonts w:ascii="Times New Roman" w:hAnsi="Times New Roman"/>
        </w:rPr>
        <w:t>OSSI</w:t>
      </w:r>
      <w:r w:rsidRPr="002A4849">
        <w:rPr>
          <w:rFonts w:ascii="Times New Roman" w:hAnsi="Times New Roman"/>
        </w:rPr>
        <w:t xml:space="preserve">, </w:t>
      </w:r>
      <w:r w:rsidRPr="002A4849">
        <w:rPr>
          <w:rFonts w:ascii="Times New Roman" w:hAnsi="Times New Roman"/>
          <w:i/>
        </w:rPr>
        <w:t>La riduzione del numero dei parlamentari</w:t>
      </w:r>
      <w:r w:rsidRPr="002A4849">
        <w:rPr>
          <w:rFonts w:ascii="Times New Roman" w:hAnsi="Times New Roman"/>
        </w:rPr>
        <w:t xml:space="preserve">, in </w:t>
      </w:r>
      <w:r w:rsidRPr="002A4849">
        <w:rPr>
          <w:rFonts w:ascii="Times New Roman" w:hAnsi="Times New Roman"/>
          <w:i/>
        </w:rPr>
        <w:t xml:space="preserve">Quaderni </w:t>
      </w:r>
      <w:proofErr w:type="gramStart"/>
      <w:r w:rsidRPr="002A4849">
        <w:rPr>
          <w:rFonts w:ascii="Times New Roman" w:hAnsi="Times New Roman"/>
          <w:i/>
        </w:rPr>
        <w:t>cost</w:t>
      </w:r>
      <w:r w:rsidR="0084402E" w:rsidRPr="002A4849">
        <w:rPr>
          <w:rFonts w:ascii="Times New Roman" w:hAnsi="Times New Roman"/>
          <w:i/>
        </w:rPr>
        <w:t>.</w:t>
      </w:r>
      <w:r w:rsidR="004D023C" w:rsidRPr="002A4849">
        <w:rPr>
          <w:rFonts w:ascii="Times New Roman" w:hAnsi="Times New Roman"/>
        </w:rPr>
        <w:t>,</w:t>
      </w:r>
      <w:proofErr w:type="gramEnd"/>
      <w:r w:rsidR="004D023C" w:rsidRPr="002A4849">
        <w:rPr>
          <w:rFonts w:ascii="Times New Roman" w:hAnsi="Times New Roman"/>
        </w:rPr>
        <w:t xml:space="preserve"> n. 2/2019, pp. 423-425; Cfr. anche C. T</w:t>
      </w:r>
      <w:r w:rsidR="00706B0F" w:rsidRPr="002A4849">
        <w:rPr>
          <w:rFonts w:ascii="Times New Roman" w:hAnsi="Times New Roman"/>
        </w:rPr>
        <w:t>UCCIARELLI</w:t>
      </w:r>
      <w:r w:rsidR="004D023C" w:rsidRPr="002A4849">
        <w:rPr>
          <w:rFonts w:ascii="Times New Roman" w:hAnsi="Times New Roman"/>
        </w:rPr>
        <w:t xml:space="preserve">, </w:t>
      </w:r>
      <w:r w:rsidR="004D023C" w:rsidRPr="002A4849">
        <w:rPr>
          <w:rFonts w:ascii="Times New Roman" w:hAnsi="Times New Roman"/>
          <w:i/>
        </w:rPr>
        <w:t>Il significato dei numeri: riduzione del numero di deputati e senatori e regolamenti parlamentari</w:t>
      </w:r>
      <w:r w:rsidR="004D023C" w:rsidRPr="002A4849">
        <w:rPr>
          <w:rFonts w:ascii="Times New Roman" w:hAnsi="Times New Roman"/>
        </w:rPr>
        <w:t xml:space="preserve">, in </w:t>
      </w:r>
      <w:r w:rsidR="004D023C" w:rsidRPr="002A4849">
        <w:rPr>
          <w:rFonts w:ascii="Times New Roman" w:hAnsi="Times New Roman"/>
          <w:i/>
        </w:rPr>
        <w:t>Osservatorio sulle fonti</w:t>
      </w:r>
      <w:r w:rsidR="004D023C" w:rsidRPr="002A4849">
        <w:rPr>
          <w:rFonts w:ascii="Times New Roman" w:hAnsi="Times New Roman"/>
        </w:rPr>
        <w:t>, fasc. n. 1/2020, pp. 175 ss.</w:t>
      </w:r>
    </w:p>
  </w:footnote>
  <w:footnote w:id="38">
    <w:p w:rsidR="004A0422" w:rsidRPr="002A4849" w:rsidRDefault="004A0422"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V. ONIDA, </w:t>
      </w:r>
      <w:r w:rsidRPr="002A4849">
        <w:rPr>
          <w:rFonts w:ascii="Times New Roman" w:hAnsi="Times New Roman"/>
          <w:i/>
          <w:iCs/>
        </w:rPr>
        <w:t>Audizione</w:t>
      </w:r>
      <w:r w:rsidRPr="002A4849">
        <w:rPr>
          <w:rFonts w:ascii="Times New Roman" w:hAnsi="Times New Roman"/>
        </w:rPr>
        <w:t xml:space="preserve">, in </w:t>
      </w:r>
      <w:r w:rsidRPr="002A4849">
        <w:rPr>
          <w:rFonts w:ascii="Times New Roman" w:hAnsi="Times New Roman"/>
          <w:i/>
          <w:iCs/>
        </w:rPr>
        <w:t xml:space="preserve">Indagine conoscitiva nell’ambito dell’esame delle proposte di legge costituzionale C. 1585 cost. </w:t>
      </w:r>
      <w:proofErr w:type="gramStart"/>
      <w:r w:rsidRPr="002A4849">
        <w:rPr>
          <w:rFonts w:ascii="Times New Roman" w:hAnsi="Times New Roman"/>
          <w:i/>
          <w:iCs/>
        </w:rPr>
        <w:t>approvata</w:t>
      </w:r>
      <w:proofErr w:type="gramEnd"/>
      <w:r w:rsidRPr="002A4849">
        <w:rPr>
          <w:rFonts w:ascii="Times New Roman" w:hAnsi="Times New Roman"/>
          <w:i/>
          <w:iCs/>
        </w:rPr>
        <w:t xml:space="preserve"> dal Senato, e C. 1172 cost. D’Uva, recanti «modifiche agli articoli 56, 57 e 59 della Costituzione in materia di riduzione del numero dei parlamentari» e della proposta di legge C. 1616, approvata dal Senato, recante «disposizioni per assicurare l’applicabilità delle leggi elettorali indipendentemente dal numero dei parlamentari</w:t>
      </w:r>
      <w:r w:rsidRPr="002A4849">
        <w:rPr>
          <w:rFonts w:ascii="Times New Roman" w:hAnsi="Times New Roman"/>
        </w:rPr>
        <w:t>, Resoconto stenografico, 21 marzo 2019, p. 5</w:t>
      </w:r>
      <w:r w:rsidR="003A7860" w:rsidRPr="002A4849">
        <w:rPr>
          <w:rFonts w:ascii="Times New Roman" w:hAnsi="Times New Roman"/>
        </w:rPr>
        <w:t>. Cfr. G. A</w:t>
      </w:r>
      <w:r w:rsidR="00706B0F" w:rsidRPr="002A4849">
        <w:rPr>
          <w:rFonts w:ascii="Times New Roman" w:hAnsi="Times New Roman"/>
        </w:rPr>
        <w:t>MATO</w:t>
      </w:r>
      <w:r w:rsidR="003A7860" w:rsidRPr="002A4849">
        <w:rPr>
          <w:rFonts w:ascii="Times New Roman" w:hAnsi="Times New Roman"/>
        </w:rPr>
        <w:t>, F. B</w:t>
      </w:r>
      <w:r w:rsidR="00706B0F" w:rsidRPr="002A4849">
        <w:rPr>
          <w:rFonts w:ascii="Times New Roman" w:hAnsi="Times New Roman"/>
        </w:rPr>
        <w:t>RUNO</w:t>
      </w:r>
      <w:r w:rsidR="003A7860" w:rsidRPr="002A4849">
        <w:rPr>
          <w:rFonts w:ascii="Times New Roman" w:hAnsi="Times New Roman"/>
        </w:rPr>
        <w:t xml:space="preserve">, </w:t>
      </w:r>
      <w:r w:rsidR="003A7860" w:rsidRPr="002A4849">
        <w:rPr>
          <w:rFonts w:ascii="Times New Roman" w:hAnsi="Times New Roman"/>
          <w:i/>
        </w:rPr>
        <w:t>La forma di governo italiana. Dalle idee dei partiti all’Assemblea costituente</w:t>
      </w:r>
      <w:r w:rsidR="003A7860" w:rsidRPr="002A4849">
        <w:rPr>
          <w:rFonts w:ascii="Times New Roman" w:hAnsi="Times New Roman"/>
        </w:rPr>
        <w:t xml:space="preserve">, in </w:t>
      </w:r>
      <w:r w:rsidR="003A7860" w:rsidRPr="002A4849">
        <w:rPr>
          <w:rFonts w:ascii="Times New Roman" w:hAnsi="Times New Roman"/>
          <w:i/>
        </w:rPr>
        <w:t>Quaderni costituzionali</w:t>
      </w:r>
      <w:r w:rsidR="003A7860" w:rsidRPr="002A4849">
        <w:rPr>
          <w:rFonts w:ascii="Times New Roman" w:hAnsi="Times New Roman"/>
        </w:rPr>
        <w:t>, n. 2/1981, pp. 33</w:t>
      </w:r>
      <w:r w:rsidR="00B47A99" w:rsidRPr="002A4849">
        <w:rPr>
          <w:rFonts w:ascii="Times New Roman" w:hAnsi="Times New Roman"/>
        </w:rPr>
        <w:t>-85</w:t>
      </w:r>
      <w:r w:rsidR="003A7860" w:rsidRPr="002A4849">
        <w:rPr>
          <w:rFonts w:ascii="Times New Roman" w:hAnsi="Times New Roman"/>
        </w:rPr>
        <w:t xml:space="preserve"> ss</w:t>
      </w:r>
      <w:r w:rsidR="00B47A99" w:rsidRPr="002A4849">
        <w:rPr>
          <w:rFonts w:ascii="Times New Roman" w:hAnsi="Times New Roman"/>
        </w:rPr>
        <w:t xml:space="preserve">. ora pubblicato </w:t>
      </w:r>
      <w:r w:rsidR="00B47A99" w:rsidRPr="002A4849">
        <w:rPr>
          <w:rFonts w:ascii="Times New Roman" w:hAnsi="Times New Roman"/>
          <w:i/>
        </w:rPr>
        <w:t>in scritti in onore di E. Tosato</w:t>
      </w:r>
      <w:r w:rsidR="00B47A99" w:rsidRPr="002A4849">
        <w:rPr>
          <w:rFonts w:ascii="Times New Roman" w:hAnsi="Times New Roman"/>
        </w:rPr>
        <w:t xml:space="preserve">, vol. III, Milano, Giuffrè, </w:t>
      </w:r>
      <w:r w:rsidR="00DA3E1B" w:rsidRPr="002A4849">
        <w:rPr>
          <w:rFonts w:ascii="Times New Roman" w:hAnsi="Times New Roman"/>
        </w:rPr>
        <w:t>1984, pp. 3-60.</w:t>
      </w:r>
    </w:p>
  </w:footnote>
  <w:footnote w:id="39">
    <w:p w:rsidR="007E5C4D" w:rsidRPr="002A4849" w:rsidRDefault="007E5C4D"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V. L</w:t>
      </w:r>
      <w:r w:rsidR="00706B0F" w:rsidRPr="002A4849">
        <w:rPr>
          <w:rFonts w:ascii="Times New Roman" w:hAnsi="Times New Roman"/>
        </w:rPr>
        <w:t>IPPOLIS</w:t>
      </w:r>
      <w:r w:rsidRPr="002A4849">
        <w:rPr>
          <w:rFonts w:ascii="Times New Roman" w:hAnsi="Times New Roman"/>
        </w:rPr>
        <w:t xml:space="preserve">, </w:t>
      </w:r>
      <w:r w:rsidRPr="002A4849">
        <w:rPr>
          <w:rFonts w:ascii="Times New Roman" w:hAnsi="Times New Roman"/>
          <w:i/>
        </w:rPr>
        <w:t>Regolamenti parlamentari, forma di governo, innovazione istituzionale</w:t>
      </w:r>
      <w:r w:rsidRPr="002A4849">
        <w:rPr>
          <w:rFonts w:ascii="Times New Roman" w:hAnsi="Times New Roman"/>
        </w:rPr>
        <w:t xml:space="preserve">, in </w:t>
      </w:r>
      <w:r w:rsidRPr="002A4849">
        <w:rPr>
          <w:rFonts w:ascii="Times New Roman" w:hAnsi="Times New Roman"/>
          <w:i/>
        </w:rPr>
        <w:t>Quaderni costituzionali</w:t>
      </w:r>
      <w:r w:rsidRPr="002A4849">
        <w:rPr>
          <w:rFonts w:ascii="Times New Roman" w:hAnsi="Times New Roman"/>
        </w:rPr>
        <w:t>, 200</w:t>
      </w:r>
      <w:r w:rsidR="00822E0C" w:rsidRPr="002A4849">
        <w:rPr>
          <w:rFonts w:ascii="Times New Roman" w:hAnsi="Times New Roman"/>
        </w:rPr>
        <w:t>8</w:t>
      </w:r>
      <w:r w:rsidRPr="002A4849">
        <w:rPr>
          <w:rFonts w:ascii="Times New Roman" w:hAnsi="Times New Roman"/>
        </w:rPr>
        <w:t>, pp. 115 ss.</w:t>
      </w:r>
    </w:p>
  </w:footnote>
  <w:footnote w:id="40">
    <w:p w:rsidR="007D7F32" w:rsidRPr="002A4849" w:rsidRDefault="007D7F32"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S. C</w:t>
      </w:r>
      <w:r w:rsidR="00706B0F" w:rsidRPr="002A4849">
        <w:rPr>
          <w:rFonts w:ascii="Times New Roman" w:hAnsi="Times New Roman"/>
        </w:rPr>
        <w:t>URRERI</w:t>
      </w:r>
      <w:r w:rsidRPr="002A4849">
        <w:rPr>
          <w:rFonts w:ascii="Times New Roman" w:hAnsi="Times New Roman"/>
        </w:rPr>
        <w:t xml:space="preserve">, </w:t>
      </w:r>
      <w:r w:rsidRPr="002A4849">
        <w:rPr>
          <w:rFonts w:ascii="Times New Roman" w:hAnsi="Times New Roman"/>
          <w:i/>
        </w:rPr>
        <w:t>Gli effetti della riduzione del numero dei parlamentari sull’organizzazione e sul funzionamento delle Camere</w:t>
      </w:r>
      <w:r w:rsidRPr="002A4849">
        <w:rPr>
          <w:rFonts w:ascii="Times New Roman" w:hAnsi="Times New Roman"/>
        </w:rPr>
        <w:t xml:space="preserve">, in </w:t>
      </w:r>
      <w:r w:rsidRPr="002A4849">
        <w:rPr>
          <w:rFonts w:ascii="Times New Roman" w:hAnsi="Times New Roman"/>
          <w:i/>
          <w:iCs/>
        </w:rPr>
        <w:t>federalismi.it - paper</w:t>
      </w:r>
      <w:r w:rsidRPr="002A4849">
        <w:rPr>
          <w:rFonts w:ascii="Times New Roman" w:hAnsi="Times New Roman"/>
        </w:rPr>
        <w:t>, 15 aprile 2020, p. 6.</w:t>
      </w:r>
    </w:p>
  </w:footnote>
  <w:footnote w:id="41">
    <w:p w:rsidR="005875F3" w:rsidRPr="002A4849" w:rsidRDefault="005875F3"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w:t>
      </w:r>
      <w:r w:rsidR="00500F4E" w:rsidRPr="002A4849">
        <w:rPr>
          <w:rFonts w:ascii="Times New Roman" w:hAnsi="Times New Roman"/>
        </w:rPr>
        <w:t>A</w:t>
      </w:r>
      <w:r w:rsidRPr="002A4849">
        <w:rPr>
          <w:rFonts w:ascii="Times New Roman" w:hAnsi="Times New Roman"/>
        </w:rPr>
        <w:t xml:space="preserve">rt. 5 </w:t>
      </w:r>
      <w:r w:rsidR="00500F4E" w:rsidRPr="002A4849">
        <w:rPr>
          <w:rFonts w:ascii="Times New Roman" w:hAnsi="Times New Roman"/>
        </w:rPr>
        <w:t>del Regolamento dell</w:t>
      </w:r>
      <w:r w:rsidR="00600549" w:rsidRPr="002A4849">
        <w:rPr>
          <w:rFonts w:ascii="Times New Roman" w:hAnsi="Times New Roman"/>
        </w:rPr>
        <w:t xml:space="preserve">a Camera dei deputati e art. 5 del Regolamento del </w:t>
      </w:r>
      <w:r w:rsidR="00E935F8" w:rsidRPr="002A4849">
        <w:rPr>
          <w:rFonts w:ascii="Times New Roman" w:hAnsi="Times New Roman"/>
        </w:rPr>
        <w:t>S</w:t>
      </w:r>
      <w:r w:rsidR="00600549" w:rsidRPr="002A4849">
        <w:rPr>
          <w:rFonts w:ascii="Times New Roman" w:hAnsi="Times New Roman"/>
        </w:rPr>
        <w:t>enato della Repubblica.</w:t>
      </w:r>
    </w:p>
  </w:footnote>
  <w:footnote w:id="42">
    <w:p w:rsidR="00E935F8" w:rsidRPr="002A4849" w:rsidRDefault="00E935F8"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Art. 17 ss. del Regolamento del Senato.</w:t>
      </w:r>
    </w:p>
  </w:footnote>
  <w:footnote w:id="43">
    <w:p w:rsidR="00E935F8" w:rsidRPr="002A4849" w:rsidRDefault="00E935F8"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w:t>
      </w:r>
      <w:r w:rsidR="007779A3" w:rsidRPr="002A4849">
        <w:rPr>
          <w:rFonts w:ascii="Times New Roman" w:hAnsi="Times New Roman"/>
        </w:rPr>
        <w:t>Art. 16 bis del Regolamento della Camera dei Deputati.</w:t>
      </w:r>
    </w:p>
  </w:footnote>
  <w:footnote w:id="44">
    <w:p w:rsidR="00DA1DC5" w:rsidRPr="002A4849" w:rsidRDefault="00DA1DC5"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P. C</w:t>
      </w:r>
      <w:r w:rsidR="00706B0F" w:rsidRPr="002A4849">
        <w:rPr>
          <w:rFonts w:ascii="Times New Roman" w:hAnsi="Times New Roman"/>
        </w:rPr>
        <w:t>ARROZZA</w:t>
      </w:r>
      <w:r w:rsidRPr="002A4849">
        <w:rPr>
          <w:rFonts w:ascii="Times New Roman" w:hAnsi="Times New Roman"/>
        </w:rPr>
        <w:t xml:space="preserve">, </w:t>
      </w:r>
      <w:r w:rsidRPr="002A4849">
        <w:rPr>
          <w:rFonts w:ascii="Times New Roman" w:hAnsi="Times New Roman"/>
          <w:i/>
        </w:rPr>
        <w:t xml:space="preserve">È solo una questione di numeri? Le proposte di riforma degli art. 56 e 57 Cost. </w:t>
      </w:r>
      <w:proofErr w:type="gramStart"/>
      <w:r w:rsidRPr="002A4849">
        <w:rPr>
          <w:rFonts w:ascii="Times New Roman" w:hAnsi="Times New Roman"/>
          <w:i/>
        </w:rPr>
        <w:t>per</w:t>
      </w:r>
      <w:proofErr w:type="gramEnd"/>
      <w:r w:rsidRPr="002A4849">
        <w:rPr>
          <w:rFonts w:ascii="Times New Roman" w:hAnsi="Times New Roman"/>
          <w:i/>
        </w:rPr>
        <w:t xml:space="preserve"> la riduzione dei parlamentari</w:t>
      </w:r>
      <w:r w:rsidRPr="002A4849">
        <w:rPr>
          <w:rFonts w:ascii="Times New Roman" w:hAnsi="Times New Roman"/>
        </w:rPr>
        <w:t>, in E. R</w:t>
      </w:r>
      <w:r w:rsidR="00706B0F" w:rsidRPr="002A4849">
        <w:rPr>
          <w:rFonts w:ascii="Times New Roman" w:hAnsi="Times New Roman"/>
        </w:rPr>
        <w:t>OSSI</w:t>
      </w:r>
      <w:r w:rsidRPr="002A4849">
        <w:rPr>
          <w:rFonts w:ascii="Times New Roman" w:hAnsi="Times New Roman"/>
        </w:rPr>
        <w:t xml:space="preserve"> (a cura di), </w:t>
      </w:r>
      <w:r w:rsidRPr="002A4849">
        <w:rPr>
          <w:rFonts w:ascii="Times New Roman" w:hAnsi="Times New Roman"/>
          <w:i/>
        </w:rPr>
        <w:t>Meno parlamentari, più democrazia? Significato e conseguenze della riforma costituzionale</w:t>
      </w:r>
      <w:r w:rsidRPr="002A4849">
        <w:rPr>
          <w:rFonts w:ascii="Times New Roman" w:hAnsi="Times New Roman"/>
        </w:rPr>
        <w:t xml:space="preserve">, Pisa, </w:t>
      </w:r>
      <w:r w:rsidR="009F3700" w:rsidRPr="002A4849">
        <w:rPr>
          <w:rFonts w:ascii="Times New Roman" w:hAnsi="Times New Roman"/>
        </w:rPr>
        <w:t xml:space="preserve">Pisa University Press, </w:t>
      </w:r>
      <w:r w:rsidRPr="002A4849">
        <w:rPr>
          <w:rFonts w:ascii="Times New Roman" w:hAnsi="Times New Roman"/>
        </w:rPr>
        <w:t xml:space="preserve">2020, pp. </w:t>
      </w:r>
      <w:r w:rsidR="009F3700" w:rsidRPr="002A4849">
        <w:rPr>
          <w:rFonts w:ascii="Times New Roman" w:hAnsi="Times New Roman"/>
        </w:rPr>
        <w:t>169-</w:t>
      </w:r>
      <w:r w:rsidRPr="002A4849">
        <w:rPr>
          <w:rFonts w:ascii="Times New Roman" w:hAnsi="Times New Roman"/>
        </w:rPr>
        <w:t>18</w:t>
      </w:r>
      <w:r w:rsidR="009F3700" w:rsidRPr="002A4849">
        <w:rPr>
          <w:rFonts w:ascii="Times New Roman" w:hAnsi="Times New Roman"/>
        </w:rPr>
        <w:t>7</w:t>
      </w:r>
      <w:r w:rsidRPr="002A4849">
        <w:rPr>
          <w:rFonts w:ascii="Times New Roman" w:hAnsi="Times New Roman"/>
        </w:rPr>
        <w:t xml:space="preserve"> ss.</w:t>
      </w:r>
    </w:p>
  </w:footnote>
  <w:footnote w:id="45">
    <w:p w:rsidR="00892824" w:rsidRPr="002A4849" w:rsidRDefault="00892824"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E. V</w:t>
      </w:r>
      <w:r w:rsidR="00706B0F" w:rsidRPr="002A4849">
        <w:rPr>
          <w:rFonts w:ascii="Times New Roman" w:hAnsi="Times New Roman"/>
        </w:rPr>
        <w:t>IVALDI</w:t>
      </w:r>
      <w:r w:rsidRPr="002A4849">
        <w:rPr>
          <w:rFonts w:ascii="Times New Roman" w:hAnsi="Times New Roman"/>
        </w:rPr>
        <w:t xml:space="preserve">, </w:t>
      </w:r>
      <w:r w:rsidRPr="002A4849">
        <w:rPr>
          <w:rFonts w:ascii="Times New Roman" w:hAnsi="Times New Roman"/>
          <w:i/>
        </w:rPr>
        <w:t>Prime considerazioni sulla legge costituzionale di riduzione del numero dei parlamentari</w:t>
      </w:r>
      <w:r w:rsidRPr="002A4849">
        <w:rPr>
          <w:rFonts w:ascii="Times New Roman" w:hAnsi="Times New Roman"/>
        </w:rPr>
        <w:t xml:space="preserve">, in </w:t>
      </w:r>
      <w:r w:rsidRPr="002A4849">
        <w:rPr>
          <w:rFonts w:ascii="Times New Roman" w:hAnsi="Times New Roman"/>
          <w:i/>
        </w:rPr>
        <w:t>Consulta online</w:t>
      </w:r>
      <w:r w:rsidRPr="002A4849">
        <w:rPr>
          <w:rFonts w:ascii="Times New Roman" w:hAnsi="Times New Roman"/>
        </w:rPr>
        <w:t xml:space="preserve">, </w:t>
      </w:r>
      <w:r w:rsidR="00D37D1B" w:rsidRPr="002A4849">
        <w:rPr>
          <w:rFonts w:ascii="Times New Roman" w:hAnsi="Times New Roman"/>
        </w:rPr>
        <w:t>26 marzo 2020, p. 2.</w:t>
      </w:r>
    </w:p>
  </w:footnote>
  <w:footnote w:id="46">
    <w:p w:rsidR="00BA11EA" w:rsidRPr="002A4849" w:rsidRDefault="00BA11EA"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A.P. T</w:t>
      </w:r>
      <w:r w:rsidR="00706B0F" w:rsidRPr="002A4849">
        <w:rPr>
          <w:rFonts w:ascii="Times New Roman" w:hAnsi="Times New Roman"/>
        </w:rPr>
        <w:t>ANDA</w:t>
      </w:r>
      <w:r w:rsidRPr="002A4849">
        <w:rPr>
          <w:rFonts w:ascii="Times New Roman" w:hAnsi="Times New Roman"/>
        </w:rPr>
        <w:t xml:space="preserve">, </w:t>
      </w:r>
      <w:r w:rsidRPr="002A4849">
        <w:rPr>
          <w:rFonts w:ascii="Times New Roman" w:hAnsi="Times New Roman"/>
          <w:i/>
        </w:rPr>
        <w:t>Le norme e la prassi del Parlamento italiano</w:t>
      </w:r>
      <w:r w:rsidRPr="002A4849">
        <w:rPr>
          <w:rFonts w:ascii="Times New Roman" w:hAnsi="Times New Roman"/>
        </w:rPr>
        <w:t>, Roma, Colombo, 1987, pp. 83 ss.</w:t>
      </w:r>
    </w:p>
  </w:footnote>
  <w:footnote w:id="47">
    <w:p w:rsidR="004C2328" w:rsidRPr="002A4849" w:rsidRDefault="004C2328"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w:t>
      </w:r>
      <w:r w:rsidR="00892824" w:rsidRPr="002A4849">
        <w:rPr>
          <w:rFonts w:ascii="Times New Roman" w:hAnsi="Times New Roman"/>
        </w:rPr>
        <w:t>L. G</w:t>
      </w:r>
      <w:r w:rsidR="00706B0F" w:rsidRPr="002A4849">
        <w:rPr>
          <w:rFonts w:ascii="Times New Roman" w:hAnsi="Times New Roman"/>
        </w:rPr>
        <w:t>ORI</w:t>
      </w:r>
      <w:r w:rsidR="00892824" w:rsidRPr="002A4849">
        <w:rPr>
          <w:rFonts w:ascii="Times New Roman" w:hAnsi="Times New Roman"/>
        </w:rPr>
        <w:t xml:space="preserve">, </w:t>
      </w:r>
      <w:r w:rsidR="00892824" w:rsidRPr="002A4849">
        <w:rPr>
          <w:rFonts w:ascii="Times New Roman" w:hAnsi="Times New Roman"/>
          <w:i/>
        </w:rPr>
        <w:t>Sull’organizzazione del Parlamento e sui regolamenti parlamentari</w:t>
      </w:r>
      <w:r w:rsidR="00892824" w:rsidRPr="002A4849">
        <w:rPr>
          <w:rFonts w:ascii="Times New Roman" w:hAnsi="Times New Roman"/>
        </w:rPr>
        <w:t>, in E. R</w:t>
      </w:r>
      <w:r w:rsidR="00706B0F" w:rsidRPr="002A4849">
        <w:rPr>
          <w:rFonts w:ascii="Times New Roman" w:hAnsi="Times New Roman"/>
        </w:rPr>
        <w:t>OSSI</w:t>
      </w:r>
      <w:r w:rsidR="00892824" w:rsidRPr="002A4849">
        <w:rPr>
          <w:rFonts w:ascii="Times New Roman" w:hAnsi="Times New Roman"/>
        </w:rPr>
        <w:t xml:space="preserve"> (a cura di), </w:t>
      </w:r>
      <w:r w:rsidR="00892824" w:rsidRPr="002A4849">
        <w:rPr>
          <w:rFonts w:ascii="Times New Roman" w:hAnsi="Times New Roman"/>
          <w:i/>
        </w:rPr>
        <w:t>Meno parlamentari, più democrazia</w:t>
      </w:r>
      <w:r w:rsidR="00892824" w:rsidRPr="002A4849">
        <w:rPr>
          <w:rFonts w:ascii="Times New Roman" w:hAnsi="Times New Roman"/>
        </w:rPr>
        <w:t xml:space="preserve">, Pisa University Press, 2020, p. </w:t>
      </w:r>
      <w:r w:rsidRPr="002A4849">
        <w:rPr>
          <w:rFonts w:ascii="Times New Roman" w:hAnsi="Times New Roman"/>
        </w:rPr>
        <w:t>137.</w:t>
      </w:r>
    </w:p>
  </w:footnote>
  <w:footnote w:id="48">
    <w:p w:rsidR="00F635EE" w:rsidRPr="002A4849" w:rsidRDefault="00F635EE"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N. L</w:t>
      </w:r>
      <w:r w:rsidR="00706B0F" w:rsidRPr="002A4849">
        <w:rPr>
          <w:rFonts w:ascii="Times New Roman" w:hAnsi="Times New Roman"/>
        </w:rPr>
        <w:t>UPO</w:t>
      </w:r>
      <w:r w:rsidRPr="002A4849">
        <w:rPr>
          <w:rFonts w:ascii="Times New Roman" w:hAnsi="Times New Roman"/>
        </w:rPr>
        <w:t xml:space="preserve">, </w:t>
      </w:r>
      <w:r w:rsidRPr="002A4849">
        <w:rPr>
          <w:rFonts w:ascii="Times New Roman" w:hAnsi="Times New Roman"/>
          <w:i/>
        </w:rPr>
        <w:t xml:space="preserve">Funzioni, organizzazione e procedimenti parlamentari: quali spazi per una riforma (coordinata) dei regolamenti </w:t>
      </w:r>
      <w:proofErr w:type="gramStart"/>
      <w:r w:rsidRPr="002A4849">
        <w:rPr>
          <w:rFonts w:ascii="Times New Roman" w:hAnsi="Times New Roman"/>
          <w:i/>
        </w:rPr>
        <w:t>parlamentari?</w:t>
      </w:r>
      <w:r w:rsidRPr="002A4849">
        <w:rPr>
          <w:rFonts w:ascii="Times New Roman" w:hAnsi="Times New Roman"/>
        </w:rPr>
        <w:t>,</w:t>
      </w:r>
      <w:proofErr w:type="gramEnd"/>
      <w:r w:rsidRPr="002A4849">
        <w:rPr>
          <w:rFonts w:ascii="Times New Roman" w:hAnsi="Times New Roman"/>
        </w:rPr>
        <w:t xml:space="preserve"> in </w:t>
      </w:r>
      <w:r w:rsidRPr="002A4849">
        <w:rPr>
          <w:rFonts w:ascii="Times New Roman" w:hAnsi="Times New Roman"/>
          <w:i/>
        </w:rPr>
        <w:t>federalismi.it</w:t>
      </w:r>
      <w:r w:rsidRPr="002A4849">
        <w:rPr>
          <w:rFonts w:ascii="Times New Roman" w:hAnsi="Times New Roman"/>
        </w:rPr>
        <w:t>, n. 1/2018, pp. 19 ss.</w:t>
      </w:r>
    </w:p>
  </w:footnote>
  <w:footnote w:id="49">
    <w:p w:rsidR="005A60C1" w:rsidRPr="002A4849" w:rsidRDefault="005A60C1"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S. P</w:t>
      </w:r>
      <w:r w:rsidR="00706B0F" w:rsidRPr="002A4849">
        <w:rPr>
          <w:rFonts w:ascii="Times New Roman" w:hAnsi="Times New Roman"/>
        </w:rPr>
        <w:t>ASSIGLI</w:t>
      </w:r>
      <w:r w:rsidRPr="002A4849">
        <w:rPr>
          <w:rFonts w:ascii="Times New Roman" w:hAnsi="Times New Roman"/>
        </w:rPr>
        <w:t xml:space="preserve">, </w:t>
      </w:r>
      <w:r w:rsidRPr="002A4849">
        <w:rPr>
          <w:rFonts w:ascii="Times New Roman" w:hAnsi="Times New Roman"/>
          <w:i/>
        </w:rPr>
        <w:t>Le proposte di riforma costituzionale del governo Conte: luci ed ombre</w:t>
      </w:r>
      <w:r w:rsidRPr="002A4849">
        <w:rPr>
          <w:rFonts w:ascii="Times New Roman" w:hAnsi="Times New Roman"/>
        </w:rPr>
        <w:t xml:space="preserve">, in </w:t>
      </w:r>
      <w:r w:rsidRPr="002A4849">
        <w:rPr>
          <w:rFonts w:ascii="Times New Roman" w:hAnsi="Times New Roman"/>
          <w:i/>
        </w:rPr>
        <w:t>Astrid Rassegna</w:t>
      </w:r>
      <w:r w:rsidRPr="002A4849">
        <w:rPr>
          <w:rFonts w:ascii="Times New Roman" w:hAnsi="Times New Roman"/>
        </w:rPr>
        <w:t>, n. 14/2018, p. 19.</w:t>
      </w:r>
    </w:p>
  </w:footnote>
  <w:footnote w:id="50">
    <w:p w:rsidR="00D86B6A" w:rsidRPr="002A4849" w:rsidRDefault="00D86B6A"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R. B</w:t>
      </w:r>
      <w:r w:rsidR="00706B0F" w:rsidRPr="002A4849">
        <w:rPr>
          <w:rFonts w:ascii="Times New Roman" w:hAnsi="Times New Roman"/>
        </w:rPr>
        <w:t>IN</w:t>
      </w:r>
      <w:r w:rsidRPr="002A4849">
        <w:rPr>
          <w:rFonts w:ascii="Times New Roman" w:hAnsi="Times New Roman"/>
        </w:rPr>
        <w:t xml:space="preserve">, </w:t>
      </w:r>
      <w:r w:rsidRPr="002A4849">
        <w:rPr>
          <w:rFonts w:ascii="Times New Roman" w:hAnsi="Times New Roman"/>
          <w:i/>
        </w:rPr>
        <w:t>Rappresentanza e parlamento. I gruppi parlamentari e i partiti</w:t>
      </w:r>
      <w:r w:rsidRPr="002A4849">
        <w:rPr>
          <w:rFonts w:ascii="Times New Roman" w:hAnsi="Times New Roman"/>
        </w:rPr>
        <w:t xml:space="preserve">, in </w:t>
      </w:r>
      <w:r w:rsidRPr="002A4849">
        <w:rPr>
          <w:rFonts w:ascii="Times New Roman" w:hAnsi="Times New Roman"/>
          <w:i/>
        </w:rPr>
        <w:t>Forum di Quaderni Costituzionali</w:t>
      </w:r>
      <w:r w:rsidRPr="002A4849">
        <w:rPr>
          <w:rFonts w:ascii="Times New Roman" w:hAnsi="Times New Roman"/>
        </w:rPr>
        <w:t xml:space="preserve">, Relazione al Convegno </w:t>
      </w:r>
      <w:r w:rsidRPr="002A4849">
        <w:rPr>
          <w:rFonts w:ascii="Times New Roman" w:hAnsi="Times New Roman"/>
          <w:i/>
        </w:rPr>
        <w:t>La democrazia dei partiti e la democrazia nei partiti</w:t>
      </w:r>
      <w:r w:rsidRPr="002A4849">
        <w:rPr>
          <w:rFonts w:ascii="Times New Roman" w:hAnsi="Times New Roman"/>
        </w:rPr>
        <w:t>”, Firenze, 19 ottobre 2007.</w:t>
      </w:r>
    </w:p>
  </w:footnote>
  <w:footnote w:id="51">
    <w:p w:rsidR="00EE2C1E" w:rsidRPr="002A4849" w:rsidRDefault="00EE2C1E"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M. R</w:t>
      </w:r>
      <w:r w:rsidR="00706B0F" w:rsidRPr="002A4849">
        <w:rPr>
          <w:rFonts w:ascii="Times New Roman" w:hAnsi="Times New Roman"/>
        </w:rPr>
        <w:t>UBECHI</w:t>
      </w:r>
      <w:r w:rsidRPr="002A4849">
        <w:rPr>
          <w:rFonts w:ascii="Times New Roman" w:hAnsi="Times New Roman"/>
        </w:rPr>
        <w:t xml:space="preserve">, </w:t>
      </w:r>
      <w:r w:rsidRPr="002A4849">
        <w:rPr>
          <w:rFonts w:ascii="Times New Roman" w:hAnsi="Times New Roman"/>
          <w:i/>
        </w:rPr>
        <w:t>Dai partiti ai Gruppi parlamentari: le proposte di modificazione dei Regolamenti delle Camere nella XVI legislatura</w:t>
      </w:r>
      <w:r w:rsidRPr="002A4849">
        <w:rPr>
          <w:rFonts w:ascii="Times New Roman" w:hAnsi="Times New Roman"/>
        </w:rPr>
        <w:t xml:space="preserve">, in </w:t>
      </w:r>
      <w:r w:rsidRPr="002A4849">
        <w:rPr>
          <w:rFonts w:ascii="Times New Roman" w:hAnsi="Times New Roman"/>
          <w:i/>
        </w:rPr>
        <w:t>Osservatorio</w:t>
      </w:r>
      <w:r w:rsidR="0084402E" w:rsidRPr="002A4849">
        <w:rPr>
          <w:rFonts w:ascii="Times New Roman" w:hAnsi="Times New Roman"/>
          <w:i/>
        </w:rPr>
        <w:t xml:space="preserve"> </w:t>
      </w:r>
      <w:r w:rsidRPr="002A4849">
        <w:rPr>
          <w:rFonts w:ascii="Times New Roman" w:hAnsi="Times New Roman"/>
          <w:i/>
        </w:rPr>
        <w:t>sulle</w:t>
      </w:r>
      <w:r w:rsidR="0084402E" w:rsidRPr="002A4849">
        <w:rPr>
          <w:rFonts w:ascii="Times New Roman" w:hAnsi="Times New Roman"/>
          <w:i/>
        </w:rPr>
        <w:t xml:space="preserve"> </w:t>
      </w:r>
      <w:r w:rsidRPr="002A4849">
        <w:rPr>
          <w:rFonts w:ascii="Times New Roman" w:hAnsi="Times New Roman"/>
          <w:i/>
        </w:rPr>
        <w:t>fonti</w:t>
      </w:r>
      <w:r w:rsidRPr="002A4849">
        <w:rPr>
          <w:rFonts w:ascii="Times New Roman" w:hAnsi="Times New Roman"/>
        </w:rPr>
        <w:t>, fasc. n. 1/2009, p. 5.</w:t>
      </w:r>
    </w:p>
  </w:footnote>
  <w:footnote w:id="52">
    <w:p w:rsidR="00B72375" w:rsidRPr="002A4849" w:rsidRDefault="00B72375"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G.U. R</w:t>
      </w:r>
      <w:r w:rsidR="00706B0F" w:rsidRPr="002A4849">
        <w:rPr>
          <w:rFonts w:ascii="Times New Roman" w:hAnsi="Times New Roman"/>
        </w:rPr>
        <w:t>ESCIGNO</w:t>
      </w:r>
      <w:r w:rsidRPr="002A4849">
        <w:rPr>
          <w:rFonts w:ascii="Times New Roman" w:hAnsi="Times New Roman"/>
        </w:rPr>
        <w:t xml:space="preserve">, </w:t>
      </w:r>
      <w:r w:rsidRPr="002A4849">
        <w:rPr>
          <w:rFonts w:ascii="Times New Roman" w:hAnsi="Times New Roman"/>
          <w:i/>
        </w:rPr>
        <w:t>Gruppi parlamentari</w:t>
      </w:r>
      <w:r w:rsidRPr="002A4849">
        <w:rPr>
          <w:rFonts w:ascii="Times New Roman" w:hAnsi="Times New Roman"/>
        </w:rPr>
        <w:t>, Milano 1969; A. P</w:t>
      </w:r>
      <w:r w:rsidR="00706B0F" w:rsidRPr="002A4849">
        <w:rPr>
          <w:rFonts w:ascii="Times New Roman" w:hAnsi="Times New Roman"/>
        </w:rPr>
        <w:t>ISANESCHI</w:t>
      </w:r>
      <w:r w:rsidRPr="002A4849">
        <w:rPr>
          <w:rFonts w:ascii="Times New Roman" w:hAnsi="Times New Roman"/>
        </w:rPr>
        <w:t xml:space="preserve">, </w:t>
      </w:r>
      <w:r w:rsidRPr="002A4849">
        <w:rPr>
          <w:rFonts w:ascii="Times New Roman" w:hAnsi="Times New Roman"/>
          <w:i/>
        </w:rPr>
        <w:t>Diritto Costituzionale</w:t>
      </w:r>
      <w:r w:rsidRPr="002A4849">
        <w:rPr>
          <w:rFonts w:ascii="Times New Roman" w:hAnsi="Times New Roman"/>
        </w:rPr>
        <w:t>, Torino, Giappichelli, 2017, pp. 306-308.</w:t>
      </w:r>
    </w:p>
  </w:footnote>
  <w:footnote w:id="53">
    <w:p w:rsidR="00255D8D" w:rsidRPr="002A4849" w:rsidRDefault="00255D8D"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Art. 14 e 15 del Regolamento della Camera dei Deputati.</w:t>
      </w:r>
    </w:p>
  </w:footnote>
  <w:footnote w:id="54">
    <w:p w:rsidR="00CC77ED" w:rsidRPr="002A4849" w:rsidRDefault="00CC77ED"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Art. 14 del Regolamento del Senato della repubblica.</w:t>
      </w:r>
    </w:p>
  </w:footnote>
  <w:footnote w:id="55">
    <w:p w:rsidR="00255D8D" w:rsidRPr="002A4849" w:rsidRDefault="00255D8D"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Vi possono essere delle eccezioni alla Camera per la formazione di un Gruppo con un numero minore di deputati ma in tal caso occorre una specifica autorizzazione dell'Ufficio di Presidenza.</w:t>
      </w:r>
    </w:p>
  </w:footnote>
  <w:footnote w:id="56">
    <w:p w:rsidR="006706AC" w:rsidRPr="002A4849" w:rsidRDefault="006706AC"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S. C</w:t>
      </w:r>
      <w:r w:rsidR="00706B0F" w:rsidRPr="002A4849">
        <w:rPr>
          <w:rFonts w:ascii="Times New Roman" w:hAnsi="Times New Roman"/>
        </w:rPr>
        <w:t>URRERI</w:t>
      </w:r>
      <w:r w:rsidRPr="002A4849">
        <w:rPr>
          <w:rFonts w:ascii="Times New Roman" w:hAnsi="Times New Roman"/>
        </w:rPr>
        <w:t xml:space="preserve">, </w:t>
      </w:r>
      <w:r w:rsidRPr="002A4849">
        <w:rPr>
          <w:rFonts w:ascii="Times New Roman" w:hAnsi="Times New Roman"/>
          <w:i/>
        </w:rPr>
        <w:t>Gli effetti della riduzione del numero dei parlamentari</w:t>
      </w:r>
      <w:r w:rsidRPr="002A4849">
        <w:rPr>
          <w:rFonts w:ascii="Times New Roman" w:hAnsi="Times New Roman"/>
        </w:rPr>
        <w:t xml:space="preserve">, </w:t>
      </w:r>
      <w:r w:rsidRPr="002A4849">
        <w:rPr>
          <w:rFonts w:ascii="Times New Roman" w:hAnsi="Times New Roman"/>
          <w:i/>
        </w:rPr>
        <w:t>Op. cit.</w:t>
      </w:r>
      <w:r w:rsidRPr="002A4849">
        <w:rPr>
          <w:rFonts w:ascii="Times New Roman" w:hAnsi="Times New Roman"/>
        </w:rPr>
        <w:t>, pp. 14-15.</w:t>
      </w:r>
    </w:p>
  </w:footnote>
  <w:footnote w:id="57">
    <w:p w:rsidR="007427DA" w:rsidRPr="002A4849" w:rsidRDefault="007427DA"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La via </w:t>
      </w:r>
      <w:r w:rsidR="00D924C6" w:rsidRPr="002A4849">
        <w:rPr>
          <w:rFonts w:ascii="Times New Roman" w:hAnsi="Times New Roman"/>
        </w:rPr>
        <w:t xml:space="preserve">maestra </w:t>
      </w:r>
      <w:r w:rsidRPr="002A4849">
        <w:rPr>
          <w:rFonts w:ascii="Times New Roman" w:hAnsi="Times New Roman"/>
        </w:rPr>
        <w:t>per modificare la Costituzione è il consenso ampio tra le forze politiche dei 2/3 dei componenti</w:t>
      </w:r>
      <w:r w:rsidR="00D924C6" w:rsidRPr="002A4849">
        <w:rPr>
          <w:rFonts w:ascii="Times New Roman" w:hAnsi="Times New Roman"/>
        </w:rPr>
        <w:t xml:space="preserve"> ma i</w:t>
      </w:r>
      <w:r w:rsidRPr="002A4849">
        <w:rPr>
          <w:rFonts w:ascii="Times New Roman" w:hAnsi="Times New Roman"/>
        </w:rPr>
        <w:t xml:space="preserve">n alternativa è prevista </w:t>
      </w:r>
      <w:r w:rsidR="00D924C6" w:rsidRPr="002A4849">
        <w:rPr>
          <w:rFonts w:ascii="Times New Roman" w:hAnsi="Times New Roman"/>
        </w:rPr>
        <w:t xml:space="preserve">anche </w:t>
      </w:r>
      <w:r w:rsidRPr="002A4849">
        <w:rPr>
          <w:rFonts w:ascii="Times New Roman" w:hAnsi="Times New Roman"/>
        </w:rPr>
        <w:t xml:space="preserve">la possibilità di modifiche costituzionali della sola maggioranza assoluta </w:t>
      </w:r>
      <w:r w:rsidR="00D924C6" w:rsidRPr="002A4849">
        <w:rPr>
          <w:rFonts w:ascii="Times New Roman" w:hAnsi="Times New Roman"/>
        </w:rPr>
        <w:t>con</w:t>
      </w:r>
      <w:r w:rsidRPr="002A4849">
        <w:rPr>
          <w:rFonts w:ascii="Times New Roman" w:hAnsi="Times New Roman"/>
        </w:rPr>
        <w:t xml:space="preserve"> la conferma da parte de</w:t>
      </w:r>
      <w:r w:rsidR="00D924C6" w:rsidRPr="002A4849">
        <w:rPr>
          <w:rFonts w:ascii="Times New Roman" w:hAnsi="Times New Roman"/>
        </w:rPr>
        <w:t>l corpo elettorale</w:t>
      </w:r>
      <w:r w:rsidRPr="002A4849">
        <w:rPr>
          <w:rFonts w:ascii="Times New Roman" w:hAnsi="Times New Roman"/>
        </w:rPr>
        <w:t>.</w:t>
      </w:r>
      <w:r w:rsidR="00D924C6" w:rsidRPr="002A4849">
        <w:rPr>
          <w:rFonts w:ascii="Times New Roman" w:hAnsi="Times New Roman"/>
        </w:rPr>
        <w:t xml:space="preserve"> G. P</w:t>
      </w:r>
      <w:r w:rsidR="00706B0F" w:rsidRPr="002A4849">
        <w:rPr>
          <w:rFonts w:ascii="Times New Roman" w:hAnsi="Times New Roman"/>
        </w:rPr>
        <w:t>ICCIRILLI</w:t>
      </w:r>
      <w:r w:rsidR="00D924C6" w:rsidRPr="002A4849">
        <w:rPr>
          <w:rFonts w:ascii="Times New Roman" w:hAnsi="Times New Roman"/>
        </w:rPr>
        <w:t xml:space="preserve">, </w:t>
      </w:r>
      <w:r w:rsidR="00D924C6" w:rsidRPr="002A4849">
        <w:rPr>
          <w:rFonts w:ascii="Times New Roman" w:hAnsi="Times New Roman"/>
          <w:i/>
        </w:rPr>
        <w:t>La fase parlamentare del procedimento di formazione della legge di revisione: questioni assodate e problemi aperti</w:t>
      </w:r>
      <w:r w:rsidR="00D924C6" w:rsidRPr="002A4849">
        <w:rPr>
          <w:rFonts w:ascii="Times New Roman" w:hAnsi="Times New Roman"/>
        </w:rPr>
        <w:t xml:space="preserve">, in </w:t>
      </w:r>
      <w:r w:rsidR="00D924C6" w:rsidRPr="002A4849">
        <w:rPr>
          <w:rFonts w:ascii="Times New Roman" w:hAnsi="Times New Roman"/>
          <w:i/>
        </w:rPr>
        <w:t>Rivista del Gruppo di Pisa</w:t>
      </w:r>
      <w:r w:rsidR="00D924C6" w:rsidRPr="002A4849">
        <w:rPr>
          <w:rFonts w:ascii="Times New Roman" w:hAnsi="Times New Roman"/>
        </w:rPr>
        <w:t xml:space="preserve">, </w:t>
      </w:r>
      <w:r w:rsidR="00392DDD" w:rsidRPr="002A4849">
        <w:rPr>
          <w:rFonts w:ascii="Times New Roman" w:hAnsi="Times New Roman"/>
        </w:rPr>
        <w:t>fasc. n. 3/2018, pp. 9 ss.; R. R</w:t>
      </w:r>
      <w:r w:rsidR="00706B0F" w:rsidRPr="002A4849">
        <w:rPr>
          <w:rFonts w:ascii="Times New Roman" w:hAnsi="Times New Roman"/>
        </w:rPr>
        <w:t>OMBOLI</w:t>
      </w:r>
      <w:r w:rsidR="00392DDD" w:rsidRPr="002A4849">
        <w:rPr>
          <w:rFonts w:ascii="Times New Roman" w:hAnsi="Times New Roman"/>
          <w:i/>
        </w:rPr>
        <w:t>, Il referendum costituzionale nell’esperienza repubblicana e nelle prospettive</w:t>
      </w:r>
      <w:r w:rsidR="00110E31" w:rsidRPr="002A4849">
        <w:rPr>
          <w:rFonts w:ascii="Times New Roman" w:hAnsi="Times New Roman"/>
          <w:i/>
        </w:rPr>
        <w:t xml:space="preserve"> </w:t>
      </w:r>
      <w:r w:rsidR="00392DDD" w:rsidRPr="002A4849">
        <w:rPr>
          <w:rFonts w:ascii="Times New Roman" w:hAnsi="Times New Roman"/>
          <w:i/>
        </w:rPr>
        <w:t xml:space="preserve">di riforma dell’art. 138 </w:t>
      </w:r>
      <w:proofErr w:type="gramStart"/>
      <w:r w:rsidR="00392DDD" w:rsidRPr="002A4849">
        <w:rPr>
          <w:rFonts w:ascii="Times New Roman" w:hAnsi="Times New Roman"/>
          <w:i/>
        </w:rPr>
        <w:t>Cost.</w:t>
      </w:r>
      <w:r w:rsidR="00392DDD" w:rsidRPr="002A4849">
        <w:rPr>
          <w:rFonts w:ascii="Times New Roman" w:hAnsi="Times New Roman"/>
        </w:rPr>
        <w:t>,</w:t>
      </w:r>
      <w:proofErr w:type="gramEnd"/>
      <w:r w:rsidR="00392DDD" w:rsidRPr="002A4849">
        <w:rPr>
          <w:rFonts w:ascii="Times New Roman" w:hAnsi="Times New Roman"/>
        </w:rPr>
        <w:t xml:space="preserve"> in A. P</w:t>
      </w:r>
      <w:r w:rsidR="00706B0F" w:rsidRPr="002A4849">
        <w:rPr>
          <w:rFonts w:ascii="Times New Roman" w:hAnsi="Times New Roman"/>
        </w:rPr>
        <w:t>ISANESCHI</w:t>
      </w:r>
      <w:r w:rsidR="00392DDD" w:rsidRPr="002A4849">
        <w:rPr>
          <w:rFonts w:ascii="Times New Roman" w:hAnsi="Times New Roman"/>
        </w:rPr>
        <w:t>, L. V</w:t>
      </w:r>
      <w:r w:rsidR="00706B0F" w:rsidRPr="002A4849">
        <w:rPr>
          <w:rFonts w:ascii="Times New Roman" w:hAnsi="Times New Roman"/>
        </w:rPr>
        <w:t>IOLINI</w:t>
      </w:r>
      <w:r w:rsidR="00392DDD" w:rsidRPr="002A4849">
        <w:rPr>
          <w:rFonts w:ascii="Times New Roman" w:hAnsi="Times New Roman"/>
        </w:rPr>
        <w:t xml:space="preserve"> (a cura di), </w:t>
      </w:r>
      <w:r w:rsidR="00392DDD" w:rsidRPr="002A4849">
        <w:rPr>
          <w:rFonts w:ascii="Times New Roman" w:hAnsi="Times New Roman"/>
          <w:i/>
        </w:rPr>
        <w:t>Poteri, garanzie e diritti a sessanta anni dalla</w:t>
      </w:r>
      <w:r w:rsidR="00110E31" w:rsidRPr="002A4849">
        <w:rPr>
          <w:rFonts w:ascii="Times New Roman" w:hAnsi="Times New Roman"/>
          <w:i/>
        </w:rPr>
        <w:t xml:space="preserve"> </w:t>
      </w:r>
      <w:r w:rsidR="00392DDD" w:rsidRPr="002A4849">
        <w:rPr>
          <w:rFonts w:ascii="Times New Roman" w:hAnsi="Times New Roman"/>
          <w:i/>
        </w:rPr>
        <w:t>Costituzione. Scritti per Giovanni Grottanelli de’ Santi</w:t>
      </w:r>
      <w:r w:rsidR="00392DDD" w:rsidRPr="002A4849">
        <w:rPr>
          <w:rFonts w:ascii="Times New Roman" w:hAnsi="Times New Roman"/>
        </w:rPr>
        <w:t>, Milano,</w:t>
      </w:r>
      <w:r w:rsidR="00110E31" w:rsidRPr="002A4849">
        <w:rPr>
          <w:rFonts w:ascii="Times New Roman" w:hAnsi="Times New Roman"/>
        </w:rPr>
        <w:t xml:space="preserve"> Giuffrè,</w:t>
      </w:r>
      <w:r w:rsidR="00392DDD" w:rsidRPr="002A4849">
        <w:rPr>
          <w:rFonts w:ascii="Times New Roman" w:hAnsi="Times New Roman"/>
        </w:rPr>
        <w:t xml:space="preserve"> </w:t>
      </w:r>
      <w:r w:rsidR="00110E31" w:rsidRPr="002A4849">
        <w:rPr>
          <w:rFonts w:ascii="Times New Roman" w:hAnsi="Times New Roman"/>
        </w:rPr>
        <w:t xml:space="preserve">pp. </w:t>
      </w:r>
      <w:r w:rsidR="00392DDD" w:rsidRPr="002A4849">
        <w:rPr>
          <w:rFonts w:ascii="Times New Roman" w:hAnsi="Times New Roman"/>
        </w:rPr>
        <w:t>614</w:t>
      </w:r>
      <w:r w:rsidR="00110E31" w:rsidRPr="002A4849">
        <w:rPr>
          <w:rFonts w:ascii="Times New Roman" w:hAnsi="Times New Roman"/>
        </w:rPr>
        <w:t xml:space="preserve"> ss.</w:t>
      </w:r>
    </w:p>
  </w:footnote>
  <w:footnote w:id="58">
    <w:p w:rsidR="00481CE4" w:rsidRPr="002A4849" w:rsidRDefault="00481CE4"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A. M</w:t>
      </w:r>
      <w:r w:rsidR="00706B0F" w:rsidRPr="002A4849">
        <w:rPr>
          <w:rFonts w:ascii="Times New Roman" w:hAnsi="Times New Roman"/>
        </w:rPr>
        <w:t>ARCHETTI</w:t>
      </w:r>
      <w:r w:rsidRPr="002A4849">
        <w:rPr>
          <w:rFonts w:ascii="Times New Roman" w:hAnsi="Times New Roman"/>
        </w:rPr>
        <w:t xml:space="preserve">, </w:t>
      </w:r>
      <w:r w:rsidRPr="002A4849">
        <w:rPr>
          <w:rFonts w:ascii="Times New Roman" w:hAnsi="Times New Roman"/>
          <w:i/>
        </w:rPr>
        <w:t>Sulla riduzione dei “costi della politica”</w:t>
      </w:r>
      <w:r w:rsidRPr="002A4849">
        <w:rPr>
          <w:rFonts w:ascii="Times New Roman" w:hAnsi="Times New Roman"/>
        </w:rPr>
        <w:t>, in E. R</w:t>
      </w:r>
      <w:r w:rsidR="00706B0F" w:rsidRPr="002A4849">
        <w:rPr>
          <w:rFonts w:ascii="Times New Roman" w:hAnsi="Times New Roman"/>
        </w:rPr>
        <w:t>OSSI</w:t>
      </w:r>
      <w:r w:rsidRPr="002A4849">
        <w:rPr>
          <w:rFonts w:ascii="Times New Roman" w:hAnsi="Times New Roman"/>
        </w:rPr>
        <w:t xml:space="preserve"> (a cura di), </w:t>
      </w:r>
      <w:r w:rsidRPr="002A4849">
        <w:rPr>
          <w:rFonts w:ascii="Times New Roman" w:hAnsi="Times New Roman"/>
          <w:i/>
        </w:rPr>
        <w:t>Meno parlamentari, più democrazia</w:t>
      </w:r>
      <w:r w:rsidRPr="002A4849">
        <w:rPr>
          <w:rFonts w:ascii="Times New Roman" w:hAnsi="Times New Roman"/>
        </w:rPr>
        <w:t>, Pisa University Press, 2020, pp. 143</w:t>
      </w:r>
      <w:r w:rsidR="002F1B9D" w:rsidRPr="002A4849">
        <w:rPr>
          <w:rFonts w:ascii="Times New Roman" w:hAnsi="Times New Roman"/>
        </w:rPr>
        <w:t xml:space="preserve"> ss.</w:t>
      </w:r>
    </w:p>
  </w:footnote>
  <w:footnote w:id="59">
    <w:p w:rsidR="00266863" w:rsidRPr="002A4849" w:rsidRDefault="00266863"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E. V</w:t>
      </w:r>
      <w:r w:rsidR="00706B0F" w:rsidRPr="002A4849">
        <w:rPr>
          <w:rFonts w:ascii="Times New Roman" w:hAnsi="Times New Roman"/>
        </w:rPr>
        <w:t>IVALDI</w:t>
      </w:r>
      <w:r w:rsidRPr="002A4849">
        <w:rPr>
          <w:rFonts w:ascii="Times New Roman" w:hAnsi="Times New Roman"/>
        </w:rPr>
        <w:t xml:space="preserve">, </w:t>
      </w:r>
      <w:r w:rsidRPr="002A4849">
        <w:rPr>
          <w:rFonts w:ascii="Times New Roman" w:hAnsi="Times New Roman"/>
          <w:i/>
        </w:rPr>
        <w:t>Prime considerazioni sulla legge costituzionale di riduzione del numero dei parlamentari, op. Cit.</w:t>
      </w:r>
      <w:r w:rsidRPr="002A4849">
        <w:rPr>
          <w:rFonts w:ascii="Times New Roman" w:hAnsi="Times New Roman"/>
        </w:rPr>
        <w:t>, p. 10.</w:t>
      </w:r>
    </w:p>
  </w:footnote>
  <w:footnote w:id="60">
    <w:p w:rsidR="00FE1957" w:rsidRPr="002A4849" w:rsidRDefault="00FE1957"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G. T</w:t>
      </w:r>
      <w:r w:rsidR="00706B0F" w:rsidRPr="002A4849">
        <w:rPr>
          <w:rFonts w:ascii="Times New Roman" w:hAnsi="Times New Roman"/>
        </w:rPr>
        <w:t>ARLI</w:t>
      </w:r>
      <w:r w:rsidRPr="002A4849">
        <w:rPr>
          <w:rFonts w:ascii="Times New Roman" w:hAnsi="Times New Roman"/>
        </w:rPr>
        <w:t xml:space="preserve"> B</w:t>
      </w:r>
      <w:r w:rsidR="00706B0F" w:rsidRPr="002A4849">
        <w:rPr>
          <w:rFonts w:ascii="Times New Roman" w:hAnsi="Times New Roman"/>
        </w:rPr>
        <w:t>ARBIERI</w:t>
      </w:r>
      <w:r w:rsidRPr="002A4849">
        <w:rPr>
          <w:rFonts w:ascii="Times New Roman" w:hAnsi="Times New Roman"/>
        </w:rPr>
        <w:t xml:space="preserve">, </w:t>
      </w:r>
      <w:r w:rsidRPr="002A4849">
        <w:rPr>
          <w:rFonts w:ascii="Times New Roman" w:hAnsi="Times New Roman"/>
          <w:i/>
        </w:rPr>
        <w:t>La riduzione del numero dei parlamentari: una riforma parziale (fin troppo)</w:t>
      </w:r>
      <w:r w:rsidRPr="002A4849">
        <w:rPr>
          <w:rFonts w:ascii="Times New Roman" w:hAnsi="Times New Roman"/>
        </w:rPr>
        <w:t xml:space="preserve">, in </w:t>
      </w:r>
      <w:r w:rsidRPr="002A4849">
        <w:rPr>
          <w:rFonts w:ascii="Times New Roman" w:hAnsi="Times New Roman"/>
          <w:i/>
        </w:rPr>
        <w:t xml:space="preserve">Meno parlamentari, più </w:t>
      </w:r>
      <w:proofErr w:type="gramStart"/>
      <w:r w:rsidRPr="002A4849">
        <w:rPr>
          <w:rFonts w:ascii="Times New Roman" w:hAnsi="Times New Roman"/>
          <w:i/>
        </w:rPr>
        <w:t>democrazia?</w:t>
      </w:r>
      <w:r w:rsidRPr="002A4849">
        <w:rPr>
          <w:rFonts w:ascii="Times New Roman" w:hAnsi="Times New Roman"/>
        </w:rPr>
        <w:t>,</w:t>
      </w:r>
      <w:proofErr w:type="gramEnd"/>
      <w:r w:rsidRPr="002A4849">
        <w:rPr>
          <w:rFonts w:ascii="Times New Roman" w:hAnsi="Times New Roman"/>
        </w:rPr>
        <w:t xml:space="preserve"> </w:t>
      </w:r>
      <w:r w:rsidR="00481CE4" w:rsidRPr="002A4849">
        <w:rPr>
          <w:rFonts w:ascii="Times New Roman" w:hAnsi="Times New Roman"/>
        </w:rPr>
        <w:t xml:space="preserve">Pisa University Press, 2020, </w:t>
      </w:r>
      <w:r w:rsidRPr="002A4849">
        <w:rPr>
          <w:rFonts w:ascii="Times New Roman" w:hAnsi="Times New Roman"/>
        </w:rPr>
        <w:t>pp. 224 ss.</w:t>
      </w:r>
    </w:p>
  </w:footnote>
  <w:footnote w:id="61">
    <w:p w:rsidR="007427DA" w:rsidRPr="002A4849" w:rsidRDefault="007427DA" w:rsidP="00B46E93">
      <w:pPr>
        <w:pStyle w:val="Testonotaapidipagina"/>
        <w:jc w:val="both"/>
        <w:rPr>
          <w:rFonts w:ascii="Times New Roman" w:hAnsi="Times New Roman"/>
        </w:rPr>
      </w:pPr>
      <w:r w:rsidRPr="002A4849">
        <w:rPr>
          <w:rStyle w:val="Rimandonotaapidipagina"/>
          <w:rFonts w:ascii="Times New Roman" w:hAnsi="Times New Roman"/>
        </w:rPr>
        <w:footnoteRef/>
      </w:r>
      <w:r w:rsidRPr="002A4849">
        <w:rPr>
          <w:rFonts w:ascii="Times New Roman" w:hAnsi="Times New Roman"/>
        </w:rPr>
        <w:t xml:space="preserve"> L. G</w:t>
      </w:r>
      <w:r w:rsidR="00706B0F" w:rsidRPr="002A4849">
        <w:rPr>
          <w:rFonts w:ascii="Times New Roman" w:hAnsi="Times New Roman"/>
        </w:rPr>
        <w:t>ORI</w:t>
      </w:r>
      <w:r w:rsidRPr="002A4849">
        <w:rPr>
          <w:rFonts w:ascii="Times New Roman" w:hAnsi="Times New Roman"/>
        </w:rPr>
        <w:t xml:space="preserve">, </w:t>
      </w:r>
      <w:r w:rsidRPr="002A4849">
        <w:rPr>
          <w:rFonts w:ascii="Times New Roman" w:hAnsi="Times New Roman"/>
          <w:i/>
        </w:rPr>
        <w:t>Sull’organizzazione del Parlamento e sui regolamenti parlamentari</w:t>
      </w:r>
      <w:r w:rsidRPr="002A4849">
        <w:rPr>
          <w:rFonts w:ascii="Times New Roman" w:hAnsi="Times New Roman"/>
        </w:rPr>
        <w:t xml:space="preserve">, </w:t>
      </w:r>
      <w:r w:rsidRPr="002A4849">
        <w:rPr>
          <w:rFonts w:ascii="Times New Roman" w:hAnsi="Times New Roman"/>
          <w:i/>
        </w:rPr>
        <w:t>Op.cit.</w:t>
      </w:r>
      <w:r w:rsidRPr="002A4849">
        <w:rPr>
          <w:rFonts w:ascii="Times New Roman" w:hAnsi="Times New Roman"/>
        </w:rPr>
        <w:t>, p. 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8D5"/>
    <w:multiLevelType w:val="hybridMultilevel"/>
    <w:tmpl w:val="BA886944"/>
    <w:lvl w:ilvl="0" w:tplc="F55EDE7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F10CD3"/>
    <w:multiLevelType w:val="multilevel"/>
    <w:tmpl w:val="AB6C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A5187"/>
    <w:multiLevelType w:val="hybridMultilevel"/>
    <w:tmpl w:val="EDBCFDD8"/>
    <w:lvl w:ilvl="0" w:tplc="F55EDE7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7406086"/>
    <w:multiLevelType w:val="multilevel"/>
    <w:tmpl w:val="9F60AD56"/>
    <w:lvl w:ilvl="0">
      <w:start w:val="2"/>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154B180E"/>
    <w:multiLevelType w:val="hybridMultilevel"/>
    <w:tmpl w:val="A5CC074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55F00B0"/>
    <w:multiLevelType w:val="multilevel"/>
    <w:tmpl w:val="1124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B5892"/>
    <w:multiLevelType w:val="hybridMultilevel"/>
    <w:tmpl w:val="5E24FC30"/>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0DD7C17"/>
    <w:multiLevelType w:val="multilevel"/>
    <w:tmpl w:val="B6684BDE"/>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ADC6299"/>
    <w:multiLevelType w:val="hybridMultilevel"/>
    <w:tmpl w:val="3C866E64"/>
    <w:lvl w:ilvl="0" w:tplc="53F43434">
      <w:start w:val="2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5745B9"/>
    <w:multiLevelType w:val="multilevel"/>
    <w:tmpl w:val="0A1C2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D805EB"/>
    <w:multiLevelType w:val="multilevel"/>
    <w:tmpl w:val="8A5ECE4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DE03D4"/>
    <w:multiLevelType w:val="multilevel"/>
    <w:tmpl w:val="2C1698B8"/>
    <w:lvl w:ilvl="0">
      <w:start w:val="2"/>
      <w:numFmt w:val="decimal"/>
      <w:lvlText w:val="%1"/>
      <w:lvlJc w:val="left"/>
      <w:pPr>
        <w:ind w:left="360" w:hanging="360"/>
      </w:pPr>
      <w:rPr>
        <w:rFonts w:cs="Times New Roman" w:hint="default"/>
        <w:b w:val="0"/>
      </w:rPr>
    </w:lvl>
    <w:lvl w:ilvl="1">
      <w:start w:val="5"/>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12">
    <w:nsid w:val="3743534A"/>
    <w:multiLevelType w:val="multilevel"/>
    <w:tmpl w:val="0038C1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3465DA"/>
    <w:multiLevelType w:val="hybridMultilevel"/>
    <w:tmpl w:val="78445780"/>
    <w:lvl w:ilvl="0" w:tplc="32D8D8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1B0110"/>
    <w:multiLevelType w:val="multilevel"/>
    <w:tmpl w:val="0410001D"/>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9CD3C42"/>
    <w:multiLevelType w:val="multilevel"/>
    <w:tmpl w:val="F5C62FF2"/>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0E7C16"/>
    <w:multiLevelType w:val="multilevel"/>
    <w:tmpl w:val="5538D5BA"/>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D3C5B15"/>
    <w:multiLevelType w:val="hybridMultilevel"/>
    <w:tmpl w:val="511E3AF6"/>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FD87E62"/>
    <w:multiLevelType w:val="multilevel"/>
    <w:tmpl w:val="A03A6F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438489F"/>
    <w:multiLevelType w:val="multilevel"/>
    <w:tmpl w:val="5C56D252"/>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44D97275"/>
    <w:multiLevelType w:val="multilevel"/>
    <w:tmpl w:val="DACC63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67E0938"/>
    <w:multiLevelType w:val="multilevel"/>
    <w:tmpl w:val="B1245A2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B64A1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CB211B"/>
    <w:multiLevelType w:val="multilevel"/>
    <w:tmpl w:val="0410001D"/>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EB416F8"/>
    <w:multiLevelType w:val="hybridMultilevel"/>
    <w:tmpl w:val="F6A80C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68731B5"/>
    <w:multiLevelType w:val="hybridMultilevel"/>
    <w:tmpl w:val="4E0693E6"/>
    <w:lvl w:ilvl="0" w:tplc="F55EDE7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A623C34"/>
    <w:multiLevelType w:val="hybridMultilevel"/>
    <w:tmpl w:val="6854E54C"/>
    <w:lvl w:ilvl="0" w:tplc="F55EDE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35E5E50"/>
    <w:multiLevelType w:val="hybridMultilevel"/>
    <w:tmpl w:val="DCFC4D10"/>
    <w:lvl w:ilvl="0" w:tplc="F55EDE7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778385A"/>
    <w:multiLevelType w:val="multilevel"/>
    <w:tmpl w:val="0410001D"/>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722E5E"/>
    <w:multiLevelType w:val="hybridMultilevel"/>
    <w:tmpl w:val="EB5E1AA0"/>
    <w:lvl w:ilvl="0" w:tplc="F55EDE7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B415AE5"/>
    <w:multiLevelType w:val="hybridMultilevel"/>
    <w:tmpl w:val="0B0AD73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CDC120B"/>
    <w:multiLevelType w:val="hybridMultilevel"/>
    <w:tmpl w:val="40A8F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F2F3E0D"/>
    <w:multiLevelType w:val="hybridMultilevel"/>
    <w:tmpl w:val="6FBAC2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02F00FE"/>
    <w:multiLevelType w:val="multilevel"/>
    <w:tmpl w:val="8A5ECE4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8C70EB"/>
    <w:multiLevelType w:val="hybridMultilevel"/>
    <w:tmpl w:val="4B36E88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1714E47"/>
    <w:multiLevelType w:val="multilevel"/>
    <w:tmpl w:val="E196BD9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23E78F4"/>
    <w:multiLevelType w:val="hybridMultilevel"/>
    <w:tmpl w:val="FD30A66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2A578EF"/>
    <w:multiLevelType w:val="multilevel"/>
    <w:tmpl w:val="61CAF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2B85F6C"/>
    <w:multiLevelType w:val="hybridMultilevel"/>
    <w:tmpl w:val="D4844E7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40D6FC6"/>
    <w:multiLevelType w:val="hybridMultilevel"/>
    <w:tmpl w:val="B7003424"/>
    <w:lvl w:ilvl="0" w:tplc="F55EDE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42FBF"/>
    <w:multiLevelType w:val="hybridMultilevel"/>
    <w:tmpl w:val="CABE9800"/>
    <w:lvl w:ilvl="0" w:tplc="F55EDE7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nsid w:val="75C66EB5"/>
    <w:multiLevelType w:val="hybridMultilevel"/>
    <w:tmpl w:val="87729B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7281ADE"/>
    <w:multiLevelType w:val="hybridMultilevel"/>
    <w:tmpl w:val="D19E42C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7E67763"/>
    <w:multiLevelType w:val="hybridMultilevel"/>
    <w:tmpl w:val="61E6528E"/>
    <w:lvl w:ilvl="0" w:tplc="36548E52">
      <w:start w:val="3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9323E3B"/>
    <w:multiLevelType w:val="hybridMultilevel"/>
    <w:tmpl w:val="42B0D0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C70CDD"/>
    <w:multiLevelType w:val="hybridMultilevel"/>
    <w:tmpl w:val="76AC48E2"/>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DEC087B"/>
    <w:multiLevelType w:val="multilevel"/>
    <w:tmpl w:val="FA7E40FE"/>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37"/>
  </w:num>
  <w:num w:numId="2">
    <w:abstractNumId w:val="12"/>
  </w:num>
  <w:num w:numId="3">
    <w:abstractNumId w:val="19"/>
  </w:num>
  <w:num w:numId="4">
    <w:abstractNumId w:val="30"/>
  </w:num>
  <w:num w:numId="5">
    <w:abstractNumId w:val="38"/>
  </w:num>
  <w:num w:numId="6">
    <w:abstractNumId w:val="45"/>
  </w:num>
  <w:num w:numId="7">
    <w:abstractNumId w:val="2"/>
  </w:num>
  <w:num w:numId="8">
    <w:abstractNumId w:val="21"/>
  </w:num>
  <w:num w:numId="9">
    <w:abstractNumId w:val="18"/>
  </w:num>
  <w:num w:numId="10">
    <w:abstractNumId w:val="17"/>
  </w:num>
  <w:num w:numId="11">
    <w:abstractNumId w:val="25"/>
  </w:num>
  <w:num w:numId="12">
    <w:abstractNumId w:val="6"/>
  </w:num>
  <w:num w:numId="13">
    <w:abstractNumId w:val="20"/>
  </w:num>
  <w:num w:numId="14">
    <w:abstractNumId w:val="40"/>
  </w:num>
  <w:num w:numId="15">
    <w:abstractNumId w:val="27"/>
  </w:num>
  <w:num w:numId="16">
    <w:abstractNumId w:val="39"/>
  </w:num>
  <w:num w:numId="17">
    <w:abstractNumId w:val="29"/>
  </w:num>
  <w:num w:numId="18">
    <w:abstractNumId w:val="26"/>
  </w:num>
  <w:num w:numId="19">
    <w:abstractNumId w:val="0"/>
  </w:num>
  <w:num w:numId="20">
    <w:abstractNumId w:val="4"/>
  </w:num>
  <w:num w:numId="21">
    <w:abstractNumId w:val="22"/>
  </w:num>
  <w:num w:numId="22">
    <w:abstractNumId w:val="23"/>
  </w:num>
  <w:num w:numId="23">
    <w:abstractNumId w:val="14"/>
  </w:num>
  <w:num w:numId="24">
    <w:abstractNumId w:val="28"/>
  </w:num>
  <w:num w:numId="25">
    <w:abstractNumId w:val="41"/>
  </w:num>
  <w:num w:numId="26">
    <w:abstractNumId w:val="1"/>
  </w:num>
  <w:num w:numId="27">
    <w:abstractNumId w:val="5"/>
  </w:num>
  <w:num w:numId="28">
    <w:abstractNumId w:val="13"/>
  </w:num>
  <w:num w:numId="29">
    <w:abstractNumId w:val="7"/>
  </w:num>
  <w:num w:numId="30">
    <w:abstractNumId w:val="8"/>
  </w:num>
  <w:num w:numId="31">
    <w:abstractNumId w:val="34"/>
  </w:num>
  <w:num w:numId="32">
    <w:abstractNumId w:val="46"/>
  </w:num>
  <w:num w:numId="33">
    <w:abstractNumId w:val="42"/>
  </w:num>
  <w:num w:numId="34">
    <w:abstractNumId w:val="32"/>
  </w:num>
  <w:num w:numId="35">
    <w:abstractNumId w:val="36"/>
  </w:num>
  <w:num w:numId="36">
    <w:abstractNumId w:val="43"/>
  </w:num>
  <w:num w:numId="37">
    <w:abstractNumId w:val="3"/>
  </w:num>
  <w:num w:numId="38">
    <w:abstractNumId w:val="11"/>
  </w:num>
  <w:num w:numId="39">
    <w:abstractNumId w:val="15"/>
  </w:num>
  <w:num w:numId="40">
    <w:abstractNumId w:val="35"/>
  </w:num>
  <w:num w:numId="41">
    <w:abstractNumId w:val="16"/>
  </w:num>
  <w:num w:numId="42">
    <w:abstractNumId w:val="33"/>
  </w:num>
  <w:num w:numId="43">
    <w:abstractNumId w:val="10"/>
  </w:num>
  <w:num w:numId="44">
    <w:abstractNumId w:val="9"/>
  </w:num>
  <w:num w:numId="45">
    <w:abstractNumId w:val="31"/>
  </w:num>
  <w:num w:numId="46">
    <w:abstractNumId w:val="4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00"/>
    <w:rsid w:val="000007CC"/>
    <w:rsid w:val="00001C2A"/>
    <w:rsid w:val="00001E2E"/>
    <w:rsid w:val="00002E11"/>
    <w:rsid w:val="000051C2"/>
    <w:rsid w:val="00006A2E"/>
    <w:rsid w:val="000108BD"/>
    <w:rsid w:val="00010BB6"/>
    <w:rsid w:val="000126A7"/>
    <w:rsid w:val="00012878"/>
    <w:rsid w:val="00012EF1"/>
    <w:rsid w:val="00015B93"/>
    <w:rsid w:val="0002174F"/>
    <w:rsid w:val="000238CD"/>
    <w:rsid w:val="000257BD"/>
    <w:rsid w:val="00030789"/>
    <w:rsid w:val="000311D3"/>
    <w:rsid w:val="0003166E"/>
    <w:rsid w:val="00035A50"/>
    <w:rsid w:val="000371E5"/>
    <w:rsid w:val="000403D3"/>
    <w:rsid w:val="000416EC"/>
    <w:rsid w:val="00044B16"/>
    <w:rsid w:val="00044DD0"/>
    <w:rsid w:val="00045E68"/>
    <w:rsid w:val="00047170"/>
    <w:rsid w:val="000506A4"/>
    <w:rsid w:val="00050F07"/>
    <w:rsid w:val="000566E8"/>
    <w:rsid w:val="000606B5"/>
    <w:rsid w:val="00061681"/>
    <w:rsid w:val="00061943"/>
    <w:rsid w:val="000641AE"/>
    <w:rsid w:val="0006743A"/>
    <w:rsid w:val="00070351"/>
    <w:rsid w:val="000704C7"/>
    <w:rsid w:val="000705F1"/>
    <w:rsid w:val="00072C8C"/>
    <w:rsid w:val="000752DD"/>
    <w:rsid w:val="0007692B"/>
    <w:rsid w:val="00080265"/>
    <w:rsid w:val="00080391"/>
    <w:rsid w:val="000818E4"/>
    <w:rsid w:val="00090AB5"/>
    <w:rsid w:val="00090EF5"/>
    <w:rsid w:val="000945C5"/>
    <w:rsid w:val="000A1726"/>
    <w:rsid w:val="000A1979"/>
    <w:rsid w:val="000A3933"/>
    <w:rsid w:val="000A3FFA"/>
    <w:rsid w:val="000A4748"/>
    <w:rsid w:val="000A4A1C"/>
    <w:rsid w:val="000A50C4"/>
    <w:rsid w:val="000A5C07"/>
    <w:rsid w:val="000A6246"/>
    <w:rsid w:val="000A7B45"/>
    <w:rsid w:val="000B02DC"/>
    <w:rsid w:val="000B0AB0"/>
    <w:rsid w:val="000B0B34"/>
    <w:rsid w:val="000B15C4"/>
    <w:rsid w:val="000B39D8"/>
    <w:rsid w:val="000B3C66"/>
    <w:rsid w:val="000B3F44"/>
    <w:rsid w:val="000B4F2F"/>
    <w:rsid w:val="000C003D"/>
    <w:rsid w:val="000C11E6"/>
    <w:rsid w:val="000C70DC"/>
    <w:rsid w:val="000D1E07"/>
    <w:rsid w:val="000D2AF8"/>
    <w:rsid w:val="000D2F8A"/>
    <w:rsid w:val="000D5355"/>
    <w:rsid w:val="000D5954"/>
    <w:rsid w:val="000D620D"/>
    <w:rsid w:val="000D69CB"/>
    <w:rsid w:val="000D76F7"/>
    <w:rsid w:val="000E1FAE"/>
    <w:rsid w:val="000E2C23"/>
    <w:rsid w:val="000E3711"/>
    <w:rsid w:val="000E4CCF"/>
    <w:rsid w:val="000E748C"/>
    <w:rsid w:val="000E76F1"/>
    <w:rsid w:val="000E7C65"/>
    <w:rsid w:val="000F0585"/>
    <w:rsid w:val="000F3E8D"/>
    <w:rsid w:val="000F4309"/>
    <w:rsid w:val="00101FCF"/>
    <w:rsid w:val="00105491"/>
    <w:rsid w:val="0010573D"/>
    <w:rsid w:val="00105A8E"/>
    <w:rsid w:val="00107EEF"/>
    <w:rsid w:val="00110E31"/>
    <w:rsid w:val="00113F51"/>
    <w:rsid w:val="00116EA5"/>
    <w:rsid w:val="00120815"/>
    <w:rsid w:val="00120DED"/>
    <w:rsid w:val="00123B00"/>
    <w:rsid w:val="00126ABD"/>
    <w:rsid w:val="001273AA"/>
    <w:rsid w:val="00130135"/>
    <w:rsid w:val="001324C6"/>
    <w:rsid w:val="00144564"/>
    <w:rsid w:val="00151194"/>
    <w:rsid w:val="00151431"/>
    <w:rsid w:val="0015536E"/>
    <w:rsid w:val="00155943"/>
    <w:rsid w:val="00157A60"/>
    <w:rsid w:val="00160683"/>
    <w:rsid w:val="0016289C"/>
    <w:rsid w:val="00162BE8"/>
    <w:rsid w:val="001670EE"/>
    <w:rsid w:val="001707F2"/>
    <w:rsid w:val="00170DE8"/>
    <w:rsid w:val="0017128A"/>
    <w:rsid w:val="001748FD"/>
    <w:rsid w:val="00182B67"/>
    <w:rsid w:val="00183AA4"/>
    <w:rsid w:val="00185D72"/>
    <w:rsid w:val="001866D8"/>
    <w:rsid w:val="00186A6C"/>
    <w:rsid w:val="0018791D"/>
    <w:rsid w:val="0019262E"/>
    <w:rsid w:val="00193DEA"/>
    <w:rsid w:val="00195131"/>
    <w:rsid w:val="00195EF3"/>
    <w:rsid w:val="00197CB7"/>
    <w:rsid w:val="001A1879"/>
    <w:rsid w:val="001A2504"/>
    <w:rsid w:val="001A4AEF"/>
    <w:rsid w:val="001A67EF"/>
    <w:rsid w:val="001A766B"/>
    <w:rsid w:val="001B1778"/>
    <w:rsid w:val="001B4CC7"/>
    <w:rsid w:val="001B5CE9"/>
    <w:rsid w:val="001C0E48"/>
    <w:rsid w:val="001C21E4"/>
    <w:rsid w:val="001C30D5"/>
    <w:rsid w:val="001C3108"/>
    <w:rsid w:val="001C313F"/>
    <w:rsid w:val="001C332E"/>
    <w:rsid w:val="001C5021"/>
    <w:rsid w:val="001C64DF"/>
    <w:rsid w:val="001C68B0"/>
    <w:rsid w:val="001C7166"/>
    <w:rsid w:val="001D26B5"/>
    <w:rsid w:val="001D3503"/>
    <w:rsid w:val="001D59D2"/>
    <w:rsid w:val="001D6669"/>
    <w:rsid w:val="001D6D4F"/>
    <w:rsid w:val="001E1717"/>
    <w:rsid w:val="001E35FE"/>
    <w:rsid w:val="001E41AD"/>
    <w:rsid w:val="001E5D84"/>
    <w:rsid w:val="001E64B4"/>
    <w:rsid w:val="001E6D02"/>
    <w:rsid w:val="001E6F88"/>
    <w:rsid w:val="001F0BF7"/>
    <w:rsid w:val="001F1F8E"/>
    <w:rsid w:val="001F298B"/>
    <w:rsid w:val="001F37D9"/>
    <w:rsid w:val="00202AED"/>
    <w:rsid w:val="00204E42"/>
    <w:rsid w:val="002059F3"/>
    <w:rsid w:val="002070B8"/>
    <w:rsid w:val="002156BD"/>
    <w:rsid w:val="0021628E"/>
    <w:rsid w:val="002172B4"/>
    <w:rsid w:val="00223512"/>
    <w:rsid w:val="002279CB"/>
    <w:rsid w:val="00227C13"/>
    <w:rsid w:val="00231729"/>
    <w:rsid w:val="002367E7"/>
    <w:rsid w:val="002373DD"/>
    <w:rsid w:val="00237939"/>
    <w:rsid w:val="00237F25"/>
    <w:rsid w:val="0024034D"/>
    <w:rsid w:val="00240BB3"/>
    <w:rsid w:val="00240D2B"/>
    <w:rsid w:val="00241E06"/>
    <w:rsid w:val="00243068"/>
    <w:rsid w:val="0024663B"/>
    <w:rsid w:val="00246F84"/>
    <w:rsid w:val="002524C0"/>
    <w:rsid w:val="00252623"/>
    <w:rsid w:val="00252E6D"/>
    <w:rsid w:val="002534DE"/>
    <w:rsid w:val="00255D8D"/>
    <w:rsid w:val="0025789C"/>
    <w:rsid w:val="00262B51"/>
    <w:rsid w:val="00264D2D"/>
    <w:rsid w:val="00266863"/>
    <w:rsid w:val="0026750B"/>
    <w:rsid w:val="002705B7"/>
    <w:rsid w:val="00270610"/>
    <w:rsid w:val="0027067A"/>
    <w:rsid w:val="0027101D"/>
    <w:rsid w:val="00272295"/>
    <w:rsid w:val="002753C1"/>
    <w:rsid w:val="00275D73"/>
    <w:rsid w:val="00277333"/>
    <w:rsid w:val="002815DE"/>
    <w:rsid w:val="0028296E"/>
    <w:rsid w:val="00283322"/>
    <w:rsid w:val="0028340E"/>
    <w:rsid w:val="00284AE4"/>
    <w:rsid w:val="0028511E"/>
    <w:rsid w:val="00287083"/>
    <w:rsid w:val="00287690"/>
    <w:rsid w:val="002905DA"/>
    <w:rsid w:val="0029191C"/>
    <w:rsid w:val="00292D4D"/>
    <w:rsid w:val="00293F8D"/>
    <w:rsid w:val="0029503C"/>
    <w:rsid w:val="002A0F47"/>
    <w:rsid w:val="002A4849"/>
    <w:rsid w:val="002A4B29"/>
    <w:rsid w:val="002A67A9"/>
    <w:rsid w:val="002A78B0"/>
    <w:rsid w:val="002B3390"/>
    <w:rsid w:val="002B3EE6"/>
    <w:rsid w:val="002B6764"/>
    <w:rsid w:val="002B6985"/>
    <w:rsid w:val="002C0F95"/>
    <w:rsid w:val="002C2293"/>
    <w:rsid w:val="002C3CEF"/>
    <w:rsid w:val="002C58DC"/>
    <w:rsid w:val="002C5CFA"/>
    <w:rsid w:val="002C787E"/>
    <w:rsid w:val="002C7CA8"/>
    <w:rsid w:val="002D0438"/>
    <w:rsid w:val="002D06C2"/>
    <w:rsid w:val="002D381B"/>
    <w:rsid w:val="002E30E6"/>
    <w:rsid w:val="002E3987"/>
    <w:rsid w:val="002F0495"/>
    <w:rsid w:val="002F113E"/>
    <w:rsid w:val="002F13D8"/>
    <w:rsid w:val="002F1B9D"/>
    <w:rsid w:val="002F1E11"/>
    <w:rsid w:val="002F220C"/>
    <w:rsid w:val="002F45C0"/>
    <w:rsid w:val="00301FC9"/>
    <w:rsid w:val="00302EEA"/>
    <w:rsid w:val="00304211"/>
    <w:rsid w:val="00305CC8"/>
    <w:rsid w:val="003113B5"/>
    <w:rsid w:val="0031223C"/>
    <w:rsid w:val="00312DDA"/>
    <w:rsid w:val="00314B0A"/>
    <w:rsid w:val="00314BBA"/>
    <w:rsid w:val="00316DCB"/>
    <w:rsid w:val="00317686"/>
    <w:rsid w:val="00317C43"/>
    <w:rsid w:val="00321C84"/>
    <w:rsid w:val="00322908"/>
    <w:rsid w:val="003238C4"/>
    <w:rsid w:val="00324817"/>
    <w:rsid w:val="00325CD1"/>
    <w:rsid w:val="00326CA5"/>
    <w:rsid w:val="00333492"/>
    <w:rsid w:val="00334497"/>
    <w:rsid w:val="00341683"/>
    <w:rsid w:val="003447AB"/>
    <w:rsid w:val="00344976"/>
    <w:rsid w:val="00345341"/>
    <w:rsid w:val="00346A15"/>
    <w:rsid w:val="00351D02"/>
    <w:rsid w:val="00352E8A"/>
    <w:rsid w:val="00356E1B"/>
    <w:rsid w:val="00360281"/>
    <w:rsid w:val="00360B1E"/>
    <w:rsid w:val="003614AC"/>
    <w:rsid w:val="00361BDC"/>
    <w:rsid w:val="00361F21"/>
    <w:rsid w:val="00362E1C"/>
    <w:rsid w:val="00362F37"/>
    <w:rsid w:val="00363831"/>
    <w:rsid w:val="003638A5"/>
    <w:rsid w:val="00367660"/>
    <w:rsid w:val="00367D8D"/>
    <w:rsid w:val="00372EA8"/>
    <w:rsid w:val="003743B9"/>
    <w:rsid w:val="0037543A"/>
    <w:rsid w:val="003756AA"/>
    <w:rsid w:val="0037624C"/>
    <w:rsid w:val="003764D4"/>
    <w:rsid w:val="0037793B"/>
    <w:rsid w:val="00380804"/>
    <w:rsid w:val="0038193C"/>
    <w:rsid w:val="00381B00"/>
    <w:rsid w:val="00381FFD"/>
    <w:rsid w:val="003825CE"/>
    <w:rsid w:val="0038351F"/>
    <w:rsid w:val="00384D6A"/>
    <w:rsid w:val="00385AE2"/>
    <w:rsid w:val="00385F0F"/>
    <w:rsid w:val="00390414"/>
    <w:rsid w:val="0039087B"/>
    <w:rsid w:val="00390BD8"/>
    <w:rsid w:val="00392DDD"/>
    <w:rsid w:val="0039300C"/>
    <w:rsid w:val="00394712"/>
    <w:rsid w:val="003967A3"/>
    <w:rsid w:val="003A008B"/>
    <w:rsid w:val="003A3206"/>
    <w:rsid w:val="003A342B"/>
    <w:rsid w:val="003A484C"/>
    <w:rsid w:val="003A7860"/>
    <w:rsid w:val="003B0A90"/>
    <w:rsid w:val="003B25FB"/>
    <w:rsid w:val="003B306D"/>
    <w:rsid w:val="003B60C9"/>
    <w:rsid w:val="003B7E41"/>
    <w:rsid w:val="003C0C78"/>
    <w:rsid w:val="003C3AF7"/>
    <w:rsid w:val="003C6EE2"/>
    <w:rsid w:val="003D40A0"/>
    <w:rsid w:val="003D7489"/>
    <w:rsid w:val="003D78CC"/>
    <w:rsid w:val="003E0510"/>
    <w:rsid w:val="003E6127"/>
    <w:rsid w:val="003E7C04"/>
    <w:rsid w:val="003F05E9"/>
    <w:rsid w:val="003F0675"/>
    <w:rsid w:val="003F119B"/>
    <w:rsid w:val="003F1450"/>
    <w:rsid w:val="003F221C"/>
    <w:rsid w:val="003F240E"/>
    <w:rsid w:val="003F2A70"/>
    <w:rsid w:val="003F40D5"/>
    <w:rsid w:val="003F4D1D"/>
    <w:rsid w:val="00403FFA"/>
    <w:rsid w:val="00413185"/>
    <w:rsid w:val="00417C24"/>
    <w:rsid w:val="004202D2"/>
    <w:rsid w:val="0042060F"/>
    <w:rsid w:val="00421FD0"/>
    <w:rsid w:val="0042271B"/>
    <w:rsid w:val="0042646E"/>
    <w:rsid w:val="00426713"/>
    <w:rsid w:val="0043036C"/>
    <w:rsid w:val="0043601C"/>
    <w:rsid w:val="0043725E"/>
    <w:rsid w:val="004434C9"/>
    <w:rsid w:val="00445A5C"/>
    <w:rsid w:val="00446347"/>
    <w:rsid w:val="0044695B"/>
    <w:rsid w:val="004500E1"/>
    <w:rsid w:val="0045069F"/>
    <w:rsid w:val="004511B5"/>
    <w:rsid w:val="00452954"/>
    <w:rsid w:val="004532DA"/>
    <w:rsid w:val="00454507"/>
    <w:rsid w:val="0045669C"/>
    <w:rsid w:val="004567C3"/>
    <w:rsid w:val="004572EC"/>
    <w:rsid w:val="00457C4D"/>
    <w:rsid w:val="004618D3"/>
    <w:rsid w:val="00463B8E"/>
    <w:rsid w:val="0047655E"/>
    <w:rsid w:val="00477083"/>
    <w:rsid w:val="004775A9"/>
    <w:rsid w:val="00481CE4"/>
    <w:rsid w:val="00481DCC"/>
    <w:rsid w:val="00482673"/>
    <w:rsid w:val="00486413"/>
    <w:rsid w:val="00486CF6"/>
    <w:rsid w:val="00493DAA"/>
    <w:rsid w:val="00495782"/>
    <w:rsid w:val="00496F28"/>
    <w:rsid w:val="00497756"/>
    <w:rsid w:val="004A0422"/>
    <w:rsid w:val="004A22CF"/>
    <w:rsid w:val="004A5584"/>
    <w:rsid w:val="004A63C4"/>
    <w:rsid w:val="004B051C"/>
    <w:rsid w:val="004B0C2A"/>
    <w:rsid w:val="004B159F"/>
    <w:rsid w:val="004B2187"/>
    <w:rsid w:val="004B4630"/>
    <w:rsid w:val="004B526E"/>
    <w:rsid w:val="004B761C"/>
    <w:rsid w:val="004B7FE2"/>
    <w:rsid w:val="004C1B5C"/>
    <w:rsid w:val="004C2328"/>
    <w:rsid w:val="004C2894"/>
    <w:rsid w:val="004C4435"/>
    <w:rsid w:val="004D023C"/>
    <w:rsid w:val="004D0774"/>
    <w:rsid w:val="004D348F"/>
    <w:rsid w:val="004E1950"/>
    <w:rsid w:val="004E2AEF"/>
    <w:rsid w:val="004E464E"/>
    <w:rsid w:val="004E55A6"/>
    <w:rsid w:val="004E5C93"/>
    <w:rsid w:val="004F0468"/>
    <w:rsid w:val="004F1CC0"/>
    <w:rsid w:val="004F7527"/>
    <w:rsid w:val="004F761F"/>
    <w:rsid w:val="004F7A9C"/>
    <w:rsid w:val="00500630"/>
    <w:rsid w:val="00500F4E"/>
    <w:rsid w:val="00501074"/>
    <w:rsid w:val="005033BC"/>
    <w:rsid w:val="005062C2"/>
    <w:rsid w:val="0050631D"/>
    <w:rsid w:val="00512996"/>
    <w:rsid w:val="00513189"/>
    <w:rsid w:val="00514390"/>
    <w:rsid w:val="00515187"/>
    <w:rsid w:val="00516543"/>
    <w:rsid w:val="00522837"/>
    <w:rsid w:val="00522EFA"/>
    <w:rsid w:val="00523725"/>
    <w:rsid w:val="0052440F"/>
    <w:rsid w:val="0052659D"/>
    <w:rsid w:val="00533F4F"/>
    <w:rsid w:val="005355D7"/>
    <w:rsid w:val="00535CF0"/>
    <w:rsid w:val="00541954"/>
    <w:rsid w:val="005427E1"/>
    <w:rsid w:val="005432E1"/>
    <w:rsid w:val="00544500"/>
    <w:rsid w:val="00545FAF"/>
    <w:rsid w:val="00547F3D"/>
    <w:rsid w:val="00550216"/>
    <w:rsid w:val="005512FE"/>
    <w:rsid w:val="0055157E"/>
    <w:rsid w:val="005551DC"/>
    <w:rsid w:val="00557A8B"/>
    <w:rsid w:val="00563770"/>
    <w:rsid w:val="00564446"/>
    <w:rsid w:val="00564D0B"/>
    <w:rsid w:val="00564DA2"/>
    <w:rsid w:val="0056662E"/>
    <w:rsid w:val="00567F22"/>
    <w:rsid w:val="0057022C"/>
    <w:rsid w:val="00574104"/>
    <w:rsid w:val="00575D28"/>
    <w:rsid w:val="0057659C"/>
    <w:rsid w:val="00576A05"/>
    <w:rsid w:val="005805C4"/>
    <w:rsid w:val="00581339"/>
    <w:rsid w:val="00582FD7"/>
    <w:rsid w:val="00583C90"/>
    <w:rsid w:val="00584255"/>
    <w:rsid w:val="005875F3"/>
    <w:rsid w:val="00590812"/>
    <w:rsid w:val="00591F0F"/>
    <w:rsid w:val="00593089"/>
    <w:rsid w:val="0059315E"/>
    <w:rsid w:val="00593A6F"/>
    <w:rsid w:val="00594841"/>
    <w:rsid w:val="005A1DE1"/>
    <w:rsid w:val="005A4229"/>
    <w:rsid w:val="005A60C1"/>
    <w:rsid w:val="005A679E"/>
    <w:rsid w:val="005A7643"/>
    <w:rsid w:val="005A79EF"/>
    <w:rsid w:val="005B03A0"/>
    <w:rsid w:val="005B358B"/>
    <w:rsid w:val="005B36E9"/>
    <w:rsid w:val="005B47AC"/>
    <w:rsid w:val="005B586E"/>
    <w:rsid w:val="005C19F3"/>
    <w:rsid w:val="005C303D"/>
    <w:rsid w:val="005C3058"/>
    <w:rsid w:val="005C3190"/>
    <w:rsid w:val="005C3A68"/>
    <w:rsid w:val="005D33FA"/>
    <w:rsid w:val="005D45C8"/>
    <w:rsid w:val="005D5BD8"/>
    <w:rsid w:val="005D6053"/>
    <w:rsid w:val="005D76A1"/>
    <w:rsid w:val="005E29E2"/>
    <w:rsid w:val="005E2B25"/>
    <w:rsid w:val="005E576B"/>
    <w:rsid w:val="005E7B02"/>
    <w:rsid w:val="005F0F5C"/>
    <w:rsid w:val="005F1948"/>
    <w:rsid w:val="005F2350"/>
    <w:rsid w:val="005F3EFB"/>
    <w:rsid w:val="005F4012"/>
    <w:rsid w:val="005F6440"/>
    <w:rsid w:val="00600549"/>
    <w:rsid w:val="00600988"/>
    <w:rsid w:val="00601F12"/>
    <w:rsid w:val="00602661"/>
    <w:rsid w:val="00603533"/>
    <w:rsid w:val="00604F9C"/>
    <w:rsid w:val="00613D97"/>
    <w:rsid w:val="00614E7C"/>
    <w:rsid w:val="0061784C"/>
    <w:rsid w:val="00622F0C"/>
    <w:rsid w:val="00623717"/>
    <w:rsid w:val="00630556"/>
    <w:rsid w:val="00631B28"/>
    <w:rsid w:val="0063231D"/>
    <w:rsid w:val="00632439"/>
    <w:rsid w:val="0063471B"/>
    <w:rsid w:val="006353DA"/>
    <w:rsid w:val="00636A74"/>
    <w:rsid w:val="006372B4"/>
    <w:rsid w:val="00637C7C"/>
    <w:rsid w:val="00637E30"/>
    <w:rsid w:val="00640FDD"/>
    <w:rsid w:val="00642D1D"/>
    <w:rsid w:val="00644C75"/>
    <w:rsid w:val="00645290"/>
    <w:rsid w:val="00645565"/>
    <w:rsid w:val="006455AB"/>
    <w:rsid w:val="00647EA1"/>
    <w:rsid w:val="006500E4"/>
    <w:rsid w:val="006511D4"/>
    <w:rsid w:val="00651BA2"/>
    <w:rsid w:val="006529F3"/>
    <w:rsid w:val="006531BA"/>
    <w:rsid w:val="0065399A"/>
    <w:rsid w:val="00654F83"/>
    <w:rsid w:val="00656C81"/>
    <w:rsid w:val="006571D9"/>
    <w:rsid w:val="00657D43"/>
    <w:rsid w:val="0066120C"/>
    <w:rsid w:val="00661775"/>
    <w:rsid w:val="0066229E"/>
    <w:rsid w:val="00663942"/>
    <w:rsid w:val="0066494F"/>
    <w:rsid w:val="0066496B"/>
    <w:rsid w:val="0066512E"/>
    <w:rsid w:val="00666DB1"/>
    <w:rsid w:val="00667320"/>
    <w:rsid w:val="00667772"/>
    <w:rsid w:val="006706AC"/>
    <w:rsid w:val="00670977"/>
    <w:rsid w:val="00670ABE"/>
    <w:rsid w:val="0067215C"/>
    <w:rsid w:val="00673413"/>
    <w:rsid w:val="00674E3D"/>
    <w:rsid w:val="00675089"/>
    <w:rsid w:val="0067577B"/>
    <w:rsid w:val="0067659A"/>
    <w:rsid w:val="006818A8"/>
    <w:rsid w:val="00683580"/>
    <w:rsid w:val="00683E34"/>
    <w:rsid w:val="006841BB"/>
    <w:rsid w:val="006849FE"/>
    <w:rsid w:val="00686948"/>
    <w:rsid w:val="00693318"/>
    <w:rsid w:val="006933DD"/>
    <w:rsid w:val="0069420B"/>
    <w:rsid w:val="006951F4"/>
    <w:rsid w:val="0069520C"/>
    <w:rsid w:val="00695A9E"/>
    <w:rsid w:val="006967E8"/>
    <w:rsid w:val="006A1E8E"/>
    <w:rsid w:val="006A2B00"/>
    <w:rsid w:val="006A7868"/>
    <w:rsid w:val="006A78B7"/>
    <w:rsid w:val="006A7953"/>
    <w:rsid w:val="006A7E78"/>
    <w:rsid w:val="006B1490"/>
    <w:rsid w:val="006B15DB"/>
    <w:rsid w:val="006B2AF4"/>
    <w:rsid w:val="006B3BC0"/>
    <w:rsid w:val="006B7951"/>
    <w:rsid w:val="006C0CD5"/>
    <w:rsid w:val="006C1139"/>
    <w:rsid w:val="006C324A"/>
    <w:rsid w:val="006C52F3"/>
    <w:rsid w:val="006C646C"/>
    <w:rsid w:val="006D1A68"/>
    <w:rsid w:val="006D1CDC"/>
    <w:rsid w:val="006D2BEF"/>
    <w:rsid w:val="006E0506"/>
    <w:rsid w:val="006E1643"/>
    <w:rsid w:val="006E32C2"/>
    <w:rsid w:val="006E4DA1"/>
    <w:rsid w:val="006F0586"/>
    <w:rsid w:val="006F5837"/>
    <w:rsid w:val="006F6333"/>
    <w:rsid w:val="006F698B"/>
    <w:rsid w:val="006F72F0"/>
    <w:rsid w:val="0070104D"/>
    <w:rsid w:val="0070292C"/>
    <w:rsid w:val="0070384F"/>
    <w:rsid w:val="00706796"/>
    <w:rsid w:val="00706B0F"/>
    <w:rsid w:val="00707100"/>
    <w:rsid w:val="007073AE"/>
    <w:rsid w:val="007108A9"/>
    <w:rsid w:val="0071096C"/>
    <w:rsid w:val="00710F9B"/>
    <w:rsid w:val="0071176D"/>
    <w:rsid w:val="00716400"/>
    <w:rsid w:val="00721F96"/>
    <w:rsid w:val="00722043"/>
    <w:rsid w:val="007240A2"/>
    <w:rsid w:val="00727675"/>
    <w:rsid w:val="007278CD"/>
    <w:rsid w:val="00727F4D"/>
    <w:rsid w:val="00730517"/>
    <w:rsid w:val="007326CF"/>
    <w:rsid w:val="00733192"/>
    <w:rsid w:val="007342F5"/>
    <w:rsid w:val="00734C06"/>
    <w:rsid w:val="00735187"/>
    <w:rsid w:val="00736610"/>
    <w:rsid w:val="007427DA"/>
    <w:rsid w:val="00755E21"/>
    <w:rsid w:val="00756E13"/>
    <w:rsid w:val="00757535"/>
    <w:rsid w:val="00757ECE"/>
    <w:rsid w:val="00760745"/>
    <w:rsid w:val="007620FE"/>
    <w:rsid w:val="00764785"/>
    <w:rsid w:val="00764B0F"/>
    <w:rsid w:val="007705F9"/>
    <w:rsid w:val="007737A0"/>
    <w:rsid w:val="007779A3"/>
    <w:rsid w:val="00780438"/>
    <w:rsid w:val="00781012"/>
    <w:rsid w:val="00782E59"/>
    <w:rsid w:val="00784FB0"/>
    <w:rsid w:val="00785BCE"/>
    <w:rsid w:val="00792870"/>
    <w:rsid w:val="00795CA3"/>
    <w:rsid w:val="00796466"/>
    <w:rsid w:val="007A2DEA"/>
    <w:rsid w:val="007A3324"/>
    <w:rsid w:val="007B04F7"/>
    <w:rsid w:val="007B2F27"/>
    <w:rsid w:val="007B415E"/>
    <w:rsid w:val="007B4554"/>
    <w:rsid w:val="007B5646"/>
    <w:rsid w:val="007B6758"/>
    <w:rsid w:val="007B7008"/>
    <w:rsid w:val="007C25AD"/>
    <w:rsid w:val="007C3337"/>
    <w:rsid w:val="007C4D54"/>
    <w:rsid w:val="007C5FC6"/>
    <w:rsid w:val="007C7AFC"/>
    <w:rsid w:val="007D0F17"/>
    <w:rsid w:val="007D1ADF"/>
    <w:rsid w:val="007D1FBB"/>
    <w:rsid w:val="007D4368"/>
    <w:rsid w:val="007D4796"/>
    <w:rsid w:val="007D4F20"/>
    <w:rsid w:val="007D7BDC"/>
    <w:rsid w:val="007D7F32"/>
    <w:rsid w:val="007E1A8D"/>
    <w:rsid w:val="007E402C"/>
    <w:rsid w:val="007E42A6"/>
    <w:rsid w:val="007E5C4D"/>
    <w:rsid w:val="007E5C84"/>
    <w:rsid w:val="007E5D9D"/>
    <w:rsid w:val="007F07E8"/>
    <w:rsid w:val="007F0823"/>
    <w:rsid w:val="007F436F"/>
    <w:rsid w:val="007F478B"/>
    <w:rsid w:val="007F4D1F"/>
    <w:rsid w:val="007F5587"/>
    <w:rsid w:val="007F7B18"/>
    <w:rsid w:val="00806516"/>
    <w:rsid w:val="00806A03"/>
    <w:rsid w:val="00806B63"/>
    <w:rsid w:val="00807B84"/>
    <w:rsid w:val="0081000E"/>
    <w:rsid w:val="00811F4F"/>
    <w:rsid w:val="00817D25"/>
    <w:rsid w:val="00822E0C"/>
    <w:rsid w:val="00826421"/>
    <w:rsid w:val="00827989"/>
    <w:rsid w:val="0082799D"/>
    <w:rsid w:val="00827BAB"/>
    <w:rsid w:val="00831107"/>
    <w:rsid w:val="0083310D"/>
    <w:rsid w:val="0083598C"/>
    <w:rsid w:val="00836EE4"/>
    <w:rsid w:val="00837968"/>
    <w:rsid w:val="008419EA"/>
    <w:rsid w:val="00843786"/>
    <w:rsid w:val="0084402E"/>
    <w:rsid w:val="008441A9"/>
    <w:rsid w:val="008444D6"/>
    <w:rsid w:val="00844E5D"/>
    <w:rsid w:val="00847D4E"/>
    <w:rsid w:val="00854583"/>
    <w:rsid w:val="00854C66"/>
    <w:rsid w:val="00857753"/>
    <w:rsid w:val="00857E1C"/>
    <w:rsid w:val="008617A7"/>
    <w:rsid w:val="0086194B"/>
    <w:rsid w:val="008620B7"/>
    <w:rsid w:val="00863A16"/>
    <w:rsid w:val="0086453D"/>
    <w:rsid w:val="00866E11"/>
    <w:rsid w:val="00872290"/>
    <w:rsid w:val="0087496C"/>
    <w:rsid w:val="00877F4F"/>
    <w:rsid w:val="00881963"/>
    <w:rsid w:val="00883DC2"/>
    <w:rsid w:val="00883FF1"/>
    <w:rsid w:val="00884087"/>
    <w:rsid w:val="00885001"/>
    <w:rsid w:val="008860F9"/>
    <w:rsid w:val="00887AE4"/>
    <w:rsid w:val="00892555"/>
    <w:rsid w:val="00892824"/>
    <w:rsid w:val="00893C2B"/>
    <w:rsid w:val="008944E5"/>
    <w:rsid w:val="008953B5"/>
    <w:rsid w:val="00897514"/>
    <w:rsid w:val="008A3375"/>
    <w:rsid w:val="008A58D1"/>
    <w:rsid w:val="008A6D6D"/>
    <w:rsid w:val="008B0369"/>
    <w:rsid w:val="008B203B"/>
    <w:rsid w:val="008C1F20"/>
    <w:rsid w:val="008C2A75"/>
    <w:rsid w:val="008C7001"/>
    <w:rsid w:val="008C7048"/>
    <w:rsid w:val="008C75AC"/>
    <w:rsid w:val="008D4AB4"/>
    <w:rsid w:val="008E2B99"/>
    <w:rsid w:val="008E48FC"/>
    <w:rsid w:val="008E5748"/>
    <w:rsid w:val="008E583C"/>
    <w:rsid w:val="008E613E"/>
    <w:rsid w:val="008F1104"/>
    <w:rsid w:val="008F1EBA"/>
    <w:rsid w:val="008F61C1"/>
    <w:rsid w:val="008F7B64"/>
    <w:rsid w:val="00901AF8"/>
    <w:rsid w:val="00901E7A"/>
    <w:rsid w:val="00905762"/>
    <w:rsid w:val="0091035F"/>
    <w:rsid w:val="00910571"/>
    <w:rsid w:val="0091066F"/>
    <w:rsid w:val="0091226C"/>
    <w:rsid w:val="009131C4"/>
    <w:rsid w:val="0091410F"/>
    <w:rsid w:val="0091484B"/>
    <w:rsid w:val="009161A8"/>
    <w:rsid w:val="00920620"/>
    <w:rsid w:val="00922C4B"/>
    <w:rsid w:val="009237B4"/>
    <w:rsid w:val="00923FF9"/>
    <w:rsid w:val="00925DEF"/>
    <w:rsid w:val="009260AD"/>
    <w:rsid w:val="009263BF"/>
    <w:rsid w:val="0092703E"/>
    <w:rsid w:val="0092726D"/>
    <w:rsid w:val="00927727"/>
    <w:rsid w:val="009320CC"/>
    <w:rsid w:val="0093647A"/>
    <w:rsid w:val="00936DD8"/>
    <w:rsid w:val="00941518"/>
    <w:rsid w:val="00947629"/>
    <w:rsid w:val="00962FE3"/>
    <w:rsid w:val="00975634"/>
    <w:rsid w:val="009767BF"/>
    <w:rsid w:val="00981760"/>
    <w:rsid w:val="00981E08"/>
    <w:rsid w:val="00982A87"/>
    <w:rsid w:val="00983895"/>
    <w:rsid w:val="00985115"/>
    <w:rsid w:val="009868E2"/>
    <w:rsid w:val="00987E83"/>
    <w:rsid w:val="00991F0E"/>
    <w:rsid w:val="009937C4"/>
    <w:rsid w:val="00994888"/>
    <w:rsid w:val="009A03D3"/>
    <w:rsid w:val="009A256A"/>
    <w:rsid w:val="009A3328"/>
    <w:rsid w:val="009A4AFE"/>
    <w:rsid w:val="009A5305"/>
    <w:rsid w:val="009A6D05"/>
    <w:rsid w:val="009B0418"/>
    <w:rsid w:val="009B0ABC"/>
    <w:rsid w:val="009B32C8"/>
    <w:rsid w:val="009B33DC"/>
    <w:rsid w:val="009B47A1"/>
    <w:rsid w:val="009B6E89"/>
    <w:rsid w:val="009C468F"/>
    <w:rsid w:val="009C52C8"/>
    <w:rsid w:val="009C57AA"/>
    <w:rsid w:val="009D1ADF"/>
    <w:rsid w:val="009D1E43"/>
    <w:rsid w:val="009D22B0"/>
    <w:rsid w:val="009D3EFB"/>
    <w:rsid w:val="009E288F"/>
    <w:rsid w:val="009E2DAA"/>
    <w:rsid w:val="009E3024"/>
    <w:rsid w:val="009E30F0"/>
    <w:rsid w:val="009E3228"/>
    <w:rsid w:val="009E5209"/>
    <w:rsid w:val="009E6B8E"/>
    <w:rsid w:val="009E6ED8"/>
    <w:rsid w:val="009E7AD8"/>
    <w:rsid w:val="009E7EE1"/>
    <w:rsid w:val="009F1B77"/>
    <w:rsid w:val="009F212F"/>
    <w:rsid w:val="009F25C3"/>
    <w:rsid w:val="009F3700"/>
    <w:rsid w:val="00A00AFF"/>
    <w:rsid w:val="00A020BF"/>
    <w:rsid w:val="00A02B6B"/>
    <w:rsid w:val="00A02FEE"/>
    <w:rsid w:val="00A04E7D"/>
    <w:rsid w:val="00A04FBE"/>
    <w:rsid w:val="00A07051"/>
    <w:rsid w:val="00A107E0"/>
    <w:rsid w:val="00A1287E"/>
    <w:rsid w:val="00A15999"/>
    <w:rsid w:val="00A15EF3"/>
    <w:rsid w:val="00A16543"/>
    <w:rsid w:val="00A16C3D"/>
    <w:rsid w:val="00A224CB"/>
    <w:rsid w:val="00A231E7"/>
    <w:rsid w:val="00A23A3B"/>
    <w:rsid w:val="00A248B0"/>
    <w:rsid w:val="00A267C3"/>
    <w:rsid w:val="00A304BD"/>
    <w:rsid w:val="00A32D7C"/>
    <w:rsid w:val="00A338E6"/>
    <w:rsid w:val="00A4055B"/>
    <w:rsid w:val="00A40F5A"/>
    <w:rsid w:val="00A41E9B"/>
    <w:rsid w:val="00A42186"/>
    <w:rsid w:val="00A44D82"/>
    <w:rsid w:val="00A450C9"/>
    <w:rsid w:val="00A4726C"/>
    <w:rsid w:val="00A47C92"/>
    <w:rsid w:val="00A50710"/>
    <w:rsid w:val="00A53DD3"/>
    <w:rsid w:val="00A55008"/>
    <w:rsid w:val="00A5631A"/>
    <w:rsid w:val="00A5663C"/>
    <w:rsid w:val="00A604B9"/>
    <w:rsid w:val="00A655FD"/>
    <w:rsid w:val="00A658C8"/>
    <w:rsid w:val="00A77D33"/>
    <w:rsid w:val="00A80D58"/>
    <w:rsid w:val="00A836B9"/>
    <w:rsid w:val="00A8445C"/>
    <w:rsid w:val="00A85858"/>
    <w:rsid w:val="00A86431"/>
    <w:rsid w:val="00A8720C"/>
    <w:rsid w:val="00A9000B"/>
    <w:rsid w:val="00A90F89"/>
    <w:rsid w:val="00A92514"/>
    <w:rsid w:val="00A97602"/>
    <w:rsid w:val="00A97866"/>
    <w:rsid w:val="00A97970"/>
    <w:rsid w:val="00AA03F0"/>
    <w:rsid w:val="00AA22F3"/>
    <w:rsid w:val="00AA6072"/>
    <w:rsid w:val="00AB0250"/>
    <w:rsid w:val="00AB0E3F"/>
    <w:rsid w:val="00AB0FB0"/>
    <w:rsid w:val="00AB249B"/>
    <w:rsid w:val="00AB3E46"/>
    <w:rsid w:val="00AC1BBC"/>
    <w:rsid w:val="00AC2161"/>
    <w:rsid w:val="00AC6245"/>
    <w:rsid w:val="00AC6C6D"/>
    <w:rsid w:val="00AD0A75"/>
    <w:rsid w:val="00AD10F2"/>
    <w:rsid w:val="00AD3FAB"/>
    <w:rsid w:val="00AD4CEE"/>
    <w:rsid w:val="00AD7C28"/>
    <w:rsid w:val="00AE0492"/>
    <w:rsid w:val="00AE278C"/>
    <w:rsid w:val="00AE2F6C"/>
    <w:rsid w:val="00AE5B71"/>
    <w:rsid w:val="00AE5E10"/>
    <w:rsid w:val="00AF0E88"/>
    <w:rsid w:val="00AF2046"/>
    <w:rsid w:val="00AF3548"/>
    <w:rsid w:val="00AF4122"/>
    <w:rsid w:val="00AF4B53"/>
    <w:rsid w:val="00AF5256"/>
    <w:rsid w:val="00B01074"/>
    <w:rsid w:val="00B01EFA"/>
    <w:rsid w:val="00B01FF2"/>
    <w:rsid w:val="00B02466"/>
    <w:rsid w:val="00B03282"/>
    <w:rsid w:val="00B06274"/>
    <w:rsid w:val="00B06EA4"/>
    <w:rsid w:val="00B071B8"/>
    <w:rsid w:val="00B07ED0"/>
    <w:rsid w:val="00B119B6"/>
    <w:rsid w:val="00B11D2A"/>
    <w:rsid w:val="00B16BD1"/>
    <w:rsid w:val="00B2276D"/>
    <w:rsid w:val="00B25CC2"/>
    <w:rsid w:val="00B27041"/>
    <w:rsid w:val="00B331BE"/>
    <w:rsid w:val="00B3330D"/>
    <w:rsid w:val="00B349DD"/>
    <w:rsid w:val="00B37043"/>
    <w:rsid w:val="00B407C1"/>
    <w:rsid w:val="00B42979"/>
    <w:rsid w:val="00B46E93"/>
    <w:rsid w:val="00B47A99"/>
    <w:rsid w:val="00B5078B"/>
    <w:rsid w:val="00B529A9"/>
    <w:rsid w:val="00B52DAB"/>
    <w:rsid w:val="00B52E43"/>
    <w:rsid w:val="00B57241"/>
    <w:rsid w:val="00B5726F"/>
    <w:rsid w:val="00B57405"/>
    <w:rsid w:val="00B60304"/>
    <w:rsid w:val="00B61D87"/>
    <w:rsid w:val="00B63F60"/>
    <w:rsid w:val="00B64433"/>
    <w:rsid w:val="00B661F5"/>
    <w:rsid w:val="00B66885"/>
    <w:rsid w:val="00B7134D"/>
    <w:rsid w:val="00B72375"/>
    <w:rsid w:val="00B73663"/>
    <w:rsid w:val="00B7451C"/>
    <w:rsid w:val="00B76682"/>
    <w:rsid w:val="00B77125"/>
    <w:rsid w:val="00B77D65"/>
    <w:rsid w:val="00B82F15"/>
    <w:rsid w:val="00B84768"/>
    <w:rsid w:val="00B84B5A"/>
    <w:rsid w:val="00B8553F"/>
    <w:rsid w:val="00B86E28"/>
    <w:rsid w:val="00B92579"/>
    <w:rsid w:val="00B92FD1"/>
    <w:rsid w:val="00BA11EA"/>
    <w:rsid w:val="00BA27B8"/>
    <w:rsid w:val="00BA53C6"/>
    <w:rsid w:val="00BA5AA4"/>
    <w:rsid w:val="00BA62CB"/>
    <w:rsid w:val="00BA73BB"/>
    <w:rsid w:val="00BB5F23"/>
    <w:rsid w:val="00BB692E"/>
    <w:rsid w:val="00BC0C6C"/>
    <w:rsid w:val="00BC23D7"/>
    <w:rsid w:val="00BC32B3"/>
    <w:rsid w:val="00BC6E62"/>
    <w:rsid w:val="00BC75C2"/>
    <w:rsid w:val="00BD0BFF"/>
    <w:rsid w:val="00BD2783"/>
    <w:rsid w:val="00BD3B35"/>
    <w:rsid w:val="00BD3D70"/>
    <w:rsid w:val="00BD4303"/>
    <w:rsid w:val="00BD59D3"/>
    <w:rsid w:val="00BD6248"/>
    <w:rsid w:val="00BE046A"/>
    <w:rsid w:val="00BE2F89"/>
    <w:rsid w:val="00BE3B55"/>
    <w:rsid w:val="00BE59A2"/>
    <w:rsid w:val="00BF12A0"/>
    <w:rsid w:val="00BF461B"/>
    <w:rsid w:val="00BF5B17"/>
    <w:rsid w:val="00BF65B2"/>
    <w:rsid w:val="00C0302B"/>
    <w:rsid w:val="00C07F3C"/>
    <w:rsid w:val="00C11D05"/>
    <w:rsid w:val="00C14DA1"/>
    <w:rsid w:val="00C15285"/>
    <w:rsid w:val="00C158F8"/>
    <w:rsid w:val="00C15FBE"/>
    <w:rsid w:val="00C17891"/>
    <w:rsid w:val="00C208B2"/>
    <w:rsid w:val="00C20C41"/>
    <w:rsid w:val="00C21ECC"/>
    <w:rsid w:val="00C22F81"/>
    <w:rsid w:val="00C25C3E"/>
    <w:rsid w:val="00C261EE"/>
    <w:rsid w:val="00C26A15"/>
    <w:rsid w:val="00C27737"/>
    <w:rsid w:val="00C27C36"/>
    <w:rsid w:val="00C30BC4"/>
    <w:rsid w:val="00C336DF"/>
    <w:rsid w:val="00C37E4A"/>
    <w:rsid w:val="00C510F9"/>
    <w:rsid w:val="00C516E8"/>
    <w:rsid w:val="00C51F4A"/>
    <w:rsid w:val="00C5272D"/>
    <w:rsid w:val="00C552A6"/>
    <w:rsid w:val="00C60788"/>
    <w:rsid w:val="00C6095A"/>
    <w:rsid w:val="00C61B73"/>
    <w:rsid w:val="00C66390"/>
    <w:rsid w:val="00C67AE2"/>
    <w:rsid w:val="00C71FC1"/>
    <w:rsid w:val="00C7375B"/>
    <w:rsid w:val="00C73DEF"/>
    <w:rsid w:val="00C74076"/>
    <w:rsid w:val="00C743E5"/>
    <w:rsid w:val="00C759CB"/>
    <w:rsid w:val="00C76D4C"/>
    <w:rsid w:val="00C77D8A"/>
    <w:rsid w:val="00C817A9"/>
    <w:rsid w:val="00C82801"/>
    <w:rsid w:val="00C83E6F"/>
    <w:rsid w:val="00C84D87"/>
    <w:rsid w:val="00C86097"/>
    <w:rsid w:val="00C8700D"/>
    <w:rsid w:val="00C90A49"/>
    <w:rsid w:val="00C91F62"/>
    <w:rsid w:val="00C93BC9"/>
    <w:rsid w:val="00C94271"/>
    <w:rsid w:val="00CA24D6"/>
    <w:rsid w:val="00CA2525"/>
    <w:rsid w:val="00CA2DF5"/>
    <w:rsid w:val="00CA4246"/>
    <w:rsid w:val="00CA523F"/>
    <w:rsid w:val="00CA5EB7"/>
    <w:rsid w:val="00CA78F5"/>
    <w:rsid w:val="00CA7B93"/>
    <w:rsid w:val="00CB0623"/>
    <w:rsid w:val="00CB4A91"/>
    <w:rsid w:val="00CB6344"/>
    <w:rsid w:val="00CC09E7"/>
    <w:rsid w:val="00CC6CD0"/>
    <w:rsid w:val="00CC6CF9"/>
    <w:rsid w:val="00CC764F"/>
    <w:rsid w:val="00CC77ED"/>
    <w:rsid w:val="00CC7CBE"/>
    <w:rsid w:val="00CD019B"/>
    <w:rsid w:val="00CD161C"/>
    <w:rsid w:val="00CD1D83"/>
    <w:rsid w:val="00CD3BF9"/>
    <w:rsid w:val="00CE61D5"/>
    <w:rsid w:val="00CE64CA"/>
    <w:rsid w:val="00CE7B95"/>
    <w:rsid w:val="00CF182E"/>
    <w:rsid w:val="00CF2AFE"/>
    <w:rsid w:val="00CF432F"/>
    <w:rsid w:val="00CF60B2"/>
    <w:rsid w:val="00CF7FC0"/>
    <w:rsid w:val="00D00ABE"/>
    <w:rsid w:val="00D01B91"/>
    <w:rsid w:val="00D062F4"/>
    <w:rsid w:val="00D066BD"/>
    <w:rsid w:val="00D10231"/>
    <w:rsid w:val="00D1079A"/>
    <w:rsid w:val="00D10EA1"/>
    <w:rsid w:val="00D110A2"/>
    <w:rsid w:val="00D113C6"/>
    <w:rsid w:val="00D134DC"/>
    <w:rsid w:val="00D222E9"/>
    <w:rsid w:val="00D23651"/>
    <w:rsid w:val="00D2658B"/>
    <w:rsid w:val="00D3026A"/>
    <w:rsid w:val="00D30743"/>
    <w:rsid w:val="00D33FD8"/>
    <w:rsid w:val="00D37D1B"/>
    <w:rsid w:val="00D4151B"/>
    <w:rsid w:val="00D41FFC"/>
    <w:rsid w:val="00D421E3"/>
    <w:rsid w:val="00D4486D"/>
    <w:rsid w:val="00D538E0"/>
    <w:rsid w:val="00D54877"/>
    <w:rsid w:val="00D56464"/>
    <w:rsid w:val="00D602F1"/>
    <w:rsid w:val="00D60B54"/>
    <w:rsid w:val="00D629DD"/>
    <w:rsid w:val="00D66B11"/>
    <w:rsid w:val="00D67706"/>
    <w:rsid w:val="00D67A06"/>
    <w:rsid w:val="00D70568"/>
    <w:rsid w:val="00D73EBB"/>
    <w:rsid w:val="00D74314"/>
    <w:rsid w:val="00D745A7"/>
    <w:rsid w:val="00D74BBE"/>
    <w:rsid w:val="00D76295"/>
    <w:rsid w:val="00D770B9"/>
    <w:rsid w:val="00D82ABB"/>
    <w:rsid w:val="00D83A5B"/>
    <w:rsid w:val="00D83DDD"/>
    <w:rsid w:val="00D84F52"/>
    <w:rsid w:val="00D85446"/>
    <w:rsid w:val="00D86B6A"/>
    <w:rsid w:val="00D924C6"/>
    <w:rsid w:val="00D9267D"/>
    <w:rsid w:val="00D94A76"/>
    <w:rsid w:val="00D94BF2"/>
    <w:rsid w:val="00DA15DD"/>
    <w:rsid w:val="00DA1DC5"/>
    <w:rsid w:val="00DA22FE"/>
    <w:rsid w:val="00DA3E1B"/>
    <w:rsid w:val="00DA6167"/>
    <w:rsid w:val="00DA6407"/>
    <w:rsid w:val="00DA64E9"/>
    <w:rsid w:val="00DA7728"/>
    <w:rsid w:val="00DA796C"/>
    <w:rsid w:val="00DB499E"/>
    <w:rsid w:val="00DB4FD3"/>
    <w:rsid w:val="00DB60D1"/>
    <w:rsid w:val="00DB62EE"/>
    <w:rsid w:val="00DB712C"/>
    <w:rsid w:val="00DC29EA"/>
    <w:rsid w:val="00DC37CF"/>
    <w:rsid w:val="00DC74D7"/>
    <w:rsid w:val="00DD1446"/>
    <w:rsid w:val="00DD1A72"/>
    <w:rsid w:val="00DD44E2"/>
    <w:rsid w:val="00DD568C"/>
    <w:rsid w:val="00DD6E96"/>
    <w:rsid w:val="00DD7CAD"/>
    <w:rsid w:val="00DD7CC7"/>
    <w:rsid w:val="00DE1592"/>
    <w:rsid w:val="00DE5163"/>
    <w:rsid w:val="00DF0043"/>
    <w:rsid w:val="00DF25F4"/>
    <w:rsid w:val="00DF3448"/>
    <w:rsid w:val="00DF38EA"/>
    <w:rsid w:val="00DF4C7A"/>
    <w:rsid w:val="00DF6FDB"/>
    <w:rsid w:val="00DF788F"/>
    <w:rsid w:val="00E01C8D"/>
    <w:rsid w:val="00E0219E"/>
    <w:rsid w:val="00E05C35"/>
    <w:rsid w:val="00E0686E"/>
    <w:rsid w:val="00E06A6B"/>
    <w:rsid w:val="00E075AF"/>
    <w:rsid w:val="00E10F00"/>
    <w:rsid w:val="00E11AE3"/>
    <w:rsid w:val="00E11CC8"/>
    <w:rsid w:val="00E121AC"/>
    <w:rsid w:val="00E1248B"/>
    <w:rsid w:val="00E147F4"/>
    <w:rsid w:val="00E156BE"/>
    <w:rsid w:val="00E16F3D"/>
    <w:rsid w:val="00E17BBD"/>
    <w:rsid w:val="00E21036"/>
    <w:rsid w:val="00E21617"/>
    <w:rsid w:val="00E24574"/>
    <w:rsid w:val="00E26944"/>
    <w:rsid w:val="00E338DF"/>
    <w:rsid w:val="00E347D1"/>
    <w:rsid w:val="00E37FB2"/>
    <w:rsid w:val="00E42D89"/>
    <w:rsid w:val="00E445B0"/>
    <w:rsid w:val="00E44EAE"/>
    <w:rsid w:val="00E4645E"/>
    <w:rsid w:val="00E47BC7"/>
    <w:rsid w:val="00E5303A"/>
    <w:rsid w:val="00E54910"/>
    <w:rsid w:val="00E54E53"/>
    <w:rsid w:val="00E550FE"/>
    <w:rsid w:val="00E601FF"/>
    <w:rsid w:val="00E623BD"/>
    <w:rsid w:val="00E63034"/>
    <w:rsid w:val="00E6362E"/>
    <w:rsid w:val="00E63F55"/>
    <w:rsid w:val="00E63F58"/>
    <w:rsid w:val="00E65F60"/>
    <w:rsid w:val="00E66F63"/>
    <w:rsid w:val="00E6758B"/>
    <w:rsid w:val="00E75316"/>
    <w:rsid w:val="00E755EC"/>
    <w:rsid w:val="00E83A3B"/>
    <w:rsid w:val="00E8521F"/>
    <w:rsid w:val="00E85899"/>
    <w:rsid w:val="00E85F1F"/>
    <w:rsid w:val="00E86197"/>
    <w:rsid w:val="00E8730E"/>
    <w:rsid w:val="00E87D0E"/>
    <w:rsid w:val="00E90C16"/>
    <w:rsid w:val="00E91C59"/>
    <w:rsid w:val="00E935F8"/>
    <w:rsid w:val="00E968B4"/>
    <w:rsid w:val="00EA1887"/>
    <w:rsid w:val="00EA465F"/>
    <w:rsid w:val="00EA611A"/>
    <w:rsid w:val="00EB032A"/>
    <w:rsid w:val="00EB2066"/>
    <w:rsid w:val="00EB3E08"/>
    <w:rsid w:val="00EB3FE2"/>
    <w:rsid w:val="00EB7252"/>
    <w:rsid w:val="00EC1505"/>
    <w:rsid w:val="00EC40DF"/>
    <w:rsid w:val="00EC4A99"/>
    <w:rsid w:val="00EC5C13"/>
    <w:rsid w:val="00EC6CEC"/>
    <w:rsid w:val="00EC6E87"/>
    <w:rsid w:val="00EC7A22"/>
    <w:rsid w:val="00EC7EA5"/>
    <w:rsid w:val="00ED22F4"/>
    <w:rsid w:val="00ED3040"/>
    <w:rsid w:val="00ED4052"/>
    <w:rsid w:val="00ED6826"/>
    <w:rsid w:val="00EE0A44"/>
    <w:rsid w:val="00EE138D"/>
    <w:rsid w:val="00EE191F"/>
    <w:rsid w:val="00EE2C1E"/>
    <w:rsid w:val="00EE6048"/>
    <w:rsid w:val="00EE7F9E"/>
    <w:rsid w:val="00EF11BE"/>
    <w:rsid w:val="00EF48C2"/>
    <w:rsid w:val="00EF50D0"/>
    <w:rsid w:val="00EF526E"/>
    <w:rsid w:val="00EF5BB5"/>
    <w:rsid w:val="00EF627C"/>
    <w:rsid w:val="00F00496"/>
    <w:rsid w:val="00F04935"/>
    <w:rsid w:val="00F054AB"/>
    <w:rsid w:val="00F054DD"/>
    <w:rsid w:val="00F06063"/>
    <w:rsid w:val="00F06656"/>
    <w:rsid w:val="00F06A33"/>
    <w:rsid w:val="00F072CC"/>
    <w:rsid w:val="00F07727"/>
    <w:rsid w:val="00F11432"/>
    <w:rsid w:val="00F2163D"/>
    <w:rsid w:val="00F226D5"/>
    <w:rsid w:val="00F23C98"/>
    <w:rsid w:val="00F26638"/>
    <w:rsid w:val="00F275A9"/>
    <w:rsid w:val="00F30213"/>
    <w:rsid w:val="00F303A5"/>
    <w:rsid w:val="00F30A21"/>
    <w:rsid w:val="00F3151B"/>
    <w:rsid w:val="00F374E6"/>
    <w:rsid w:val="00F400D6"/>
    <w:rsid w:val="00F41FF0"/>
    <w:rsid w:val="00F42D5C"/>
    <w:rsid w:val="00F43BBB"/>
    <w:rsid w:val="00F442CD"/>
    <w:rsid w:val="00F449A0"/>
    <w:rsid w:val="00F44D82"/>
    <w:rsid w:val="00F47DE6"/>
    <w:rsid w:val="00F50124"/>
    <w:rsid w:val="00F530CA"/>
    <w:rsid w:val="00F54BD3"/>
    <w:rsid w:val="00F6238D"/>
    <w:rsid w:val="00F62FC0"/>
    <w:rsid w:val="00F630FA"/>
    <w:rsid w:val="00F635EE"/>
    <w:rsid w:val="00F65BCC"/>
    <w:rsid w:val="00F675F4"/>
    <w:rsid w:val="00F70C32"/>
    <w:rsid w:val="00F7381A"/>
    <w:rsid w:val="00F76542"/>
    <w:rsid w:val="00F76751"/>
    <w:rsid w:val="00F81B7B"/>
    <w:rsid w:val="00F84044"/>
    <w:rsid w:val="00F909F4"/>
    <w:rsid w:val="00F91F81"/>
    <w:rsid w:val="00F92167"/>
    <w:rsid w:val="00F93918"/>
    <w:rsid w:val="00F93FBB"/>
    <w:rsid w:val="00FA1F7C"/>
    <w:rsid w:val="00FA51AE"/>
    <w:rsid w:val="00FB022D"/>
    <w:rsid w:val="00FB2091"/>
    <w:rsid w:val="00FB2333"/>
    <w:rsid w:val="00FB71AA"/>
    <w:rsid w:val="00FC1DC4"/>
    <w:rsid w:val="00FD08A2"/>
    <w:rsid w:val="00FD2F65"/>
    <w:rsid w:val="00FD4CC6"/>
    <w:rsid w:val="00FD5F16"/>
    <w:rsid w:val="00FE0FD7"/>
    <w:rsid w:val="00FE1957"/>
    <w:rsid w:val="00FE2A57"/>
    <w:rsid w:val="00FE53FE"/>
    <w:rsid w:val="00FE6011"/>
    <w:rsid w:val="00FF1FE4"/>
    <w:rsid w:val="00FF2009"/>
    <w:rsid w:val="00FF3678"/>
    <w:rsid w:val="00FF4202"/>
    <w:rsid w:val="00FF55F7"/>
    <w:rsid w:val="00FF5635"/>
    <w:rsid w:val="00FF5F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605B7-68EB-4979-BB7F-0BC55872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0F0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10F00"/>
    <w:pPr>
      <w:keepNext/>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0F00"/>
    <w:rPr>
      <w:rFonts w:ascii="Times New Roman" w:eastAsia="Times New Roman" w:hAnsi="Times New Roman" w:cs="Times New Roman"/>
      <w:b/>
      <w:bCs/>
      <w:sz w:val="28"/>
      <w:szCs w:val="24"/>
      <w:lang w:eastAsia="it-IT"/>
    </w:rPr>
  </w:style>
  <w:style w:type="paragraph" w:styleId="Titolo">
    <w:name w:val="Title"/>
    <w:basedOn w:val="Normale"/>
    <w:link w:val="TitoloCarattere"/>
    <w:uiPriority w:val="10"/>
    <w:qFormat/>
    <w:rsid w:val="00E10F00"/>
    <w:pPr>
      <w:jc w:val="center"/>
    </w:pPr>
    <w:rPr>
      <w:b/>
      <w:bCs/>
      <w:sz w:val="36"/>
    </w:rPr>
  </w:style>
  <w:style w:type="character" w:customStyle="1" w:styleId="TitoloCarattere">
    <w:name w:val="Titolo Carattere"/>
    <w:basedOn w:val="Carpredefinitoparagrafo"/>
    <w:link w:val="Titolo"/>
    <w:uiPriority w:val="10"/>
    <w:rsid w:val="00E10F00"/>
    <w:rPr>
      <w:rFonts w:ascii="Times New Roman" w:eastAsia="Times New Roman" w:hAnsi="Times New Roman" w:cs="Times New Roman"/>
      <w:b/>
      <w:bCs/>
      <w:sz w:val="36"/>
      <w:szCs w:val="24"/>
      <w:lang w:eastAsia="it-IT"/>
    </w:rPr>
  </w:style>
  <w:style w:type="paragraph" w:styleId="Sottotitolo">
    <w:name w:val="Subtitle"/>
    <w:basedOn w:val="Normale"/>
    <w:link w:val="SottotitoloCarattere"/>
    <w:uiPriority w:val="11"/>
    <w:qFormat/>
    <w:rsid w:val="00E10F00"/>
    <w:pPr>
      <w:spacing w:line="360" w:lineRule="auto"/>
      <w:jc w:val="center"/>
    </w:pPr>
    <w:rPr>
      <w:b/>
      <w:bCs/>
      <w:sz w:val="48"/>
    </w:rPr>
  </w:style>
  <w:style w:type="character" w:customStyle="1" w:styleId="SottotitoloCarattere">
    <w:name w:val="Sottotitolo Carattere"/>
    <w:basedOn w:val="Carpredefinitoparagrafo"/>
    <w:link w:val="Sottotitolo"/>
    <w:uiPriority w:val="11"/>
    <w:rsid w:val="00E10F00"/>
    <w:rPr>
      <w:rFonts w:ascii="Times New Roman" w:eastAsia="Times New Roman" w:hAnsi="Times New Roman" w:cs="Times New Roman"/>
      <w:b/>
      <w:bCs/>
      <w:sz w:val="48"/>
      <w:szCs w:val="24"/>
      <w:lang w:eastAsia="it-IT"/>
    </w:rPr>
  </w:style>
  <w:style w:type="paragraph" w:styleId="Pidipagina">
    <w:name w:val="footer"/>
    <w:basedOn w:val="Normale"/>
    <w:link w:val="PidipaginaCarattere"/>
    <w:uiPriority w:val="99"/>
    <w:rsid w:val="00E10F00"/>
    <w:pPr>
      <w:tabs>
        <w:tab w:val="center" w:pos="4819"/>
        <w:tab w:val="right" w:pos="9638"/>
      </w:tabs>
    </w:pPr>
  </w:style>
  <w:style w:type="character" w:customStyle="1" w:styleId="PidipaginaCarattere">
    <w:name w:val="Piè di pagina Carattere"/>
    <w:basedOn w:val="Carpredefinitoparagrafo"/>
    <w:link w:val="Pidipagina"/>
    <w:uiPriority w:val="99"/>
    <w:rsid w:val="00E10F00"/>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10F00"/>
  </w:style>
  <w:style w:type="paragraph" w:styleId="Corpotesto">
    <w:name w:val="Body Text"/>
    <w:basedOn w:val="Normale"/>
    <w:link w:val="CorpotestoCarattere"/>
    <w:rsid w:val="00E10F00"/>
    <w:pPr>
      <w:spacing w:line="360" w:lineRule="auto"/>
      <w:jc w:val="both"/>
    </w:pPr>
    <w:rPr>
      <w:sz w:val="28"/>
    </w:rPr>
  </w:style>
  <w:style w:type="character" w:customStyle="1" w:styleId="CorpotestoCarattere">
    <w:name w:val="Corpo testo Carattere"/>
    <w:basedOn w:val="Carpredefinitoparagrafo"/>
    <w:link w:val="Corpotesto"/>
    <w:rsid w:val="00E10F00"/>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uiPriority w:val="99"/>
    <w:rsid w:val="00E10F00"/>
    <w:pPr>
      <w:spacing w:line="360" w:lineRule="auto"/>
      <w:jc w:val="both"/>
    </w:pPr>
    <w:rPr>
      <w:b/>
      <w:bCs/>
      <w:sz w:val="28"/>
    </w:rPr>
  </w:style>
  <w:style w:type="character" w:customStyle="1" w:styleId="Corpodeltesto2Carattere">
    <w:name w:val="Corpo del testo 2 Carattere"/>
    <w:basedOn w:val="Carpredefinitoparagrafo"/>
    <w:link w:val="Corpodeltesto2"/>
    <w:uiPriority w:val="99"/>
    <w:rsid w:val="00E10F00"/>
    <w:rPr>
      <w:rFonts w:ascii="Times New Roman" w:eastAsia="Times New Roman" w:hAnsi="Times New Roman" w:cs="Times New Roman"/>
      <w:b/>
      <w:bCs/>
      <w:sz w:val="28"/>
      <w:szCs w:val="24"/>
      <w:lang w:eastAsia="it-IT"/>
    </w:rPr>
  </w:style>
  <w:style w:type="character" w:styleId="Collegamentoipertestuale">
    <w:name w:val="Hyperlink"/>
    <w:uiPriority w:val="99"/>
    <w:rsid w:val="00E10F00"/>
    <w:rPr>
      <w:color w:val="0000FF"/>
      <w:u w:val="single"/>
    </w:rPr>
  </w:style>
  <w:style w:type="character" w:styleId="Collegamentovisitato">
    <w:name w:val="FollowedHyperlink"/>
    <w:uiPriority w:val="99"/>
    <w:rsid w:val="00E10F00"/>
    <w:rPr>
      <w:color w:val="800080"/>
      <w:u w:val="single"/>
    </w:rPr>
  </w:style>
  <w:style w:type="paragraph" w:customStyle="1" w:styleId="Default">
    <w:name w:val="Default"/>
    <w:rsid w:val="00E10F00"/>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notaapidipagina">
    <w:name w:val="footnote text"/>
    <w:basedOn w:val="Normale"/>
    <w:link w:val="TestonotaapidipaginaCarattere"/>
    <w:uiPriority w:val="99"/>
    <w:unhideWhenUsed/>
    <w:rsid w:val="00E10F00"/>
    <w:rPr>
      <w:rFonts w:ascii="Garamond" w:eastAsia="Calibri" w:hAnsi="Garamond"/>
      <w:sz w:val="20"/>
      <w:szCs w:val="20"/>
      <w:lang w:eastAsia="en-US"/>
    </w:rPr>
  </w:style>
  <w:style w:type="character" w:customStyle="1" w:styleId="TestonotaapidipaginaCarattere">
    <w:name w:val="Testo nota a piè di pagina Carattere"/>
    <w:basedOn w:val="Carpredefinitoparagrafo"/>
    <w:link w:val="Testonotaapidipagina"/>
    <w:uiPriority w:val="99"/>
    <w:rsid w:val="00E10F00"/>
    <w:rPr>
      <w:rFonts w:ascii="Garamond" w:eastAsia="Calibri" w:hAnsi="Garamond" w:cs="Times New Roman"/>
      <w:sz w:val="20"/>
      <w:szCs w:val="20"/>
    </w:rPr>
  </w:style>
  <w:style w:type="character" w:styleId="Rimandonotaapidipagina">
    <w:name w:val="footnote reference"/>
    <w:uiPriority w:val="99"/>
    <w:unhideWhenUsed/>
    <w:rsid w:val="00E10F00"/>
    <w:rPr>
      <w:vertAlign w:val="superscript"/>
    </w:rPr>
  </w:style>
  <w:style w:type="paragraph" w:styleId="NormaleWeb">
    <w:name w:val="Normal (Web)"/>
    <w:basedOn w:val="Normale"/>
    <w:uiPriority w:val="99"/>
    <w:unhideWhenUsed/>
    <w:rsid w:val="00E10F00"/>
    <w:pPr>
      <w:spacing w:before="100" w:beforeAutospacing="1" w:after="100" w:afterAutospacing="1"/>
    </w:pPr>
  </w:style>
  <w:style w:type="table" w:styleId="Grigliatabella">
    <w:name w:val="Table Grid"/>
    <w:basedOn w:val="Tabellanormale"/>
    <w:uiPriority w:val="59"/>
    <w:rsid w:val="00E10F0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10F00"/>
    <w:pPr>
      <w:ind w:left="720"/>
      <w:contextualSpacing/>
    </w:pPr>
  </w:style>
  <w:style w:type="character" w:customStyle="1" w:styleId="shorttext">
    <w:name w:val="short_text"/>
    <w:rsid w:val="00E10F00"/>
  </w:style>
  <w:style w:type="character" w:styleId="Enfasicorsivo">
    <w:name w:val="Emphasis"/>
    <w:uiPriority w:val="20"/>
    <w:qFormat/>
    <w:rsid w:val="00E10F00"/>
    <w:rPr>
      <w:i/>
      <w:iCs/>
    </w:rPr>
  </w:style>
  <w:style w:type="paragraph" w:styleId="Testofumetto">
    <w:name w:val="Balloon Text"/>
    <w:basedOn w:val="Normale"/>
    <w:link w:val="TestofumettoCarattere"/>
    <w:uiPriority w:val="99"/>
    <w:rsid w:val="00E10F00"/>
    <w:rPr>
      <w:rFonts w:ascii="Tahoma" w:hAnsi="Tahoma" w:cs="Tahoma"/>
      <w:sz w:val="16"/>
      <w:szCs w:val="16"/>
    </w:rPr>
  </w:style>
  <w:style w:type="character" w:customStyle="1" w:styleId="TestofumettoCarattere">
    <w:name w:val="Testo fumetto Carattere"/>
    <w:basedOn w:val="Carpredefinitoparagrafo"/>
    <w:link w:val="Testofumetto"/>
    <w:uiPriority w:val="99"/>
    <w:rsid w:val="00E10F00"/>
    <w:rPr>
      <w:rFonts w:ascii="Tahoma" w:eastAsia="Times New Roman" w:hAnsi="Tahoma" w:cs="Tahoma"/>
      <w:sz w:val="16"/>
      <w:szCs w:val="16"/>
      <w:lang w:eastAsia="it-IT"/>
    </w:rPr>
  </w:style>
  <w:style w:type="table" w:styleId="Tabellaacolori3">
    <w:name w:val="Table Colorful 3"/>
    <w:basedOn w:val="Tabellanormale"/>
    <w:uiPriority w:val="99"/>
    <w:rsid w:val="00E10F00"/>
    <w:pPr>
      <w:spacing w:after="0" w:line="240" w:lineRule="auto"/>
    </w:pPr>
    <w:rPr>
      <w:rFonts w:ascii="Times New Roman" w:eastAsia="Times New Roman" w:hAnsi="Times New Roman" w:cs="Times New Roman"/>
      <w:sz w:val="20"/>
      <w:szCs w:val="20"/>
      <w:lang w:eastAsia="it-IT"/>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PreformattatoHTML">
    <w:name w:val="HTML Preformatted"/>
    <w:basedOn w:val="Normale"/>
    <w:link w:val="PreformattatoHTMLCarattere"/>
    <w:uiPriority w:val="99"/>
    <w:rsid w:val="00E10F00"/>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E10F00"/>
    <w:rPr>
      <w:rFonts w:ascii="Consolas" w:eastAsia="Times New Roman" w:hAnsi="Consolas" w:cs="Times New Roman"/>
      <w:sz w:val="20"/>
      <w:szCs w:val="20"/>
      <w:lang w:eastAsia="it-IT"/>
    </w:rPr>
  </w:style>
  <w:style w:type="paragraph" w:styleId="Intestazione">
    <w:name w:val="header"/>
    <w:basedOn w:val="Normale"/>
    <w:link w:val="IntestazioneCarattere"/>
    <w:uiPriority w:val="99"/>
    <w:rsid w:val="00E10F00"/>
    <w:pPr>
      <w:tabs>
        <w:tab w:val="center" w:pos="4819"/>
        <w:tab w:val="right" w:pos="9638"/>
      </w:tabs>
    </w:pPr>
  </w:style>
  <w:style w:type="character" w:customStyle="1" w:styleId="IntestazioneCarattere">
    <w:name w:val="Intestazione Carattere"/>
    <w:basedOn w:val="Carpredefinitoparagrafo"/>
    <w:link w:val="Intestazione"/>
    <w:uiPriority w:val="99"/>
    <w:rsid w:val="00E10F0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E10F0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E10F00"/>
    <w:rPr>
      <w:rFonts w:ascii="Times New Roman" w:eastAsia="Times New Roman" w:hAnsi="Times New Roman" w:cs="Times New Roman"/>
      <w:sz w:val="16"/>
      <w:szCs w:val="16"/>
      <w:lang w:eastAsia="it-IT"/>
    </w:rPr>
  </w:style>
  <w:style w:type="paragraph" w:customStyle="1" w:styleId="Corpodeltesto1">
    <w:name w:val="Corpo del testo1"/>
    <w:basedOn w:val="Normale"/>
    <w:rsid w:val="00E10F00"/>
    <w:pPr>
      <w:spacing w:line="360" w:lineRule="auto"/>
      <w:jc w:val="both"/>
    </w:pPr>
    <w:rPr>
      <w:sz w:val="28"/>
    </w:rPr>
  </w:style>
  <w:style w:type="paragraph" w:customStyle="1" w:styleId="biblio">
    <w:name w:val="biblio"/>
    <w:basedOn w:val="Normale"/>
    <w:rsid w:val="00E10F00"/>
    <w:pPr>
      <w:autoSpaceDE w:val="0"/>
      <w:autoSpaceDN w:val="0"/>
      <w:adjustRightInd w:val="0"/>
      <w:spacing w:before="120"/>
      <w:ind w:left="510" w:hanging="510"/>
      <w:jc w:val="both"/>
    </w:pPr>
    <w:rPr>
      <w:rFonts w:ascii="Arial" w:hAnsi="Arial" w:cs="Arial"/>
      <w:color w:val="0000FF"/>
      <w:sz w:val="22"/>
      <w:szCs w:val="22"/>
      <w:lang w:val="en-US"/>
    </w:rPr>
  </w:style>
  <w:style w:type="table" w:customStyle="1" w:styleId="Tabellaacolori31">
    <w:name w:val="Tabella a colori 31"/>
    <w:basedOn w:val="Tabellanormale"/>
    <w:next w:val="Tabellaacolori3"/>
    <w:uiPriority w:val="99"/>
    <w:rsid w:val="00E10F00"/>
    <w:pPr>
      <w:spacing w:after="0" w:line="240" w:lineRule="auto"/>
    </w:pPr>
    <w:rPr>
      <w:rFonts w:ascii="Times New Roman" w:eastAsia="Times New Roman" w:hAnsi="Times New Roman" w:cs="Times New Roman"/>
      <w:sz w:val="20"/>
      <w:szCs w:val="20"/>
      <w:lang w:eastAsia="it-IT"/>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ncotabella8">
    <w:name w:val="Table List 8"/>
    <w:basedOn w:val="Tabellanormale"/>
    <w:rsid w:val="00E10F00"/>
    <w:pPr>
      <w:spacing w:after="0" w:line="240" w:lineRule="auto"/>
    </w:pPr>
    <w:rPr>
      <w:rFonts w:ascii="Times New Roman" w:eastAsia="Times New Roman" w:hAnsi="Times New Roman" w:cs="Times New Roman"/>
      <w:sz w:val="20"/>
      <w:szCs w:val="20"/>
      <w:lang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712673">
      <w:bodyDiv w:val="1"/>
      <w:marLeft w:val="0"/>
      <w:marRight w:val="0"/>
      <w:marTop w:val="0"/>
      <w:marBottom w:val="0"/>
      <w:divBdr>
        <w:top w:val="none" w:sz="0" w:space="0" w:color="auto"/>
        <w:left w:val="none" w:sz="0" w:space="0" w:color="auto"/>
        <w:bottom w:val="none" w:sz="0" w:space="0" w:color="auto"/>
        <w:right w:val="none" w:sz="0" w:space="0" w:color="auto"/>
      </w:divBdr>
      <w:divsChild>
        <w:div w:id="163857291">
          <w:marLeft w:val="0"/>
          <w:marRight w:val="0"/>
          <w:marTop w:val="0"/>
          <w:marBottom w:val="0"/>
          <w:divBdr>
            <w:top w:val="none" w:sz="0" w:space="0" w:color="auto"/>
            <w:left w:val="none" w:sz="0" w:space="0" w:color="auto"/>
            <w:bottom w:val="none" w:sz="0" w:space="0" w:color="auto"/>
            <w:right w:val="none" w:sz="0" w:space="0" w:color="auto"/>
          </w:divBdr>
          <w:divsChild>
            <w:div w:id="238252524">
              <w:marLeft w:val="0"/>
              <w:marRight w:val="0"/>
              <w:marTop w:val="0"/>
              <w:marBottom w:val="0"/>
              <w:divBdr>
                <w:top w:val="none" w:sz="0" w:space="0" w:color="auto"/>
                <w:left w:val="none" w:sz="0" w:space="0" w:color="auto"/>
                <w:bottom w:val="none" w:sz="0" w:space="0" w:color="auto"/>
                <w:right w:val="none" w:sz="0" w:space="0" w:color="auto"/>
              </w:divBdr>
              <w:divsChild>
                <w:div w:id="1696618426">
                  <w:marLeft w:val="1"/>
                  <w:marRight w:val="0"/>
                  <w:marTop w:val="1"/>
                  <w:marBottom w:val="1"/>
                  <w:divBdr>
                    <w:top w:val="none" w:sz="0" w:space="0" w:color="auto"/>
                    <w:left w:val="none" w:sz="0" w:space="0" w:color="auto"/>
                    <w:bottom w:val="none" w:sz="0" w:space="0" w:color="auto"/>
                    <w:right w:val="none" w:sz="0" w:space="0" w:color="auto"/>
                  </w:divBdr>
                  <w:divsChild>
                    <w:div w:id="25300649">
                      <w:marLeft w:val="1"/>
                      <w:marRight w:val="0"/>
                      <w:marTop w:val="1"/>
                      <w:marBottom w:val="1"/>
                      <w:divBdr>
                        <w:top w:val="none" w:sz="0" w:space="0" w:color="auto"/>
                        <w:left w:val="none" w:sz="0" w:space="0" w:color="auto"/>
                        <w:bottom w:val="none" w:sz="0" w:space="0" w:color="auto"/>
                        <w:right w:val="none" w:sz="0" w:space="0" w:color="auto"/>
                      </w:divBdr>
                    </w:div>
                    <w:div w:id="478305977">
                      <w:marLeft w:val="1"/>
                      <w:marRight w:val="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 w:id="20319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2BB9-CB0C-4B80-A32E-1FBD100C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3851</Words>
  <Characters>21957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Gianluca</cp:lastModifiedBy>
  <cp:revision>3</cp:revision>
  <cp:lastPrinted>2020-06-19T09:21:00Z</cp:lastPrinted>
  <dcterms:created xsi:type="dcterms:W3CDTF">2020-09-16T09:42:00Z</dcterms:created>
  <dcterms:modified xsi:type="dcterms:W3CDTF">2020-09-16T09:44:00Z</dcterms:modified>
</cp:coreProperties>
</file>