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b w:val="1"/>
          <w:sz w:val="24"/>
          <w:szCs w:val="24"/>
        </w:rPr>
      </w:pPr>
      <w:r w:rsidDel="00000000" w:rsidR="00000000" w:rsidRPr="00000000">
        <w:rPr>
          <w:b w:val="1"/>
          <w:sz w:val="24"/>
          <w:szCs w:val="24"/>
          <w:rtl w:val="0"/>
        </w:rPr>
        <w:t xml:space="preserve"> Andrés Felipe Cruz Bejarano </w:t>
      </w:r>
    </w:p>
    <w:p w:rsidR="00000000" w:rsidDel="00000000" w:rsidP="00000000" w:rsidRDefault="00000000" w:rsidRPr="00000000" w14:paraId="00000002">
      <w:pPr>
        <w:spacing w:line="360" w:lineRule="auto"/>
        <w:rPr>
          <w:b w:val="1"/>
          <w:sz w:val="24"/>
          <w:szCs w:val="24"/>
        </w:rPr>
      </w:pPr>
      <w:r w:rsidDel="00000000" w:rsidR="00000000" w:rsidRPr="00000000">
        <w:rPr>
          <w:b w:val="1"/>
          <w:sz w:val="24"/>
          <w:szCs w:val="24"/>
          <w:rtl w:val="0"/>
        </w:rPr>
        <w:t xml:space="preserve">Análisis de política internacional </w:t>
      </w:r>
    </w:p>
    <w:p w:rsidR="00000000" w:rsidDel="00000000" w:rsidP="00000000" w:rsidRDefault="00000000" w:rsidRPr="00000000" w14:paraId="00000003">
      <w:pPr>
        <w:spacing w:line="360" w:lineRule="auto"/>
        <w:rPr>
          <w:b w:val="1"/>
          <w:sz w:val="24"/>
          <w:szCs w:val="24"/>
        </w:rPr>
      </w:pPr>
      <w:r w:rsidDel="00000000" w:rsidR="00000000" w:rsidRPr="00000000">
        <w:rPr>
          <w:b w:val="1"/>
          <w:sz w:val="24"/>
          <w:szCs w:val="24"/>
          <w:rtl w:val="0"/>
        </w:rPr>
        <w:t xml:space="preserve">Efecto institucional de los recursos naturales </w:t>
      </w:r>
    </w:p>
    <w:p w:rsidR="00000000" w:rsidDel="00000000" w:rsidP="00000000" w:rsidRDefault="00000000" w:rsidRPr="00000000" w14:paraId="00000004">
      <w:pPr>
        <w:spacing w:line="360" w:lineRule="auto"/>
        <w:rPr>
          <w:b w:val="1"/>
          <w:sz w:val="24"/>
          <w:szCs w:val="24"/>
        </w:rPr>
      </w:pPr>
      <w:r w:rsidDel="00000000" w:rsidR="00000000" w:rsidRPr="00000000">
        <w:rPr>
          <w:rtl w:val="0"/>
        </w:rPr>
      </w:r>
    </w:p>
    <w:p w:rsidR="00000000" w:rsidDel="00000000" w:rsidP="00000000" w:rsidRDefault="00000000" w:rsidRPr="00000000" w14:paraId="00000005">
      <w:pPr>
        <w:spacing w:line="360" w:lineRule="auto"/>
        <w:jc w:val="center"/>
        <w:rPr>
          <w:sz w:val="24"/>
          <w:szCs w:val="24"/>
        </w:rPr>
      </w:pPr>
      <w:r w:rsidDel="00000000" w:rsidR="00000000" w:rsidRPr="00000000">
        <w:rPr>
          <w:sz w:val="24"/>
          <w:szCs w:val="24"/>
          <w:rtl w:val="0"/>
        </w:rPr>
        <w:t xml:space="preserve">¿En qué elemento institucional Colombia debería mejorar?</w:t>
      </w:r>
    </w:p>
    <w:p w:rsidR="00000000" w:rsidDel="00000000" w:rsidP="00000000" w:rsidRDefault="00000000" w:rsidRPr="00000000" w14:paraId="00000006">
      <w:pPr>
        <w:spacing w:line="360" w:lineRule="auto"/>
        <w:jc w:val="center"/>
        <w:rPr>
          <w:sz w:val="24"/>
          <w:szCs w:val="24"/>
        </w:rPr>
      </w:pPr>
      <w:r w:rsidDel="00000000" w:rsidR="00000000" w:rsidRPr="00000000">
        <w:rPr>
          <w:rtl w:val="0"/>
        </w:rPr>
      </w:r>
    </w:p>
    <w:p w:rsidR="00000000" w:rsidDel="00000000" w:rsidP="00000000" w:rsidRDefault="00000000" w:rsidRPr="00000000" w14:paraId="00000007">
      <w:pPr>
        <w:spacing w:line="360" w:lineRule="auto"/>
        <w:jc w:val="both"/>
        <w:rPr>
          <w:sz w:val="24"/>
          <w:szCs w:val="24"/>
        </w:rPr>
      </w:pPr>
      <w:r w:rsidDel="00000000" w:rsidR="00000000" w:rsidRPr="00000000">
        <w:rPr>
          <w:sz w:val="24"/>
          <w:szCs w:val="24"/>
          <w:rtl w:val="0"/>
        </w:rPr>
        <w:t xml:space="preserve">“La presión ambiental y la escasez de recursos aumentan la violencia y afectan tanto la seguridad nacional y internacional” (HomerDixon, 1999) En la lectura se resalta que los países pobres son más propensos a que comiencen o reanuden conflictos con grupos opositores. Esto es debido a que estos grupos no tienen nada que perder en estos países pobres. Los recursos naturales pueden ser una importante fuente de financiación para los grupos opositores. Por eso, los recursos naturales entran a hacer parte de las posesiones que pueden adquirir estos grupos opositores. </w:t>
      </w:r>
    </w:p>
    <w:p w:rsidR="00000000" w:rsidDel="00000000" w:rsidP="00000000" w:rsidRDefault="00000000" w:rsidRPr="00000000" w14:paraId="00000008">
      <w:pPr>
        <w:spacing w:line="360" w:lineRule="auto"/>
        <w:jc w:val="both"/>
        <w:rPr>
          <w:sz w:val="24"/>
          <w:szCs w:val="24"/>
        </w:rPr>
      </w:pPr>
      <w:r w:rsidDel="00000000" w:rsidR="00000000" w:rsidRPr="00000000">
        <w:rPr>
          <w:sz w:val="24"/>
          <w:szCs w:val="24"/>
          <w:rtl w:val="0"/>
        </w:rPr>
        <w:t xml:space="preserve"> Los recursos naturales se han vuelto una fuente de financiación importante para los grupos opositores o rebeldes. Estos recursos permiten que la guerra inicie y se pueda seguir prolongando, debido a que se vuelve un recurso o un medio de financiación que permite que los grupos rebeldes tengan un mínimo de capital que le permita seguir en conflicto. </w:t>
      </w:r>
    </w:p>
    <w:p w:rsidR="00000000" w:rsidDel="00000000" w:rsidP="00000000" w:rsidRDefault="00000000" w:rsidRPr="00000000" w14:paraId="00000009">
      <w:pPr>
        <w:spacing w:line="360" w:lineRule="auto"/>
        <w:jc w:val="both"/>
        <w:rPr>
          <w:sz w:val="24"/>
          <w:szCs w:val="24"/>
        </w:rPr>
      </w:pPr>
      <w:r w:rsidDel="00000000" w:rsidR="00000000" w:rsidRPr="00000000">
        <w:rPr>
          <w:sz w:val="24"/>
          <w:szCs w:val="24"/>
          <w:rtl w:val="0"/>
        </w:rPr>
        <w:t xml:space="preserve">En países pobres existe la necesidad de buscar controlar los recursos de poder, en este caso pueden ser los recursos naturales limitados como lo son: el gas, el petróleo y el carbón. Ya que estos son recursos que pueden generar una gran cantidad de dinero. por otra parte, el Estado es el encargado de tener el control de los recursos naturales. </w:t>
      </w:r>
    </w:p>
    <w:p w:rsidR="00000000" w:rsidDel="00000000" w:rsidP="00000000" w:rsidRDefault="00000000" w:rsidRPr="00000000" w14:paraId="0000000A">
      <w:pPr>
        <w:spacing w:line="360" w:lineRule="auto"/>
        <w:jc w:val="both"/>
        <w:rPr>
          <w:sz w:val="24"/>
          <w:szCs w:val="24"/>
        </w:rPr>
      </w:pPr>
      <w:r w:rsidDel="00000000" w:rsidR="00000000" w:rsidRPr="00000000">
        <w:rPr>
          <w:sz w:val="24"/>
          <w:szCs w:val="24"/>
          <w:rtl w:val="0"/>
        </w:rPr>
        <w:t xml:space="preserve">Los recursos naturales pueden generar un bajo crecimiento económico y un grado de dependencia hacia ellos. Aunado a esto, pueden generar guerras y hasta corrupción debido a que existe la necesidad del hombre de manejar o controlar las materias primas para así mismo explotarlas, por eso mismo el Estado es el encargado de controlar el manejo de los recursos naturales que se encuentren dentro de su territorio. Sin embargo, el problema de que el Estado mantenga el control de los recursos naturales es que puede generar unos malos manejos, ineficiencias y un atrasamiento económico debido a que depende en gran medida de recursos limitados como lo es el petróleo y el carbón.  </w:t>
      </w:r>
    </w:p>
    <w:p w:rsidR="00000000" w:rsidDel="00000000" w:rsidP="00000000" w:rsidRDefault="00000000" w:rsidRPr="00000000" w14:paraId="0000000B">
      <w:pPr>
        <w:spacing w:line="360" w:lineRule="auto"/>
        <w:jc w:val="both"/>
        <w:rPr>
          <w:sz w:val="24"/>
          <w:szCs w:val="24"/>
        </w:rPr>
      </w:pPr>
      <w:r w:rsidDel="00000000" w:rsidR="00000000" w:rsidRPr="00000000">
        <w:rPr>
          <w:sz w:val="24"/>
          <w:szCs w:val="24"/>
          <w:rtl w:val="0"/>
        </w:rPr>
        <w:t xml:space="preserve">En un caso más puntual, Colombia es uno de los países que posee una gran riqueza natural. Sin embargo, el conflicto que mantuvo durante cinco décadas con las FARC (Fuerzas Armadas Revolucionarias de Colombia) afectó al país debido a que no permitió que se pudiera explotar mejor ciertos recursos a lo largo del territorio. Aunado a esto, las malas decisiones en ciertos territorios han perjudicado también la explotación de estos recursos. Un ejemplo es cuando se construyó una represa en Salvajina, Cauca. Este territorio era rico en oro pero tiempo después se pudo comprobar, esta información fue proporcionada por el instituto de investigación e información geocientífica, Minero-ambiental y Nuclear. El conflicto con este grupo insurgente y las malas decisiones han llegado a determinar que el efecto institucional de Colombia sea un Estado retardante que no le permita modernizarse a paso rápido. Por otro lado, Ha generado cierta dependencia en los últimos años hacia la exportación del petróleo debido a que representa el 52% de las exportaciones convirtiéndose en la principal fuente de divisas del país como bien lo afirmó Camilo Díaz en una Columna de opinión de la revista Dinero.  </w:t>
      </w:r>
    </w:p>
    <w:p w:rsidR="00000000" w:rsidDel="00000000" w:rsidP="00000000" w:rsidRDefault="00000000" w:rsidRPr="00000000" w14:paraId="0000000C">
      <w:pPr>
        <w:spacing w:line="360" w:lineRule="auto"/>
        <w:jc w:val="both"/>
        <w:rPr>
          <w:sz w:val="24"/>
          <w:szCs w:val="24"/>
        </w:rPr>
      </w:pPr>
      <w:r w:rsidDel="00000000" w:rsidR="00000000" w:rsidRPr="00000000">
        <w:rPr>
          <w:sz w:val="24"/>
          <w:szCs w:val="24"/>
          <w:rtl w:val="0"/>
        </w:rPr>
        <w:t xml:space="preserve">El conflicto y las malas decisiones al momento de controlar los recursos naturales, han generado que Colombia sea un Estado retardante que le cueste modernizarse y dependa tanto de ciertos recursos limitados como lo es el petróleo. Aunado a esto, el petróleo es uno de los mayores productores exportadores de Colombia generando intereses privados por parte de ciertos empleados del Estado sobre las ganancias de esta explotación, esto genera corrupción. La mejor forma para que Colombia mejore este enfoque institucional seria generando nuevas fuentes de ingresos sin depender tanto de recursos limitados como lo es el petróleo. </w:t>
      </w:r>
    </w:p>
    <w:p w:rsidR="00000000" w:rsidDel="00000000" w:rsidP="00000000" w:rsidRDefault="00000000" w:rsidRPr="00000000" w14:paraId="0000000D">
      <w:pPr>
        <w:spacing w:line="360" w:lineRule="auto"/>
        <w:jc w:val="both"/>
        <w:rPr>
          <w:b w:val="1"/>
          <w:sz w:val="24"/>
          <w:szCs w:val="24"/>
        </w:rPr>
      </w:pPr>
      <w:r w:rsidDel="00000000" w:rsidR="00000000" w:rsidRPr="00000000">
        <w:rPr>
          <w:b w:val="1"/>
          <w:sz w:val="24"/>
          <w:szCs w:val="24"/>
          <w:rtl w:val="0"/>
        </w:rPr>
        <w:t xml:space="preserve">Bibliografía </w:t>
      </w:r>
    </w:p>
    <w:p w:rsidR="00000000" w:rsidDel="00000000" w:rsidP="00000000" w:rsidRDefault="00000000" w:rsidRPr="00000000" w14:paraId="0000000E">
      <w:pPr>
        <w:spacing w:line="360" w:lineRule="auto"/>
        <w:jc w:val="both"/>
        <w:rPr>
          <w:sz w:val="24"/>
          <w:szCs w:val="24"/>
        </w:rPr>
      </w:pPr>
      <w:r w:rsidDel="00000000" w:rsidR="00000000" w:rsidRPr="00000000">
        <w:rPr>
          <w:sz w:val="24"/>
          <w:szCs w:val="24"/>
          <w:rtl w:val="0"/>
        </w:rPr>
        <w:t xml:space="preserve">Camilo Diaz. (2017). Dependencia del petróleo . 2018, de Revista dinero Sitio web: </w:t>
      </w:r>
      <w:hyperlink r:id="rId6">
        <w:r w:rsidDel="00000000" w:rsidR="00000000" w:rsidRPr="00000000">
          <w:rPr>
            <w:color w:val="1155cc"/>
            <w:sz w:val="24"/>
            <w:szCs w:val="24"/>
            <w:u w:val="single"/>
            <w:rtl w:val="0"/>
          </w:rPr>
          <w:t xml:space="preserve">http://www.dinero.com/opinion/columnistas/articulo/dependencia-del-petroleo-en-colombia-camilo-diaz/244975</w:t>
        </w:r>
      </w:hyperlink>
      <w:r w:rsidDel="00000000" w:rsidR="00000000" w:rsidRPr="00000000">
        <w:rPr>
          <w:rtl w:val="0"/>
        </w:rPr>
      </w:r>
    </w:p>
    <w:p w:rsidR="00000000" w:rsidDel="00000000" w:rsidP="00000000" w:rsidRDefault="00000000" w:rsidRPr="00000000" w14:paraId="0000000F">
      <w:pPr>
        <w:spacing w:line="360" w:lineRule="auto"/>
        <w:jc w:val="both"/>
        <w:rPr>
          <w:sz w:val="24"/>
          <w:szCs w:val="24"/>
        </w:rPr>
      </w:pPr>
      <w:r w:rsidDel="00000000" w:rsidR="00000000" w:rsidRPr="00000000">
        <w:rPr>
          <w:sz w:val="24"/>
          <w:szCs w:val="24"/>
          <w:rtl w:val="0"/>
        </w:rPr>
        <w:t xml:space="preserve">Arturo Pizano . (1999). Colombia desperdicia sus recursos naturales. 2018, de El tiempo Sitio web: </w:t>
      </w:r>
      <w:hyperlink r:id="rId7">
        <w:r w:rsidDel="00000000" w:rsidR="00000000" w:rsidRPr="00000000">
          <w:rPr>
            <w:color w:val="1155cc"/>
            <w:sz w:val="24"/>
            <w:szCs w:val="24"/>
            <w:u w:val="single"/>
            <w:rtl w:val="0"/>
          </w:rPr>
          <w:t xml:space="preserve">http://www.eltiempo.com/archivo/documento/MAM-906668</w:t>
        </w:r>
      </w:hyperlink>
      <w:r w:rsidDel="00000000" w:rsidR="00000000" w:rsidRPr="00000000">
        <w:rPr>
          <w:rtl w:val="0"/>
        </w:rPr>
      </w:r>
    </w:p>
    <w:p w:rsidR="00000000" w:rsidDel="00000000" w:rsidP="00000000" w:rsidRDefault="00000000" w:rsidRPr="00000000" w14:paraId="00000010">
      <w:pPr>
        <w:spacing w:line="360" w:lineRule="auto"/>
        <w:jc w:val="both"/>
        <w:rPr>
          <w:sz w:val="24"/>
          <w:szCs w:val="24"/>
        </w:rPr>
      </w:pPr>
      <w:r w:rsidDel="00000000" w:rsidR="00000000" w:rsidRPr="00000000">
        <w:rPr>
          <w:sz w:val="24"/>
          <w:szCs w:val="24"/>
          <w:rtl w:val="0"/>
        </w:rPr>
        <w:t xml:space="preserve">Rustad, S.A. (2012) A price Worth fighting? Natural resources and conflict. </w:t>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inero.com/opinion/columnistas/articulo/dependencia-del-petroleo-en-colombia-camilo-diaz/244975" TargetMode="External"/><Relationship Id="rId7" Type="http://schemas.openxmlformats.org/officeDocument/2006/relationships/hyperlink" Target="http://www.eltiempo.com/archivo/documento/MAM-9066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