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C5" w:rsidRDefault="00B757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416C5">
        <w:rPr>
          <w:b/>
          <w:bCs/>
          <w:sz w:val="24"/>
          <w:szCs w:val="24"/>
        </w:rPr>
        <w:t>ª Série - Atividade de Química.</w:t>
      </w:r>
      <w:r>
        <w:rPr>
          <w:b/>
          <w:bCs/>
          <w:sz w:val="24"/>
          <w:szCs w:val="24"/>
        </w:rPr>
        <w:t xml:space="preserve"> </w:t>
      </w:r>
    </w:p>
    <w:p w:rsidR="00B757BD" w:rsidRPr="00B757BD" w:rsidRDefault="00B757BD" w:rsidP="00B757BD">
      <w:pPr>
        <w:spacing w:after="300" w:line="600" w:lineRule="atLeast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pacing w:val="-4"/>
          <w:lang w:eastAsia="pt-BR"/>
        </w:rPr>
      </w:pPr>
      <w:r w:rsidRPr="00B757BD">
        <w:rPr>
          <w:rFonts w:ascii="Arial" w:eastAsia="Times New Roman" w:hAnsi="Arial" w:cs="Arial"/>
          <w:b/>
          <w:bCs/>
          <w:i/>
          <w:iCs/>
          <w:color w:val="000000" w:themeColor="text1"/>
          <w:spacing w:val="-4"/>
          <w:lang w:eastAsia="pt-BR"/>
        </w:rPr>
        <w:t>5 Fontes de Gases de Efeito Estufa que merecem a sua atenção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O aquecimento global se configura como um dos principais desafios para a sociedade moderna. Apesar disso, notamos que ainda há grande confusão a respeito de suas causas. Na raiz do problema encontra-se o aumento da concentração de Gases de Efeito Estufa (GEE) na atmosfera. Quer saber mais sobre o que são Gases de Efeito Estufa e em quais processos e atividades eles originam? Este post apresenta 5 fontes de gases de efeito estufa que merecem a nossa atenção, em especial aquelas que são relevantes para o contexto brasileiro.</w:t>
      </w:r>
    </w:p>
    <w:p w:rsidR="00B757BD" w:rsidRPr="00B757BD" w:rsidRDefault="00B757BD" w:rsidP="00B757BD">
      <w:pPr>
        <w:spacing w:after="0" w:line="540" w:lineRule="atLeast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pacing w:val="-2"/>
          <w:lang w:eastAsia="pt-BR"/>
        </w:rPr>
      </w:pPr>
      <w:r w:rsidRPr="00B757BD">
        <w:rPr>
          <w:rFonts w:ascii="Arial" w:eastAsia="Times New Roman" w:hAnsi="Arial" w:cs="Arial"/>
          <w:b/>
          <w:bCs/>
          <w:i/>
          <w:iCs/>
          <w:color w:val="000000" w:themeColor="text1"/>
          <w:spacing w:val="-2"/>
          <w:lang w:eastAsia="pt-BR"/>
        </w:rPr>
        <w:t>O que são os Gases de Efeito Estufa (GEE)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Os Gases de Efeito Estufa são compostos gasosos capazes de absorver radiação na frequência do infravermelho, aprisionando calor na atmosfera. Ao reter calor, e à medida que as atividades humanas contribuem para o rápido aumento de suas concentrações na atmosfera, os GEE causam a ampliação do efeito estufa, causando o aquecimento global.</w:t>
      </w:r>
    </w:p>
    <w:p w:rsid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Aproximadamente </w:t>
      </w:r>
      <w:hyperlink r:id="rId5" w:tgtFrame="_blank" w:history="1">
        <w:r w:rsidRPr="00B757BD">
          <w:rPr>
            <w:rFonts w:ascii="Arial" w:eastAsia="Times New Roman" w:hAnsi="Arial" w:cs="Arial"/>
            <w:color w:val="000000" w:themeColor="text1"/>
            <w:u w:val="single"/>
            <w:lang w:eastAsia="pt-BR"/>
          </w:rPr>
          <w:t>30%</w:t>
        </w:r>
      </w:hyperlink>
      <w:r w:rsidRPr="00B757BD">
        <w:rPr>
          <w:rFonts w:ascii="Arial" w:eastAsia="Times New Roman" w:hAnsi="Arial" w:cs="Arial"/>
          <w:color w:val="000000" w:themeColor="text1"/>
          <w:lang w:eastAsia="pt-BR"/>
        </w:rPr>
        <w:t> da radiação solar que atinge a Terra é refletida de volta para o espaço. Dos </w:t>
      </w:r>
      <w:hyperlink r:id="rId6" w:tgtFrame="_blank" w:history="1">
        <w:r w:rsidRPr="00B757BD">
          <w:rPr>
            <w:rFonts w:ascii="Arial" w:eastAsia="Times New Roman" w:hAnsi="Arial" w:cs="Arial"/>
            <w:color w:val="000000" w:themeColor="text1"/>
            <w:u w:val="single"/>
            <w:lang w:eastAsia="pt-BR"/>
          </w:rPr>
          <w:t>70%</w:t>
        </w:r>
      </w:hyperlink>
      <w:r w:rsidRPr="00B757BD">
        <w:rPr>
          <w:rFonts w:ascii="Arial" w:eastAsia="Times New Roman" w:hAnsi="Arial" w:cs="Arial"/>
          <w:color w:val="000000" w:themeColor="text1"/>
          <w:lang w:eastAsia="pt-BR"/>
        </w:rPr>
        <w:t> restante, a maior parte é absorvida pelo solo e pelos oceanos e uma fração residual é absorvida pela atmosfera. Os Gases de Efeito Estufa (GEE) mais relevantes são: o vapor de água (H</w:t>
      </w:r>
      <w:r w:rsidRPr="00B757BD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2</w:t>
      </w:r>
      <w:r w:rsidRPr="00B757BD">
        <w:rPr>
          <w:rFonts w:ascii="Arial" w:eastAsia="Times New Roman" w:hAnsi="Arial" w:cs="Arial"/>
          <w:color w:val="000000" w:themeColor="text1"/>
          <w:lang w:eastAsia="pt-BR"/>
        </w:rPr>
        <w:t>O), o dióxido de carbono (CO</w:t>
      </w:r>
      <w:r w:rsidRPr="00B757BD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2</w:t>
      </w:r>
      <w:r w:rsidRPr="00B757BD">
        <w:rPr>
          <w:rFonts w:ascii="Arial" w:eastAsia="Times New Roman" w:hAnsi="Arial" w:cs="Arial"/>
          <w:color w:val="000000" w:themeColor="text1"/>
          <w:lang w:eastAsia="pt-BR"/>
        </w:rPr>
        <w:t>), o metano (CH</w:t>
      </w:r>
      <w:r w:rsidRPr="00B757BD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4</w:t>
      </w:r>
      <w:r w:rsidRPr="00B757BD">
        <w:rPr>
          <w:rFonts w:ascii="Arial" w:eastAsia="Times New Roman" w:hAnsi="Arial" w:cs="Arial"/>
          <w:color w:val="000000" w:themeColor="text1"/>
          <w:lang w:eastAsia="pt-BR"/>
        </w:rPr>
        <w:t>) e o óxido nitroso (N</w:t>
      </w:r>
      <w:r w:rsidRPr="00B757BD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2</w:t>
      </w:r>
      <w:r w:rsidRPr="00B757BD">
        <w:rPr>
          <w:rFonts w:ascii="Arial" w:eastAsia="Times New Roman" w:hAnsi="Arial" w:cs="Arial"/>
          <w:color w:val="000000" w:themeColor="text1"/>
          <w:lang w:eastAsia="pt-BR"/>
        </w:rPr>
        <w:t>O).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B757BD" w:rsidRPr="00B757BD" w:rsidRDefault="00B757BD" w:rsidP="00B757BD">
      <w:pPr>
        <w:spacing w:after="30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noProof/>
          <w:color w:val="000000" w:themeColor="text1"/>
          <w:lang w:eastAsia="pt-BR"/>
        </w:rPr>
        <w:drawing>
          <wp:inline distT="0" distB="0" distL="0" distR="0">
            <wp:extent cx="2857500" cy="2143125"/>
            <wp:effectExtent l="0" t="0" r="0" b="9525"/>
            <wp:docPr id="7" name="Imagem 7" descr="Fontes de Gases de Efeito Estu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tes de Gases de Efeito Estuf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BD" w:rsidRPr="00B757BD" w:rsidRDefault="00B757BD" w:rsidP="00B757BD">
      <w:pPr>
        <w:spacing w:after="30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 </w:t>
      </w:r>
      <w:r w:rsidRPr="00B757BD">
        <w:rPr>
          <w:rFonts w:ascii="Arial" w:eastAsia="Times New Roman" w:hAnsi="Arial" w:cs="Arial"/>
          <w:color w:val="000000" w:themeColor="text1"/>
          <w:spacing w:val="-2"/>
          <w:lang w:eastAsia="pt-BR"/>
        </w:rPr>
        <w:t>Onde se originam os Gases de Efeito Estufa?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De maneira geral, o </w:t>
      </w:r>
      <w:r w:rsidRPr="00B757BD">
        <w:rPr>
          <w:rFonts w:ascii="Arial" w:eastAsia="Times New Roman" w:hAnsi="Arial" w:cs="Arial"/>
          <w:b/>
          <w:bCs/>
          <w:color w:val="000000" w:themeColor="text1"/>
          <w:lang w:eastAsia="pt-BR"/>
        </w:rPr>
        <w:t>Dióxido de Carbono (CO</w:t>
      </w:r>
      <w:r w:rsidRPr="00B757BD">
        <w:rPr>
          <w:rFonts w:ascii="Arial" w:eastAsia="Times New Roman" w:hAnsi="Arial" w:cs="Arial"/>
          <w:b/>
          <w:bCs/>
          <w:color w:val="000000" w:themeColor="text1"/>
          <w:vertAlign w:val="subscript"/>
          <w:lang w:eastAsia="pt-BR"/>
        </w:rPr>
        <w:t>2</w:t>
      </w:r>
      <w:r w:rsidRPr="00B757BD">
        <w:rPr>
          <w:rFonts w:ascii="Arial" w:eastAsia="Times New Roman" w:hAnsi="Arial" w:cs="Arial"/>
          <w:b/>
          <w:bCs/>
          <w:color w:val="000000" w:themeColor="text1"/>
          <w:lang w:eastAsia="pt-BR"/>
        </w:rPr>
        <w:t>)</w:t>
      </w:r>
      <w:r w:rsidRPr="00B757BD">
        <w:rPr>
          <w:rFonts w:ascii="Arial" w:eastAsia="Times New Roman" w:hAnsi="Arial" w:cs="Arial"/>
          <w:color w:val="000000" w:themeColor="text1"/>
          <w:lang w:eastAsia="pt-BR"/>
        </w:rPr>
        <w:t> é emitido em processos de combustão, como em motores e caldeiras. O CO</w:t>
      </w:r>
      <w:r w:rsidRPr="00B757BD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2</w:t>
      </w:r>
      <w:r w:rsidRPr="00B757BD">
        <w:rPr>
          <w:rFonts w:ascii="Arial" w:eastAsia="Times New Roman" w:hAnsi="Arial" w:cs="Arial"/>
          <w:color w:val="000000" w:themeColor="text1"/>
          <w:lang w:eastAsia="pt-BR"/>
        </w:rPr>
        <w:t xml:space="preserve"> é o GEE mais relevante e, globalmente, tem origem principalmente (</w:t>
      </w:r>
      <w:hyperlink r:id="rId8" w:tgtFrame="_blank" w:history="1">
        <w:r w:rsidRPr="00B757BD">
          <w:rPr>
            <w:rFonts w:ascii="Arial" w:eastAsia="Times New Roman" w:hAnsi="Arial" w:cs="Arial"/>
            <w:color w:val="000000" w:themeColor="text1"/>
            <w:u w:val="single"/>
            <w:lang w:eastAsia="pt-BR"/>
          </w:rPr>
          <w:t>87%</w:t>
        </w:r>
      </w:hyperlink>
      <w:r w:rsidRPr="00B757BD">
        <w:rPr>
          <w:rFonts w:ascii="Arial" w:eastAsia="Times New Roman" w:hAnsi="Arial" w:cs="Arial"/>
          <w:color w:val="000000" w:themeColor="text1"/>
          <w:lang w:eastAsia="pt-BR"/>
        </w:rPr>
        <w:t>) na queima de combustíveis fósseis como carvão mineral, o gás natural e o petróleo. O desmatamento é a segunda principal atividade responsável pelas emissões de Dióxido de Carbono, seguida das atividades industriais como a produção de cimento.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O </w:t>
      </w:r>
      <w:r w:rsidRPr="00B757BD">
        <w:rPr>
          <w:rFonts w:ascii="Arial" w:eastAsia="Times New Roman" w:hAnsi="Arial" w:cs="Arial"/>
          <w:b/>
          <w:bCs/>
          <w:color w:val="000000" w:themeColor="text1"/>
          <w:lang w:eastAsia="pt-BR"/>
        </w:rPr>
        <w:t>Metano (CH</w:t>
      </w:r>
      <w:r w:rsidRPr="00B757BD">
        <w:rPr>
          <w:rFonts w:ascii="Arial" w:eastAsia="Times New Roman" w:hAnsi="Arial" w:cs="Arial"/>
          <w:b/>
          <w:bCs/>
          <w:color w:val="000000" w:themeColor="text1"/>
          <w:vertAlign w:val="subscript"/>
          <w:lang w:eastAsia="pt-BR"/>
        </w:rPr>
        <w:t>4</w:t>
      </w:r>
      <w:r w:rsidRPr="00B757BD">
        <w:rPr>
          <w:rFonts w:ascii="Arial" w:eastAsia="Times New Roman" w:hAnsi="Arial" w:cs="Arial"/>
          <w:b/>
          <w:bCs/>
          <w:color w:val="000000" w:themeColor="text1"/>
          <w:lang w:eastAsia="pt-BR"/>
        </w:rPr>
        <w:t>)</w:t>
      </w:r>
      <w:r w:rsidRPr="00B757BD">
        <w:rPr>
          <w:rFonts w:ascii="Arial" w:eastAsia="Times New Roman" w:hAnsi="Arial" w:cs="Arial"/>
          <w:color w:val="000000" w:themeColor="text1"/>
          <w:lang w:eastAsia="pt-BR"/>
        </w:rPr>
        <w:t> é principalmente originado em processos biológicos, como o tratamento de efluentes líquidos e em aterros sanitários, e nas atividades agropecuárias, principalmente na produção de ruminantes. A extração e refino de petróleo também é grande emissora de metano. Outras atividades que também incluem a produção de metano são a produção de arroz e a queima de biomassa.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Já o </w:t>
      </w:r>
      <w:r w:rsidRPr="00B757BD">
        <w:rPr>
          <w:rFonts w:ascii="Arial" w:eastAsia="Times New Roman" w:hAnsi="Arial" w:cs="Arial"/>
          <w:b/>
          <w:bCs/>
          <w:color w:val="000000" w:themeColor="text1"/>
          <w:lang w:eastAsia="pt-BR"/>
        </w:rPr>
        <w:t>Óxido Nitroso (N</w:t>
      </w:r>
      <w:r w:rsidRPr="00B757BD">
        <w:rPr>
          <w:rFonts w:ascii="Arial" w:eastAsia="Times New Roman" w:hAnsi="Arial" w:cs="Arial"/>
          <w:b/>
          <w:bCs/>
          <w:color w:val="000000" w:themeColor="text1"/>
          <w:vertAlign w:val="subscript"/>
          <w:lang w:eastAsia="pt-BR"/>
        </w:rPr>
        <w:t>2</w:t>
      </w:r>
      <w:r w:rsidRPr="00B757BD">
        <w:rPr>
          <w:rFonts w:ascii="Arial" w:eastAsia="Times New Roman" w:hAnsi="Arial" w:cs="Arial"/>
          <w:b/>
          <w:bCs/>
          <w:color w:val="000000" w:themeColor="text1"/>
          <w:lang w:eastAsia="pt-BR"/>
        </w:rPr>
        <w:t>O)</w:t>
      </w:r>
      <w:r w:rsidRPr="00B757BD">
        <w:rPr>
          <w:rFonts w:ascii="Arial" w:eastAsia="Times New Roman" w:hAnsi="Arial" w:cs="Arial"/>
          <w:color w:val="000000" w:themeColor="text1"/>
          <w:lang w:eastAsia="pt-BR"/>
        </w:rPr>
        <w:t> pode ser emitido em processos industriais e na agricultura. Na indústria, pode ter origem, por exemplo, na produção de ácido edípico e de alumínio. Na agricultura, tem origem na utilização de fertilizantes. Ainda, emissões de N</w:t>
      </w:r>
      <w:r w:rsidRPr="00B757BD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2</w:t>
      </w:r>
      <w:r w:rsidRPr="00B757BD">
        <w:rPr>
          <w:rFonts w:ascii="Arial" w:eastAsia="Times New Roman" w:hAnsi="Arial" w:cs="Arial"/>
          <w:color w:val="000000" w:themeColor="text1"/>
          <w:lang w:eastAsia="pt-BR"/>
        </w:rPr>
        <w:t>O podem decorrer de processos biológicos de nitrificação e denitrificação, em sistemas de tratamento de esgoto ou no solo.</w:t>
      </w:r>
    </w:p>
    <w:p w:rsidR="00B757BD" w:rsidRPr="00B757BD" w:rsidRDefault="00B757BD" w:rsidP="00B757BD">
      <w:pPr>
        <w:spacing w:after="0" w:line="540" w:lineRule="atLeast"/>
        <w:jc w:val="both"/>
        <w:outlineLvl w:val="1"/>
        <w:rPr>
          <w:rFonts w:ascii="Arial" w:eastAsia="Times New Roman" w:hAnsi="Arial" w:cs="Arial"/>
          <w:color w:val="000000" w:themeColor="text1"/>
          <w:spacing w:val="-2"/>
          <w:lang w:eastAsia="pt-BR"/>
        </w:rPr>
      </w:pPr>
      <w:r w:rsidRPr="00B757BD">
        <w:rPr>
          <w:rFonts w:ascii="Arial" w:eastAsia="Times New Roman" w:hAnsi="Arial" w:cs="Arial"/>
          <w:b/>
          <w:bCs/>
          <w:color w:val="000000" w:themeColor="text1"/>
          <w:spacing w:val="-2"/>
          <w:lang w:eastAsia="pt-BR"/>
        </w:rPr>
        <w:t>5 Fontes de Gases de Efeito Estufa para ficar de olho!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Antes de avançarmos na nossa lista, devemos definir o que são Fontes de Gases de Efeito Estufa: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Fontes de Emissão de Gases de Efeito Estufa (GEE) são unidades físicas ou processos que liberam algum gás de efeito estufa para a atmosfera. Nossa lista foi elaborada tendo o contexto brasileiro como pano de fundo, mas também apresentará fontes de emissão de gases de efeito estufa que são desafios em países desenvolvidos.</w:t>
      </w:r>
    </w:p>
    <w:p w:rsidR="00B757BD" w:rsidRDefault="00B757BD" w:rsidP="00B757BD">
      <w:pPr>
        <w:spacing w:after="0" w:line="450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aps/>
          <w:noProof/>
          <w:color w:val="000000" w:themeColor="text1"/>
          <w:lang w:eastAsia="pt-BR"/>
        </w:rPr>
        <w:lastRenderedPageBreak/>
        <w:drawing>
          <wp:inline distT="0" distB="0" distL="0" distR="0">
            <wp:extent cx="2857500" cy="1609725"/>
            <wp:effectExtent l="0" t="0" r="0" b="9525"/>
            <wp:docPr id="5" name="Imagem 5" descr="Fontes de Gases de Efeito Estu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ntes de Gases de Efeito Estu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BD" w:rsidRPr="00B757BD" w:rsidRDefault="00B757BD" w:rsidP="00B757BD">
      <w:pPr>
        <w:spacing w:after="0" w:line="450" w:lineRule="atLeast"/>
        <w:outlineLvl w:val="2"/>
        <w:rPr>
          <w:rFonts w:ascii="Arial" w:eastAsia="Times New Roman" w:hAnsi="Arial" w:cs="Arial"/>
          <w:caps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b/>
          <w:bCs/>
          <w:caps/>
          <w:color w:val="000000" w:themeColor="text1"/>
          <w:lang w:eastAsia="pt-BR"/>
        </w:rPr>
        <w:t>1. DESMATAMENTO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No Brasil, o desmatamento é responsável por </w:t>
      </w:r>
      <w:hyperlink r:id="rId10" w:tgtFrame="_blank" w:history="1">
        <w:r w:rsidRPr="00B757BD">
          <w:rPr>
            <w:rFonts w:ascii="Arial" w:eastAsia="Times New Roman" w:hAnsi="Arial" w:cs="Arial"/>
            <w:color w:val="000000" w:themeColor="text1"/>
            <w:u w:val="single"/>
            <w:lang w:eastAsia="pt-BR"/>
          </w:rPr>
          <w:t>26,7% das emissões de GEE</w:t>
        </w:r>
      </w:hyperlink>
      <w:r w:rsidRPr="00B757BD">
        <w:rPr>
          <w:rFonts w:ascii="Arial" w:eastAsia="Times New Roman" w:hAnsi="Arial" w:cs="Arial"/>
          <w:color w:val="000000" w:themeColor="text1"/>
          <w:lang w:eastAsia="pt-BR"/>
        </w:rPr>
        <w:t>. Ocorre majoritariamente na Amazônia, que corresponde a 14,1% das emissões nacionais. Emissões por desmatamento também podem ocorrer em empresas que possuem rápida dinâmica de uso e ocupação do solo, como a mineração, e em atividades de infraestrutura, como a construção de rodovias, ferrovias, de barragens e hidroelétricas. O desmatamento é o fiel da balança das emissões do Brasil, então vale a pena ficar de olho. </w:t>
      </w:r>
    </w:p>
    <w:p w:rsidR="00B757BD" w:rsidRPr="00B757BD" w:rsidRDefault="00B757BD" w:rsidP="00B757BD">
      <w:pPr>
        <w:spacing w:after="0" w:line="450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b/>
          <w:bCs/>
          <w:caps/>
          <w:color w:val="000000" w:themeColor="text1"/>
          <w:lang w:eastAsia="pt-BR"/>
        </w:rPr>
        <w:t>2. TRANSPORTE</w:t>
      </w:r>
    </w:p>
    <w:p w:rsid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O transporte responde por </w:t>
      </w:r>
      <w:hyperlink r:id="rId11" w:tgtFrame="_blank" w:history="1">
        <w:r w:rsidRPr="00B757BD">
          <w:rPr>
            <w:rFonts w:ascii="Arial" w:eastAsia="Times New Roman" w:hAnsi="Arial" w:cs="Arial"/>
            <w:color w:val="000000" w:themeColor="text1"/>
            <w:u w:val="single"/>
            <w:lang w:eastAsia="pt-BR"/>
          </w:rPr>
          <w:t>13,8% das emissões brasileiras</w:t>
        </w:r>
      </w:hyperlink>
      <w:r w:rsidRPr="00B757BD">
        <w:rPr>
          <w:rFonts w:ascii="Arial" w:eastAsia="Times New Roman" w:hAnsi="Arial" w:cs="Arial"/>
          <w:color w:val="000000" w:themeColor="text1"/>
          <w:lang w:eastAsia="pt-BR"/>
        </w:rPr>
        <w:t>. É o setor mais relevante na emissão por queima de combustíveis. É interessante notar que essa emissão de gases de efeito estufa pode ser mitigada por tecnologias dominadas e difundidas no país, como o etanol e o biodiesel. Também vale a pena ficar de olho nesse quesito, porque os veículos elétricos ou movidos por células de hidrogênio podem contribuir para tornar essa fonte de GEE irrelevante.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B757BD" w:rsidRPr="00B757BD" w:rsidRDefault="00B757BD" w:rsidP="00B757BD">
      <w:pPr>
        <w:spacing w:after="0" w:line="450" w:lineRule="atLeast"/>
        <w:outlineLvl w:val="2"/>
        <w:rPr>
          <w:rFonts w:ascii="Arial" w:eastAsia="Times New Roman" w:hAnsi="Arial" w:cs="Arial"/>
          <w:caps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aps/>
          <w:noProof/>
          <w:color w:val="000000" w:themeColor="text1"/>
          <w:lang w:eastAsia="pt-BR"/>
        </w:rPr>
        <w:drawing>
          <wp:inline distT="0" distB="0" distL="0" distR="0">
            <wp:extent cx="2628900" cy="1743075"/>
            <wp:effectExtent l="0" t="0" r="0" b="9525"/>
            <wp:docPr id="4" name="Imagem 4" descr="Fontes de Gases de Efeito Estu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tes de Gases de Efeito Estuf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BD" w:rsidRPr="00B757BD" w:rsidRDefault="00B757BD" w:rsidP="00B757BD">
      <w:pPr>
        <w:spacing w:after="0" w:line="450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b/>
          <w:bCs/>
          <w:caps/>
          <w:color w:val="000000" w:themeColor="text1"/>
          <w:lang w:eastAsia="pt-BR"/>
        </w:rPr>
        <w:t>3. FERMENTAÇÃO ENTÉRICA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A fermentação entérica é responsável por </w:t>
      </w:r>
      <w:hyperlink r:id="rId13" w:tgtFrame="_blank" w:history="1">
        <w:r w:rsidRPr="00B757BD">
          <w:rPr>
            <w:rFonts w:ascii="Arial" w:eastAsia="Times New Roman" w:hAnsi="Arial" w:cs="Arial"/>
            <w:color w:val="000000" w:themeColor="text1"/>
            <w:u w:val="single"/>
            <w:lang w:eastAsia="pt-BR"/>
          </w:rPr>
          <w:t>18,4% das emissões de GEE</w:t>
        </w:r>
      </w:hyperlink>
      <w:r w:rsidRPr="00B757BD">
        <w:rPr>
          <w:rFonts w:ascii="Arial" w:eastAsia="Times New Roman" w:hAnsi="Arial" w:cs="Arial"/>
          <w:color w:val="000000" w:themeColor="text1"/>
          <w:lang w:eastAsia="pt-BR"/>
        </w:rPr>
        <w:t>, principalmente devido ao grande rebanho bovino no Brasil. O país possui vocação para o agronegócio. Além disso, o crescimento populacional é garantia de aumento da demanda por proteína animal. Essa fonte de emissão de GEE impõe um grande desafio por depender de melhorias genéticas, de alimentação e de ganhos de eficiência na produção. Vale ficar de olho nessa fonte, porque a sua contribuição para as emissões nacionais tende a aumentar.</w:t>
      </w:r>
    </w:p>
    <w:p w:rsidR="00B757BD" w:rsidRPr="00B757BD" w:rsidRDefault="00B757BD" w:rsidP="00B757BD">
      <w:pPr>
        <w:spacing w:after="0" w:line="450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b/>
          <w:bCs/>
          <w:caps/>
          <w:color w:val="000000" w:themeColor="text1"/>
          <w:lang w:eastAsia="pt-BR"/>
        </w:rPr>
        <w:t>4. TERMELÉTRICAS A COMBUSTÍVEIS FÓSSEIS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O setor energético contribui, no Brasil, com apenas </w:t>
      </w:r>
      <w:hyperlink r:id="rId14" w:tgtFrame="_blank" w:history="1">
        <w:r w:rsidRPr="00B757BD">
          <w:rPr>
            <w:rFonts w:ascii="Arial" w:eastAsia="Times New Roman" w:hAnsi="Arial" w:cs="Arial"/>
            <w:color w:val="000000" w:themeColor="text1"/>
            <w:u w:val="single"/>
            <w:lang w:eastAsia="pt-BR"/>
          </w:rPr>
          <w:t>4,8% das emissões</w:t>
        </w:r>
      </w:hyperlink>
      <w:r w:rsidRPr="00B757BD">
        <w:rPr>
          <w:rFonts w:ascii="Arial" w:eastAsia="Times New Roman" w:hAnsi="Arial" w:cs="Arial"/>
          <w:color w:val="000000" w:themeColor="text1"/>
          <w:lang w:eastAsia="pt-BR"/>
        </w:rPr>
        <w:t>. Não é novidade que nossa matriz energética é uma das mais limpas do mundo, contando com 41,2% de fontes renováveis segundo a Empresa de Pesquisa Energética (EPE). A meta nacional é aumentar a participação de renováveis para 45% em 2025. Mas, se tudo parece tão bem, por que devemos ficar de olho nessa fonte? Bem, apesar de possuirmos termelétricas limpas, como aqueles abastecidas por bagaço de cana, espera-se que a descoberta de novas reservas de gás natural e petróleo tornem esses combustíveis mais financeiramente atraentes!</w:t>
      </w:r>
    </w:p>
    <w:p w:rsidR="00B757BD" w:rsidRPr="00B757BD" w:rsidRDefault="00B757BD" w:rsidP="00B757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B757BD" w:rsidRDefault="00B757BD" w:rsidP="00B757BD">
      <w:pPr>
        <w:spacing w:after="0" w:line="450" w:lineRule="atLeast"/>
        <w:outlineLvl w:val="2"/>
        <w:rPr>
          <w:rFonts w:ascii="Arial" w:eastAsia="Times New Roman" w:hAnsi="Arial" w:cs="Arial"/>
          <w:caps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aps/>
          <w:noProof/>
          <w:color w:val="000000" w:themeColor="text1"/>
          <w:lang w:eastAsia="pt-BR"/>
        </w:rPr>
        <w:lastRenderedPageBreak/>
        <w:drawing>
          <wp:inline distT="0" distB="0" distL="0" distR="0">
            <wp:extent cx="2857500" cy="1905000"/>
            <wp:effectExtent l="0" t="0" r="0" b="0"/>
            <wp:docPr id="3" name="Imagem 3" descr="Fontes de Gases de Efeito Estu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ntes de Gases de Efeito Estuf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BD" w:rsidRPr="00B757BD" w:rsidRDefault="00B757BD" w:rsidP="00B757BD">
      <w:pPr>
        <w:spacing w:after="0" w:line="450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b/>
          <w:bCs/>
          <w:caps/>
          <w:color w:val="000000" w:themeColor="text1"/>
          <w:lang w:eastAsia="pt-BR"/>
        </w:rPr>
        <w:t>5. PROCESSOS INDUSTRIAIS</w:t>
      </w:r>
    </w:p>
    <w:p w:rsidR="00B757BD" w:rsidRPr="00B757BD" w:rsidRDefault="00B757BD" w:rsidP="00B757BD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B757BD">
        <w:rPr>
          <w:rFonts w:ascii="Arial" w:eastAsia="Times New Roman" w:hAnsi="Arial" w:cs="Arial"/>
          <w:color w:val="000000" w:themeColor="text1"/>
          <w:lang w:eastAsia="pt-BR"/>
        </w:rPr>
        <w:t>A indústria representa </w:t>
      </w:r>
      <w:hyperlink r:id="rId16" w:tgtFrame="_blank" w:history="1">
        <w:r w:rsidRPr="00B757BD">
          <w:rPr>
            <w:rFonts w:ascii="Arial" w:eastAsia="Times New Roman" w:hAnsi="Arial" w:cs="Arial"/>
            <w:color w:val="000000" w:themeColor="text1"/>
            <w:u w:val="single"/>
            <w:lang w:eastAsia="pt-BR"/>
          </w:rPr>
          <w:t>7% das emissões de GEE no Brasil.</w:t>
        </w:r>
      </w:hyperlink>
      <w:r w:rsidRPr="00B757BD">
        <w:rPr>
          <w:rFonts w:ascii="Arial" w:eastAsia="Times New Roman" w:hAnsi="Arial" w:cs="Arial"/>
          <w:color w:val="000000" w:themeColor="text1"/>
          <w:lang w:eastAsia="pt-BR"/>
        </w:rPr>
        <w:t> A produção de ferro-gusa e aço é responsável por 3,1% das emissões nacionais, enquanto a produção de cimento responde por 1,7%. Os processos industriais tendem a ganhar relevância nas emissões nacionais à medida que o desmatamento seja reduzido e em que os biocombustíveis contribuam para reduzir emissões no setor de transportes. Vale ficar de olho, pois a transição da indústria para uma economia de baixo carbono demandará investimentos e desenvolvimentos tecnológicos</w:t>
      </w:r>
    </w:p>
    <w:p w:rsidR="00025255" w:rsidRDefault="00025255" w:rsidP="00025255">
      <w:pPr>
        <w:rPr>
          <w:rFonts w:ascii="Arial" w:hAnsi="Arial" w:cs="Arial"/>
          <w:color w:val="C00000"/>
        </w:rPr>
      </w:pPr>
      <w:r w:rsidRPr="00CF18B4">
        <w:rPr>
          <w:rFonts w:ascii="Arial" w:hAnsi="Arial" w:cs="Arial"/>
          <w:color w:val="C00000"/>
        </w:rPr>
        <w:t>Assistir as vídeo aulas:</w:t>
      </w:r>
    </w:p>
    <w:p w:rsidR="00025255" w:rsidRDefault="002D2820" w:rsidP="00025255">
      <w:pPr>
        <w:rPr>
          <w:rFonts w:ascii="Arial" w:hAnsi="Arial" w:cs="Arial"/>
          <w:color w:val="C00000"/>
        </w:rPr>
      </w:pPr>
      <w:hyperlink r:id="rId17" w:history="1">
        <w:r w:rsidR="00025255" w:rsidRPr="00DD0F9F">
          <w:rPr>
            <w:rStyle w:val="Hyperlink"/>
            <w:rFonts w:ascii="Arial" w:hAnsi="Arial" w:cs="Arial"/>
          </w:rPr>
          <w:t>https://www.youtube.com/watch?v=2oxCnVUJCwQ&amp;feature=emb_logo</w:t>
        </w:r>
      </w:hyperlink>
    </w:p>
    <w:p w:rsidR="001C75B5" w:rsidRPr="00025255" w:rsidRDefault="002D2820">
      <w:pPr>
        <w:rPr>
          <w:rFonts w:ascii="Arial" w:hAnsi="Arial" w:cs="Arial"/>
          <w:color w:val="C00000"/>
        </w:rPr>
      </w:pPr>
      <w:hyperlink r:id="rId18" w:history="1">
        <w:r w:rsidR="00025255" w:rsidRPr="00DD0F9F">
          <w:rPr>
            <w:rStyle w:val="Hyperlink"/>
            <w:rFonts w:ascii="Arial" w:hAnsi="Arial" w:cs="Arial"/>
          </w:rPr>
          <w:t>https://www.youtube.com/watch?v=LkHvR_dL3iA&amp;feature=emb_logo</w:t>
        </w:r>
      </w:hyperlink>
    </w:p>
    <w:p w:rsidR="001C75B5" w:rsidRPr="001C75B5" w:rsidRDefault="001C75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Atividade retirada do caderno do aluno de Química Vol. 4 pag. 31</w:t>
      </w:r>
      <w:r w:rsidR="002D2820">
        <w:rPr>
          <w:b/>
          <w:bCs/>
          <w:sz w:val="24"/>
          <w:szCs w:val="24"/>
        </w:rPr>
        <w:t>. 32 e 33</w:t>
      </w:r>
      <w:bookmarkStart w:id="0" w:name="_GoBack"/>
      <w:bookmarkEnd w:id="0"/>
    </w:p>
    <w:p w:rsidR="000416C5" w:rsidRDefault="002D282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4AE63D4" wp14:editId="45FBC026">
            <wp:extent cx="6362700" cy="4362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820" w:rsidRDefault="002D2820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8005BA" wp14:editId="5BEE613F">
            <wp:extent cx="6353175" cy="63912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820" w:rsidRDefault="002D2820">
      <w:pPr>
        <w:rPr>
          <w:sz w:val="24"/>
          <w:szCs w:val="24"/>
        </w:rPr>
      </w:pPr>
    </w:p>
    <w:p w:rsidR="002D2820" w:rsidRPr="000416C5" w:rsidRDefault="002D2820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96F99F" wp14:editId="6E170997">
            <wp:extent cx="6229350" cy="40386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820" w:rsidRPr="000416C5" w:rsidSect="000416C5">
      <w:pgSz w:w="11906" w:h="16838"/>
      <w:pgMar w:top="567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D446E"/>
    <w:multiLevelType w:val="multilevel"/>
    <w:tmpl w:val="D18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F46F4"/>
    <w:multiLevelType w:val="multilevel"/>
    <w:tmpl w:val="A010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C5"/>
    <w:rsid w:val="00025255"/>
    <w:rsid w:val="000416C5"/>
    <w:rsid w:val="001C75B5"/>
    <w:rsid w:val="002D2820"/>
    <w:rsid w:val="00B7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4C51"/>
  <w15:chartTrackingRefBased/>
  <w15:docId w15:val="{A8960EEA-B609-4EAF-B595-0E4DD56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75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75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57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757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border">
    <w:name w:val="border"/>
    <w:basedOn w:val="Normal"/>
    <w:rsid w:val="00B7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57BD"/>
    <w:rPr>
      <w:color w:val="0000FF"/>
      <w:u w:val="single"/>
    </w:rPr>
  </w:style>
  <w:style w:type="character" w:customStyle="1" w:styleId="search-icon">
    <w:name w:val="search-icon"/>
    <w:basedOn w:val="Fontepargpadro"/>
    <w:rsid w:val="00B757BD"/>
  </w:style>
  <w:style w:type="paragraph" w:customStyle="1" w:styleId="menu-item">
    <w:name w:val="menu-item"/>
    <w:basedOn w:val="Normal"/>
    <w:rsid w:val="00B7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i-title">
    <w:name w:val="mi-title"/>
    <w:basedOn w:val="Fontepargpadro"/>
    <w:rsid w:val="00B757BD"/>
  </w:style>
  <w:style w:type="paragraph" w:customStyle="1" w:styleId="post-meta">
    <w:name w:val="post-meta"/>
    <w:basedOn w:val="Normal"/>
    <w:rsid w:val="00B7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7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5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th-syst-sci-data.net/5/165/2013/" TargetMode="External"/><Relationship Id="rId13" Type="http://schemas.openxmlformats.org/officeDocument/2006/relationships/hyperlink" Target="http://sirene.mcti.gov.br/infografico" TargetMode="External"/><Relationship Id="rId18" Type="http://schemas.openxmlformats.org/officeDocument/2006/relationships/hyperlink" Target="https://www.youtube.com/watch?v=LkHvR_dL3iA&amp;feature=emb_log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2oxCnVUJCwQ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://sirene.mcti.gov.br/infografico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earthobservatory.nasa.gov/Features/GlobalWarming/page2.php" TargetMode="External"/><Relationship Id="rId11" Type="http://schemas.openxmlformats.org/officeDocument/2006/relationships/hyperlink" Target="http://sirene.mcti.gov.br/infografico" TargetMode="External"/><Relationship Id="rId5" Type="http://schemas.openxmlformats.org/officeDocument/2006/relationships/hyperlink" Target="http://earthobservatory.nasa.gov/Features/GlobalWarming/page2.php" TargetMode="Externa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sirene.mcti.gov.br/infografico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irene.mcti.gov.br/infografi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4</cp:revision>
  <dcterms:created xsi:type="dcterms:W3CDTF">2020-10-25T23:28:00Z</dcterms:created>
  <dcterms:modified xsi:type="dcterms:W3CDTF">2020-11-03T22:55:00Z</dcterms:modified>
</cp:coreProperties>
</file>