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A33" w:rsidRPr="00211A33" w:rsidRDefault="00211A33" w:rsidP="00211A3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B1B1B"/>
          <w:kern w:val="36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b/>
          <w:bCs/>
          <w:color w:val="1B1B1B"/>
          <w:kern w:val="36"/>
          <w:sz w:val="24"/>
          <w:szCs w:val="24"/>
          <w:lang w:eastAsia="pt-BR"/>
        </w:rPr>
        <w:t>Ligações químicas</w:t>
      </w:r>
    </w:p>
    <w:p w:rsid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As </w:t>
      </w: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ligações químicas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 são as interações que ocorrem entre átomos para se tornarem uma molécula ou substância básica de um composto. Existem três tipos de ligações: </w:t>
      </w: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covalentes, metálicas 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iônicas. 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Os átomos buscam, ao realizar uma ligação química, estabilizar-se eletronicamente. Esse processo é explicado pela </w:t>
      </w: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teoria do octeto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, que dita que cada átomo, para alcançar estabilidade, precisa ter em sua camada de valência oito elétrons.</w:t>
      </w:r>
    </w:p>
    <w:p w:rsidR="00211A33" w:rsidRDefault="00211A33" w:rsidP="00211A33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11A33" w:rsidRPr="00211A33" w:rsidRDefault="00211A33" w:rsidP="00211A33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Ligações química e a regra do octeto</w:t>
      </w:r>
    </w:p>
    <w:p w:rsid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A </w:t>
      </w: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busca por estabilidade eletrônica,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 que justifica a realização de ligações químicas entre os átomos, é explicada pela </w:t>
      </w:r>
      <w:hyperlink r:id="rId5" w:tgtFrame="_top" w:history="1">
        <w:r w:rsidRPr="00211A33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teoria do octeto</w:t>
        </w:r>
      </w:hyperlink>
      <w:r w:rsidRPr="00211A33">
        <w:rPr>
          <w:rFonts w:ascii="Arial" w:eastAsia="Times New Roman" w:hAnsi="Arial" w:cs="Arial"/>
          <w:sz w:val="24"/>
          <w:szCs w:val="24"/>
          <w:u w:val="single"/>
          <w:lang w:eastAsia="pt-BR"/>
        </w:rPr>
        <w:t>. 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Proposta por Newton Lewis, essa teoria afirma que a interação atômica acontece para que cada elemento adquira a estabilidade de um gás nobre, ou seja, </w:t>
      </w: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oito elétrons na </w:t>
      </w:r>
      <w:hyperlink r:id="rId6" w:history="1">
        <w:r w:rsidRPr="00211A33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pt-BR"/>
          </w:rPr>
          <w:t>camada de valência</w:t>
        </w:r>
      </w:hyperlink>
      <w:r w:rsidRPr="00211A3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Para isso, o elemento </w:t>
      </w: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doa, recebe ou compartilha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 elétrons da sua camada mais externa, realizando, portanto, ligações químicas de caráter iônico, covalente ou metálico. Os </w:t>
      </w:r>
      <w:hyperlink r:id="rId7" w:history="1">
        <w:r w:rsidRPr="00211A33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gases nobres</w:t>
        </w:r>
      </w:hyperlink>
      <w:r w:rsidRPr="00211A33">
        <w:rPr>
          <w:rFonts w:ascii="Arial" w:eastAsia="Times New Roman" w:hAnsi="Arial" w:cs="Arial"/>
          <w:sz w:val="24"/>
          <w:szCs w:val="24"/>
          <w:lang w:eastAsia="pt-BR"/>
        </w:rPr>
        <w:t> são os únicos átomos que já possuem oito elétrons na sua camada mais externa e é por isso que pouco reagem com outros elementos.</w:t>
      </w:r>
    </w:p>
    <w:p w:rsid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Veja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também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: </w:t>
      </w:r>
      <w:hyperlink r:id="rId8" w:tgtFrame="_top" w:history="1">
        <w:r w:rsidRPr="00211A33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Regras de distribuição eletrônica: como fazer?</w:t>
        </w:r>
      </w:hyperlink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295900" cy="2333625"/>
            <wp:effectExtent l="0" t="0" r="0" b="9525"/>
            <wp:docPr id="4" name="Imagem 4" descr="Distribuição eletrônica do neônio (gás nobre) com evidência à camada de valência, que possui oito elétron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tribuição eletrônica do neônio (gás nobre) com evidência à camada de valência, que possui oito elétrons.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Distribuição eletrônica do neônio (gás nobre) com evidência à camada de valência, que possui oito elétrons.</w:t>
      </w:r>
    </w:p>
    <w:p w:rsidR="00211A33" w:rsidRDefault="00211A33" w:rsidP="00211A33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11A33" w:rsidRPr="00211A33" w:rsidRDefault="00211A33" w:rsidP="00211A33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Tipos de ligações químicas</w:t>
      </w: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 xml:space="preserve">Para obter os oito elétrons na camada de valência como previsto na regra do octeto, os átomos estabelecem ligações entre si, que variam de acordo com a necessidade de doar, receber ou compartilhar elétrons </w:t>
      </w:r>
      <w:proofErr w:type="gramStart"/>
      <w:r w:rsidRPr="00211A33">
        <w:rPr>
          <w:rFonts w:ascii="Arial" w:eastAsia="Times New Roman" w:hAnsi="Arial" w:cs="Arial"/>
          <w:sz w:val="24"/>
          <w:szCs w:val="24"/>
          <w:lang w:eastAsia="pt-BR"/>
        </w:rPr>
        <w:t>e também</w:t>
      </w:r>
      <w:proofErr w:type="gramEnd"/>
      <w:r w:rsidRPr="00211A33">
        <w:rPr>
          <w:rFonts w:ascii="Arial" w:eastAsia="Times New Roman" w:hAnsi="Arial" w:cs="Arial"/>
          <w:sz w:val="24"/>
          <w:szCs w:val="24"/>
          <w:lang w:eastAsia="pt-BR"/>
        </w:rPr>
        <w:t xml:space="preserve"> com a natureza dos átomos ligantes.</w:t>
      </w:r>
    </w:p>
    <w:p w:rsidR="00211A33" w:rsidRPr="00211A33" w:rsidRDefault="00211A33" w:rsidP="00211A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1A33" w:rsidRPr="00211A33" w:rsidRDefault="00211A33" w:rsidP="00211A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Ligações iônicas</w:t>
      </w: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Também conhecidas com </w:t>
      </w: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ligações eletrovalentes ou </w:t>
      </w:r>
      <w:proofErr w:type="spellStart"/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heteropolares</w:t>
      </w:r>
      <w:proofErr w:type="spellEnd"/>
      <w:r w:rsidRPr="00211A33">
        <w:rPr>
          <w:rFonts w:ascii="Arial" w:eastAsia="Times New Roman" w:hAnsi="Arial" w:cs="Arial"/>
          <w:sz w:val="24"/>
          <w:szCs w:val="24"/>
          <w:lang w:eastAsia="pt-BR"/>
        </w:rPr>
        <w:t>, acontecem entre </w:t>
      </w:r>
      <w:hyperlink r:id="rId10" w:history="1">
        <w:r w:rsidRPr="00211A33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metais</w:t>
        </w:r>
      </w:hyperlink>
      <w:r w:rsidRPr="00211A33">
        <w:rPr>
          <w:rFonts w:ascii="Arial" w:eastAsia="Times New Roman" w:hAnsi="Arial" w:cs="Arial"/>
          <w:sz w:val="24"/>
          <w:szCs w:val="24"/>
          <w:lang w:eastAsia="pt-BR"/>
        </w:rPr>
        <w:t> e elementos muito eletronegativos (ametais e hidrogênio). Nesse tipo de ligação,</w:t>
      </w: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os metais tendem a perder elétrons,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 transformando-se em cátions (íons positivos), </w:t>
      </w: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 os ametais e o hidrogênio ganham elétrons,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 tornando-se ânions (íons negativos).</w:t>
      </w: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Os </w:t>
      </w:r>
      <w:hyperlink r:id="rId11" w:history="1">
        <w:r w:rsidRPr="00211A33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compostos iônicos</w:t>
        </w:r>
      </w:hyperlink>
      <w:r w:rsidRPr="00211A33">
        <w:rPr>
          <w:rFonts w:ascii="Arial" w:eastAsia="Times New Roman" w:hAnsi="Arial" w:cs="Arial"/>
          <w:sz w:val="24"/>
          <w:szCs w:val="24"/>
          <w:lang w:eastAsia="pt-BR"/>
        </w:rPr>
        <w:t> são duros e quebradiços, possuem alto ponto de ebulição e conduzem </w:t>
      </w:r>
      <w:hyperlink r:id="rId12" w:history="1">
        <w:r w:rsidRPr="00211A33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corrente elétrica </w:t>
        </w:r>
      </w:hyperlink>
      <w:r w:rsidRPr="00211A33">
        <w:rPr>
          <w:rFonts w:ascii="Arial" w:eastAsia="Times New Roman" w:hAnsi="Arial" w:cs="Arial"/>
          <w:sz w:val="24"/>
          <w:szCs w:val="24"/>
          <w:lang w:eastAsia="pt-BR"/>
        </w:rPr>
        <w:t>quando estão no estado líquido ou diluídos em água.</w:t>
      </w:r>
    </w:p>
    <w:p w:rsid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1876425" cy="1247823"/>
            <wp:effectExtent l="0" t="0" r="0" b="9525"/>
            <wp:docPr id="3" name="Imagem 3" descr="Ligação iônica entre o sódio (Na+) e o cloro (Cl-) na qual o sódio doa um elétron para o clor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gação iônica entre o sódio (Na+) e o cloro (Cl-) na qual o sódio doa um elétron para o cloro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764" cy="125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Ligação iônica entre o sódio (Na</w:t>
      </w:r>
      <w:r w:rsidRPr="00211A33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+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) e o cloro (Cl</w:t>
      </w:r>
      <w:r w:rsidRPr="00211A33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-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) na qual o sódio doa um elétron para o cloro.</w:t>
      </w:r>
    </w:p>
    <w:p w:rsid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Observação: 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Fique atento ao fato de que o átomo que ganha elétrons vai se tornar um íon com sinal negativo e que o átomo que perde elétrons fica com sinal positivo.</w:t>
      </w:r>
    </w:p>
    <w:p w:rsid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Exemplos de substâncias iônicas:</w:t>
      </w: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Bicarbonato (HCO</w:t>
      </w:r>
      <w:r w:rsidRPr="00211A33">
        <w:rPr>
          <w:rFonts w:ascii="Arial" w:eastAsia="Times New Roman" w:hAnsi="Arial" w:cs="Arial"/>
          <w:sz w:val="24"/>
          <w:szCs w:val="24"/>
          <w:vertAlign w:val="subscript"/>
          <w:lang w:eastAsia="pt-BR"/>
        </w:rPr>
        <w:t>3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-);</w:t>
      </w: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Amônio (NH</w:t>
      </w:r>
      <w:r w:rsidRPr="00211A33">
        <w:rPr>
          <w:rFonts w:ascii="Arial" w:eastAsia="Times New Roman" w:hAnsi="Arial" w:cs="Arial"/>
          <w:sz w:val="24"/>
          <w:szCs w:val="24"/>
          <w:vertAlign w:val="subscript"/>
          <w:lang w:eastAsia="pt-BR"/>
        </w:rPr>
        <w:t>4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+);</w:t>
      </w: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Sulfato (SO</w:t>
      </w:r>
      <w:r w:rsidRPr="00211A33">
        <w:rPr>
          <w:rFonts w:ascii="Arial" w:eastAsia="Times New Roman" w:hAnsi="Arial" w:cs="Arial"/>
          <w:sz w:val="24"/>
          <w:szCs w:val="24"/>
          <w:vertAlign w:val="subscript"/>
          <w:lang w:eastAsia="pt-BR"/>
        </w:rPr>
        <w:t>4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-).</w:t>
      </w:r>
    </w:p>
    <w:p w:rsid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Para saber mais detalhes sobre esse tipo de ligação química, acesse o nosso texto: </w:t>
      </w:r>
      <w:hyperlink r:id="rId14" w:history="1">
        <w:r w:rsidRPr="00211A33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ligações iônicas</w:t>
        </w:r>
      </w:hyperlink>
      <w:r w:rsidRPr="00211A3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11A33" w:rsidRPr="00211A33" w:rsidRDefault="00211A33" w:rsidP="00211A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1A33" w:rsidRPr="00211A33" w:rsidRDefault="00211A33" w:rsidP="00211A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Ligações covalentes</w:t>
      </w:r>
    </w:p>
    <w:p w:rsid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As </w:t>
      </w:r>
      <w:hyperlink r:id="rId15" w:history="1">
        <w:r w:rsidRPr="00211A33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ligações covalentes</w:t>
        </w:r>
      </w:hyperlink>
      <w:r w:rsidRPr="00211A33">
        <w:rPr>
          <w:rFonts w:ascii="Arial" w:eastAsia="Times New Roman" w:hAnsi="Arial" w:cs="Arial"/>
          <w:sz w:val="24"/>
          <w:szCs w:val="24"/>
          <w:lang w:eastAsia="pt-BR"/>
        </w:rPr>
        <w:t> acontecem pelo </w:t>
      </w: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compartilhamento de elétrons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. Em virtude da baixa diferença de eletronegatividade entres os elementos ligantes, eles não doam ou recebem elétrons, mas </w:t>
      </w: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compartilham pares eletrônicos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 para assim ficarem estáveis de acordo com a regra do octeto. Esse tipo de ligação é muito recorrente nos elementos simples, como Cl</w:t>
      </w:r>
      <w:r w:rsidRPr="00211A33">
        <w:rPr>
          <w:rFonts w:ascii="Arial" w:eastAsia="Times New Roman" w:hAnsi="Arial" w:cs="Arial"/>
          <w:sz w:val="24"/>
          <w:szCs w:val="24"/>
          <w:vertAlign w:val="subscript"/>
          <w:lang w:eastAsia="pt-BR"/>
        </w:rPr>
        <w:t>2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, H</w:t>
      </w:r>
      <w:r w:rsidRPr="00211A33">
        <w:rPr>
          <w:rFonts w:ascii="Arial" w:eastAsia="Times New Roman" w:hAnsi="Arial" w:cs="Arial"/>
          <w:sz w:val="24"/>
          <w:szCs w:val="24"/>
          <w:vertAlign w:val="subscript"/>
          <w:lang w:eastAsia="pt-BR"/>
        </w:rPr>
        <w:t>2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, O</w:t>
      </w:r>
      <w:r w:rsidRPr="00211A33">
        <w:rPr>
          <w:rFonts w:ascii="Arial" w:eastAsia="Times New Roman" w:hAnsi="Arial" w:cs="Arial"/>
          <w:sz w:val="24"/>
          <w:szCs w:val="24"/>
          <w:vertAlign w:val="subscript"/>
          <w:lang w:eastAsia="pt-BR"/>
        </w:rPr>
        <w:t>2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gramStart"/>
      <w:r w:rsidRPr="00211A33">
        <w:rPr>
          <w:rFonts w:ascii="Arial" w:eastAsia="Times New Roman" w:hAnsi="Arial" w:cs="Arial"/>
          <w:sz w:val="24"/>
          <w:szCs w:val="24"/>
          <w:lang w:eastAsia="pt-BR"/>
        </w:rPr>
        <w:t>e também</w:t>
      </w:r>
      <w:proofErr w:type="gramEnd"/>
      <w:r w:rsidRPr="00211A33">
        <w:rPr>
          <w:rFonts w:ascii="Arial" w:eastAsia="Times New Roman" w:hAnsi="Arial" w:cs="Arial"/>
          <w:sz w:val="24"/>
          <w:szCs w:val="24"/>
          <w:lang w:eastAsia="pt-BR"/>
        </w:rPr>
        <w:t xml:space="preserve"> nas cadeias carbônicas. A diferença de </w:t>
      </w:r>
      <w:hyperlink r:id="rId16" w:history="1">
        <w:r w:rsidRPr="00211A33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eletronegatividade</w:t>
        </w:r>
      </w:hyperlink>
      <w:r w:rsidRPr="00211A33">
        <w:rPr>
          <w:rFonts w:ascii="Arial" w:eastAsia="Times New Roman" w:hAnsi="Arial" w:cs="Arial"/>
          <w:sz w:val="24"/>
          <w:szCs w:val="24"/>
          <w:lang w:eastAsia="pt-BR"/>
        </w:rPr>
        <w:t> entre os ligantes determina se a ligação é polar ou apolar.</w:t>
      </w:r>
    </w:p>
    <w:p w:rsid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067425" cy="21907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Duas moléculas realizando ligação covalente. A primeira (Cl</w:t>
      </w:r>
      <w:r w:rsidRPr="00211A33">
        <w:rPr>
          <w:rFonts w:ascii="Arial" w:eastAsia="Times New Roman" w:hAnsi="Arial" w:cs="Arial"/>
          <w:sz w:val="24"/>
          <w:szCs w:val="24"/>
          <w:vertAlign w:val="subscript"/>
          <w:lang w:eastAsia="pt-BR"/>
        </w:rPr>
        <w:t>2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Pr="00211A33">
        <w:rPr>
          <w:rFonts w:ascii="Arial" w:eastAsia="Times New Roman" w:hAnsi="Arial" w:cs="Arial"/>
          <w:sz w:val="24"/>
          <w:szCs w:val="24"/>
          <w:vertAlign w:val="subscript"/>
          <w:lang w:eastAsia="pt-BR"/>
        </w:rPr>
        <w:t> 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Pr="00211A33">
        <w:rPr>
          <w:rFonts w:ascii="Arial" w:eastAsia="Times New Roman" w:hAnsi="Arial" w:cs="Arial"/>
          <w:sz w:val="24"/>
          <w:szCs w:val="24"/>
          <w:vertAlign w:val="subscript"/>
          <w:lang w:eastAsia="pt-BR"/>
        </w:rPr>
        <w:t> 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um composto simples apolar, e a segunda (</w:t>
      </w:r>
      <w:proofErr w:type="spellStart"/>
      <w:r w:rsidRPr="00211A33">
        <w:rPr>
          <w:rFonts w:ascii="Arial" w:eastAsia="Times New Roman" w:hAnsi="Arial" w:cs="Arial"/>
          <w:sz w:val="24"/>
          <w:szCs w:val="24"/>
          <w:lang w:eastAsia="pt-BR"/>
        </w:rPr>
        <w:t>Hcl</w:t>
      </w:r>
      <w:proofErr w:type="spellEnd"/>
      <w:r w:rsidRPr="00211A33">
        <w:rPr>
          <w:rFonts w:ascii="Arial" w:eastAsia="Times New Roman" w:hAnsi="Arial" w:cs="Arial"/>
          <w:sz w:val="24"/>
          <w:szCs w:val="24"/>
          <w:lang w:eastAsia="pt-BR"/>
        </w:rPr>
        <w:t xml:space="preserve">), uma molécula </w:t>
      </w:r>
      <w:proofErr w:type="gramStart"/>
      <w:r w:rsidRPr="00211A33">
        <w:rPr>
          <w:rFonts w:ascii="Arial" w:eastAsia="Times New Roman" w:hAnsi="Arial" w:cs="Arial"/>
          <w:sz w:val="24"/>
          <w:szCs w:val="24"/>
          <w:lang w:eastAsia="pt-BR"/>
        </w:rPr>
        <w:t>polar .</w:t>
      </w:r>
      <w:proofErr w:type="gramEnd"/>
    </w:p>
    <w:p w:rsidR="00211A33" w:rsidRPr="00211A33" w:rsidRDefault="00211A33" w:rsidP="00211A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1A33" w:rsidRPr="00211A33" w:rsidRDefault="00211A33" w:rsidP="00211A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Ligação covalente dativa</w:t>
      </w: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Também chamada de</w:t>
      </w: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 ligação covalente coordenada, ligação </w:t>
      </w:r>
      <w:proofErr w:type="spellStart"/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semipolar</w:t>
      </w:r>
      <w:proofErr w:type="spellEnd"/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, dativa ou coordenada, 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ela é muito semelhante à ligação covalente, o que difere as duas é que um dos átomos da ligação dativa é responsável por compartilhar dois elétrons. Nesse tipo de ligação, que </w:t>
      </w: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ocorre artificialmente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, a molécula adquire as mesmas características de uma molécula proveniente de uma ligação covalente espontânea.</w:t>
      </w:r>
    </w:p>
    <w:p w:rsidR="00211A33" w:rsidRDefault="00211A33" w:rsidP="00211A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11A33" w:rsidRDefault="00211A33" w:rsidP="00211A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11A33" w:rsidRPr="00211A33" w:rsidRDefault="00211A33" w:rsidP="00211A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Ligações metálicas</w:t>
      </w:r>
    </w:p>
    <w:p w:rsid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Esse tipo de ligação acontece entre metais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 xml:space="preserve">, que englobam os elementos da família 1A (metais alcalinos), 2A (metais </w:t>
      </w:r>
      <w:proofErr w:type="spellStart"/>
      <w:r w:rsidRPr="00211A33">
        <w:rPr>
          <w:rFonts w:ascii="Arial" w:eastAsia="Times New Roman" w:hAnsi="Arial" w:cs="Arial"/>
          <w:sz w:val="24"/>
          <w:szCs w:val="24"/>
          <w:lang w:eastAsia="pt-BR"/>
        </w:rPr>
        <w:t>alcalinoterrosos</w:t>
      </w:r>
      <w:proofErr w:type="spellEnd"/>
      <w:r w:rsidRPr="00211A33">
        <w:rPr>
          <w:rFonts w:ascii="Arial" w:eastAsia="Times New Roman" w:hAnsi="Arial" w:cs="Arial"/>
          <w:sz w:val="24"/>
          <w:szCs w:val="24"/>
          <w:lang w:eastAsia="pt-BR"/>
        </w:rPr>
        <w:t>) e os metais de transição (bloco B da tabela periódica – grupo 3 ao 12), formando o que chamamos de </w:t>
      </w:r>
      <w:hyperlink r:id="rId18" w:history="1">
        <w:r w:rsidRPr="00211A33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ligas metálicas</w:t>
        </w:r>
      </w:hyperlink>
      <w:r w:rsidRPr="00211A33">
        <w:rPr>
          <w:rFonts w:ascii="Arial" w:eastAsia="Times New Roman" w:hAnsi="Arial" w:cs="Arial"/>
          <w:sz w:val="24"/>
          <w:szCs w:val="24"/>
          <w:lang w:eastAsia="pt-BR"/>
        </w:rPr>
        <w:t>. A característica diferencial em relação aos demais tipos de ligação é a </w:t>
      </w: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movimentação dos elétrons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 xml:space="preserve">, o que explica o fato de os materiais metálicos, no estado sólido, serem ótimos condutores elétricos e térmicos. Além disso, as ligas metálicas possuem alto ponto de fusão e ebulição, ductilidade, maleabilidade e brilho. </w:t>
      </w:r>
    </w:p>
    <w:p w:rsid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São exemplos de ligas metálicas:</w:t>
      </w: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aço: ferro (Fe) e carbono C;</w:t>
      </w: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bronze: cobre (Cu) + estanho (Sn);</w:t>
      </w: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latão: cobre (Cu) + zinco (Zn);</w:t>
      </w: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ouro: ouro (</w:t>
      </w:r>
      <w:proofErr w:type="spellStart"/>
      <w:r w:rsidRPr="00211A33">
        <w:rPr>
          <w:rFonts w:ascii="Arial" w:eastAsia="Times New Roman" w:hAnsi="Arial" w:cs="Arial"/>
          <w:sz w:val="24"/>
          <w:szCs w:val="24"/>
          <w:lang w:eastAsia="pt-BR"/>
        </w:rPr>
        <w:t>Au</w:t>
      </w:r>
      <w:proofErr w:type="spellEnd"/>
      <w:r w:rsidRPr="00211A33">
        <w:rPr>
          <w:rFonts w:ascii="Arial" w:eastAsia="Times New Roman" w:hAnsi="Arial" w:cs="Arial"/>
          <w:sz w:val="24"/>
          <w:szCs w:val="24"/>
          <w:lang w:eastAsia="pt-BR"/>
        </w:rPr>
        <w:t>) + cobre (Cu) ou prata (Ag).</w:t>
      </w:r>
    </w:p>
    <w:p w:rsidR="00464DF9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124200" cy="2880995"/>
            <wp:effectExtent l="0" t="0" r="0" b="0"/>
            <wp:docPr id="1" name="Imagem 1" descr="Representação molécular de sódio metálic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presentação molécular de sódio metálico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69" cy="289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 xml:space="preserve">Representação </w:t>
      </w:r>
      <w:proofErr w:type="spellStart"/>
      <w:r w:rsidRPr="00211A33">
        <w:rPr>
          <w:rFonts w:ascii="Arial" w:eastAsia="Times New Roman" w:hAnsi="Arial" w:cs="Arial"/>
          <w:sz w:val="24"/>
          <w:szCs w:val="24"/>
          <w:lang w:eastAsia="pt-BR"/>
        </w:rPr>
        <w:t>molécular</w:t>
      </w:r>
      <w:proofErr w:type="spellEnd"/>
      <w:r w:rsidRPr="00211A33">
        <w:rPr>
          <w:rFonts w:ascii="Arial" w:eastAsia="Times New Roman" w:hAnsi="Arial" w:cs="Arial"/>
          <w:sz w:val="24"/>
          <w:szCs w:val="24"/>
          <w:lang w:eastAsia="pt-BR"/>
        </w:rPr>
        <w:t xml:space="preserve"> de sódio metálico.</w:t>
      </w: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Resumo</w:t>
      </w:r>
    </w:p>
    <w:p w:rsidR="00211A33" w:rsidRPr="00211A33" w:rsidRDefault="00211A33" w:rsidP="00211A3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Ligações químicas: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 interação entre átomos que buscam estabilidade eletrônica.</w:t>
      </w:r>
    </w:p>
    <w:p w:rsidR="00211A33" w:rsidRPr="00211A33" w:rsidRDefault="00211A33" w:rsidP="00211A3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Tipos de ligações: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 iônicas, covalentes e metálicas.</w:t>
      </w:r>
    </w:p>
    <w:p w:rsidR="00211A33" w:rsidRPr="00211A33" w:rsidRDefault="00211A33" w:rsidP="00211A3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Regra do octeto: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 define que, para o átomo ficar estável, ele deve ter em sua camada de valência oito elétrons.</w:t>
      </w:r>
    </w:p>
    <w:p w:rsidR="00464DF9" w:rsidRDefault="00464DF9" w:rsidP="00211A33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11A33" w:rsidRPr="00211A33" w:rsidRDefault="00211A33" w:rsidP="00211A33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Exercícios resolvidos</w:t>
      </w:r>
    </w:p>
    <w:p w:rsidR="00464DF9" w:rsidRDefault="00464DF9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Questão 1 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- (Mackenzie-SP) Para que átomos de enxofre e potássio adquiram configuração eletrônica igual à de um gás nobre, é necessário que:</w:t>
      </w: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(Dados: número atômico S = 16; K = 19).</w:t>
      </w: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a) o enxofre receba 2 elétrons e que o potássio receba 7 elétrons.</w:t>
      </w: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b) o enxofre ceda 6 elétrons e que o potássio receba 7 elétrons.</w:t>
      </w: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c) o enxofre ceda 2 elétrons e que o potássio ceda 1 elétron.</w:t>
      </w: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d) o enxofre receba 6 elétrons e que o potássio ceda 1 elétron.</w:t>
      </w: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e) o enxofre receba 2 elétrons e que o potássio ceda 1 elétron.</w:t>
      </w:r>
    </w:p>
    <w:p w:rsidR="00464DF9" w:rsidRDefault="00464DF9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464DF9" w:rsidRDefault="00464DF9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464DF9" w:rsidRDefault="00464DF9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464DF9" w:rsidRDefault="00464DF9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464DF9" w:rsidRDefault="00464DF9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Questão 2 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- (UFF) O leite materno é um alimento rico em substâncias orgânicas, tais como proteínas, gorduras e açúcares, e substâncias minerais como, por exemplo, o fosfato de cálcio. Esses compostos orgânicos têm como característica principal as ligações covalentes na formação de suas moléculas, enquanto o mineral apresenta também ligação iônica. Assinale a alternativa que apresenta corretamente os conceitos de ligações covalente e iônica, respectivamente:</w:t>
      </w: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a) A ligação covalente só ocorre nos compostos orgânicos.</w:t>
      </w: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b) A ligação covalente se faz por transferência de elétrons, e a ligação iônica, pelo compartilhamento de elétrons com spins opostos.</w:t>
      </w: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c) A ligação covalente se faz por atração de cargas entre átomos, e a ligação iônica, por separação de cargas.</w:t>
      </w: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d) A ligação covalente se faz por união de átomos em moléculas, e a ligação iônica, por união de átomos em complexos químicos.</w:t>
      </w: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e) A ligação covalente se faz pelo compartilhamento de elétrons, e a ligação iônica, por transferência de elétrons.</w:t>
      </w:r>
    </w:p>
    <w:p w:rsidR="00464DF9" w:rsidRDefault="00464DF9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Questão 3 </w:t>
      </w:r>
      <w:r w:rsidRPr="00211A33">
        <w:rPr>
          <w:rFonts w:ascii="Arial" w:eastAsia="Times New Roman" w:hAnsi="Arial" w:cs="Arial"/>
          <w:sz w:val="24"/>
          <w:szCs w:val="24"/>
          <w:lang w:eastAsia="pt-BR"/>
        </w:rPr>
        <w:t>- (PUC-MG) Analise a tabela, que mostra propriedades de três substâncias, X, Y e Z, em condições ambientes.</w:t>
      </w:r>
    </w:p>
    <w:tbl>
      <w:tblPr>
        <w:tblW w:w="1034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678"/>
        <w:gridCol w:w="3748"/>
        <w:gridCol w:w="3402"/>
      </w:tblGrid>
      <w:tr w:rsidR="00211A33" w:rsidRPr="00211A33" w:rsidTr="00464DF9">
        <w:trPr>
          <w:trHeight w:val="309"/>
          <w:tblCellSpacing w:w="7" w:type="dxa"/>
        </w:trPr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1A33" w:rsidRPr="00211A33" w:rsidRDefault="00211A33" w:rsidP="00211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11A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Substância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1A33" w:rsidRPr="00211A33" w:rsidRDefault="00211A33" w:rsidP="00211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11A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Temperatura de fusão (c°)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1A33" w:rsidRPr="00211A33" w:rsidRDefault="00211A33" w:rsidP="00211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11A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Condutibilidade elétrica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1A33" w:rsidRPr="00211A33" w:rsidRDefault="00211A33" w:rsidP="00211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11A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Solubilidade na água</w:t>
            </w:r>
          </w:p>
        </w:tc>
      </w:tr>
      <w:tr w:rsidR="00211A33" w:rsidRPr="00211A33" w:rsidTr="00464DF9">
        <w:trPr>
          <w:trHeight w:val="167"/>
          <w:tblCellSpacing w:w="7" w:type="dxa"/>
        </w:trPr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1A33" w:rsidRPr="00211A33" w:rsidRDefault="00211A33" w:rsidP="00211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11A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1A33" w:rsidRPr="00211A33" w:rsidRDefault="00211A33" w:rsidP="00211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11A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146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1A33" w:rsidRPr="00211A33" w:rsidRDefault="00211A33" w:rsidP="00211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211A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nehuma</w:t>
            </w:r>
            <w:proofErr w:type="spellEnd"/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1A33" w:rsidRPr="00211A33" w:rsidRDefault="00211A33" w:rsidP="00211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11A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solúvel</w:t>
            </w:r>
          </w:p>
        </w:tc>
      </w:tr>
      <w:tr w:rsidR="00211A33" w:rsidRPr="00211A33" w:rsidTr="00464DF9">
        <w:trPr>
          <w:trHeight w:val="159"/>
          <w:tblCellSpacing w:w="7" w:type="dxa"/>
        </w:trPr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1A33" w:rsidRPr="00211A33" w:rsidRDefault="00211A33" w:rsidP="00211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11A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y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1A33" w:rsidRPr="00211A33" w:rsidRDefault="00211A33" w:rsidP="00211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11A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1600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1A33" w:rsidRPr="00211A33" w:rsidRDefault="00211A33" w:rsidP="00211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11A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elevada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1A33" w:rsidRPr="00211A33" w:rsidRDefault="00211A33" w:rsidP="00211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11A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insolúvel</w:t>
            </w:r>
          </w:p>
        </w:tc>
      </w:tr>
      <w:tr w:rsidR="00211A33" w:rsidRPr="00211A33" w:rsidTr="00464DF9">
        <w:trPr>
          <w:trHeight w:val="309"/>
          <w:tblCellSpacing w:w="7" w:type="dxa"/>
        </w:trPr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1A33" w:rsidRPr="00211A33" w:rsidRDefault="00211A33" w:rsidP="00211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11A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z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1A33" w:rsidRPr="00211A33" w:rsidRDefault="00211A33" w:rsidP="00211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11A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1A33" w:rsidRPr="00211A33" w:rsidRDefault="00211A33" w:rsidP="00211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11A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só fundido ou dissolvido na água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1A33" w:rsidRPr="00211A33" w:rsidRDefault="00211A33" w:rsidP="00211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11A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solúvel</w:t>
            </w:r>
          </w:p>
        </w:tc>
      </w:tr>
    </w:tbl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Considerando-se essas informações, é CORRETO afirmar que as substâncias X, Y e Z são, respectivamente:</w:t>
      </w: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a) iônica, metálica, molecular.</w:t>
      </w: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b) molecular, iônica, metálica.</w:t>
      </w: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c) molecular, metálica, iônica.</w:t>
      </w:r>
    </w:p>
    <w:p w:rsidR="00211A33" w:rsidRPr="00211A33" w:rsidRDefault="00211A33" w:rsidP="00211A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11A33">
        <w:rPr>
          <w:rFonts w:ascii="Arial" w:eastAsia="Times New Roman" w:hAnsi="Arial" w:cs="Arial"/>
          <w:sz w:val="24"/>
          <w:szCs w:val="24"/>
          <w:lang w:eastAsia="pt-BR"/>
        </w:rPr>
        <w:t>d) iônica, molecular, metálica.</w:t>
      </w:r>
      <w:bookmarkStart w:id="0" w:name="_GoBack"/>
      <w:bookmarkEnd w:id="0"/>
    </w:p>
    <w:sectPr w:rsidR="00211A33" w:rsidRPr="00211A33" w:rsidSect="00211A33">
      <w:pgSz w:w="11906" w:h="16838"/>
      <w:pgMar w:top="709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6763B"/>
    <w:multiLevelType w:val="multilevel"/>
    <w:tmpl w:val="139E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077F0"/>
    <w:multiLevelType w:val="multilevel"/>
    <w:tmpl w:val="06BE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337A7"/>
    <w:multiLevelType w:val="multilevel"/>
    <w:tmpl w:val="85B2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A446FD"/>
    <w:multiLevelType w:val="multilevel"/>
    <w:tmpl w:val="3D00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BD685B"/>
    <w:multiLevelType w:val="multilevel"/>
    <w:tmpl w:val="9156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9157F"/>
    <w:multiLevelType w:val="multilevel"/>
    <w:tmpl w:val="D272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EA3D8E"/>
    <w:multiLevelType w:val="multilevel"/>
    <w:tmpl w:val="577E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9E6101"/>
    <w:multiLevelType w:val="multilevel"/>
    <w:tmpl w:val="53A6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351A77"/>
    <w:multiLevelType w:val="multilevel"/>
    <w:tmpl w:val="E344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411D04"/>
    <w:multiLevelType w:val="multilevel"/>
    <w:tmpl w:val="CA12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33"/>
    <w:rsid w:val="001E117C"/>
    <w:rsid w:val="00211A33"/>
    <w:rsid w:val="00464DF9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67DC"/>
  <w15:chartTrackingRefBased/>
  <w15:docId w15:val="{FCDFB416-888E-46E1-84B9-F47CDB10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11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11A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11A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1A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11A3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11A3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11A33"/>
    <w:rPr>
      <w:color w:val="0000FF"/>
      <w:u w:val="single"/>
    </w:rPr>
  </w:style>
  <w:style w:type="paragraph" w:customStyle="1" w:styleId="link-item">
    <w:name w:val="link-item"/>
    <w:basedOn w:val="Normal"/>
    <w:rsid w:val="0021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etlikes">
    <w:name w:val="get_likes"/>
    <w:basedOn w:val="Fontepargpadro"/>
    <w:rsid w:val="00211A33"/>
  </w:style>
  <w:style w:type="character" w:customStyle="1" w:styleId="omnia-new-ads-span">
    <w:name w:val="omnia-new-ads-span"/>
    <w:basedOn w:val="Fontepargpadro"/>
    <w:rsid w:val="00211A33"/>
  </w:style>
  <w:style w:type="paragraph" w:styleId="NormalWeb">
    <w:name w:val="Normal (Web)"/>
    <w:basedOn w:val="Normal"/>
    <w:uiPriority w:val="99"/>
    <w:semiHidden/>
    <w:unhideWhenUsed/>
    <w:rsid w:val="0021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11A33"/>
    <w:rPr>
      <w:b/>
      <w:bCs/>
    </w:rPr>
  </w:style>
  <w:style w:type="paragraph" w:customStyle="1" w:styleId="current">
    <w:name w:val="current"/>
    <w:basedOn w:val="Normal"/>
    <w:rsid w:val="0021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1472">
          <w:marLeft w:val="0"/>
          <w:marRight w:val="0"/>
          <w:marTop w:val="0"/>
          <w:marBottom w:val="0"/>
          <w:divBdr>
            <w:top w:val="single" w:sz="6" w:space="4" w:color="E8E9ED"/>
            <w:left w:val="single" w:sz="6" w:space="4" w:color="E8E9ED"/>
            <w:bottom w:val="single" w:sz="6" w:space="4" w:color="E8E9ED"/>
            <w:right w:val="single" w:sz="6" w:space="4" w:color="E8E9ED"/>
          </w:divBdr>
        </w:div>
        <w:div w:id="7989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6572">
                  <w:marLeft w:val="0"/>
                  <w:marRight w:val="37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863986">
              <w:marLeft w:val="0"/>
              <w:marRight w:val="0"/>
              <w:marTop w:val="0"/>
              <w:marBottom w:val="225"/>
              <w:divBdr>
                <w:top w:val="single" w:sz="6" w:space="8" w:color="auto"/>
                <w:left w:val="single" w:sz="6" w:space="8" w:color="auto"/>
                <w:bottom w:val="single" w:sz="6" w:space="8" w:color="auto"/>
                <w:right w:val="single" w:sz="6" w:space="8" w:color="auto"/>
              </w:divBdr>
            </w:div>
          </w:divsChild>
        </w:div>
        <w:div w:id="47730628">
          <w:marLeft w:val="0"/>
          <w:marRight w:val="0"/>
          <w:marTop w:val="30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silescola.uol.com.br/quimica/regras-distribuicao-eletronica.htm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brasilescola.uol.com.br/quimica/ligas-metalicas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rasilescola.uol.com.br/quimica/gases-nobres.htm" TargetMode="External"/><Relationship Id="rId12" Type="http://schemas.openxmlformats.org/officeDocument/2006/relationships/hyperlink" Target="https://brasilescola.uol.com.br/fisica/corrente-eletrica.htm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brasilescola.uol.com.br/quimica/eletronegatividade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rasilescola.uol.com.br/quimica/camada-valencia.htm" TargetMode="External"/><Relationship Id="rId11" Type="http://schemas.openxmlformats.org/officeDocument/2006/relationships/hyperlink" Target="https://brasilescola.uol.com.br/quimica/compostos-ionicos-definicao-caracteristicas-principais.htm" TargetMode="External"/><Relationship Id="rId5" Type="http://schemas.openxmlformats.org/officeDocument/2006/relationships/hyperlink" Target="https://brasilescola.uol.com.br/quimica/teoria-octeto.htm" TargetMode="External"/><Relationship Id="rId15" Type="http://schemas.openxmlformats.org/officeDocument/2006/relationships/hyperlink" Target="https://brasilescola.uol.com.br/quimica/ligacoes-covalentes.htm" TargetMode="External"/><Relationship Id="rId10" Type="http://schemas.openxmlformats.org/officeDocument/2006/relationships/hyperlink" Target="https://brasilescola.uol.com.br/quimica/metais.htm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brasilescola.uol.com.br/quimica/ligacoes-ionicas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1194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2020-07-13T00:49:00Z</dcterms:created>
  <dcterms:modified xsi:type="dcterms:W3CDTF">2020-07-13T01:04:00Z</dcterms:modified>
</cp:coreProperties>
</file>