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6A" w:rsidRPr="00D4160A" w:rsidRDefault="00C50F6A" w:rsidP="00C5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Atividades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0F6A" w:rsidRPr="00D4160A" w:rsidRDefault="00C50F6A" w:rsidP="00C5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Professor: Joel.</w:t>
      </w:r>
    </w:p>
    <w:p w:rsidR="00C50F6A" w:rsidRPr="00D4160A" w:rsidRDefault="00C50F6A" w:rsidP="00C5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Disciplina: Química.</w:t>
      </w:r>
    </w:p>
    <w:p w:rsidR="00C50F6A" w:rsidRPr="00D4160A" w:rsidRDefault="00C50F6A" w:rsidP="00C5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Tempo previsto para a atividade: 1 semana (no máximo).</w:t>
      </w:r>
    </w:p>
    <w:p w:rsidR="00C50F6A" w:rsidRPr="00D4160A" w:rsidRDefault="00C50F6A" w:rsidP="00C5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As atividades poderão ser copiadas no caderno, ou imprimida o quando for o caso ser realizada do caderno do aluno da disciplina.</w:t>
      </w:r>
    </w:p>
    <w:p w:rsidR="00C50F6A" w:rsidRPr="00C50F6A" w:rsidRDefault="00C50F6A" w:rsidP="00C50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As atividades deverão ser </w:t>
      </w:r>
      <w:proofErr w:type="gramStart"/>
      <w:r w:rsidRPr="00D4160A">
        <w:rPr>
          <w:rFonts w:ascii="Arial" w:hAnsi="Arial" w:cs="Arial"/>
          <w:color w:val="000000" w:themeColor="text1"/>
          <w:sz w:val="24"/>
          <w:szCs w:val="24"/>
        </w:rPr>
        <w:t>entregue</w:t>
      </w:r>
      <w:proofErr w:type="gramEnd"/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 pelo </w:t>
      </w:r>
      <w:r w:rsidRPr="00D416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mensagens. </w:t>
      </w:r>
    </w:p>
    <w:p w:rsidR="00412194" w:rsidRDefault="000E3B0C" w:rsidP="000E3B0C">
      <w:pPr>
        <w:spacing w:after="0"/>
        <w:rPr>
          <w:rFonts w:ascii="Arial" w:hAnsi="Arial" w:cs="Arial"/>
          <w:color w:val="000000" w:themeColor="text1"/>
          <w:spacing w:val="-30"/>
          <w:sz w:val="32"/>
          <w:szCs w:val="32"/>
        </w:rPr>
      </w:pPr>
      <w:r w:rsidRPr="000E3B0C">
        <w:rPr>
          <w:rFonts w:ascii="Arial" w:hAnsi="Arial" w:cs="Arial"/>
          <w:color w:val="000000" w:themeColor="text1"/>
          <w:spacing w:val="-30"/>
          <w:sz w:val="32"/>
          <w:szCs w:val="32"/>
        </w:rPr>
        <w:t>Equilíbrio iônico - ácidos e bases</w:t>
      </w:r>
      <w:r>
        <w:rPr>
          <w:rFonts w:ascii="Arial" w:hAnsi="Arial" w:cs="Arial"/>
          <w:color w:val="000000" w:themeColor="text1"/>
          <w:spacing w:val="-30"/>
          <w:sz w:val="32"/>
          <w:szCs w:val="32"/>
        </w:rPr>
        <w:t>.</w:t>
      </w:r>
    </w:p>
    <w:p w:rsidR="000E3B0C" w:rsidRPr="000E3B0C" w:rsidRDefault="000E3B0C" w:rsidP="000E3B0C">
      <w:pPr>
        <w:pBdr>
          <w:bottom w:val="single" w:sz="6" w:space="4" w:color="DFDFDF"/>
        </w:pBdr>
        <w:spacing w:after="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8"/>
          <w:szCs w:val="28"/>
          <w:lang w:eastAsia="pt-BR"/>
        </w:rPr>
      </w:pPr>
      <w:r w:rsidRPr="000E3B0C">
        <w:rPr>
          <w:rFonts w:ascii="Arial" w:eastAsia="Times New Roman" w:hAnsi="Arial" w:cs="Arial"/>
          <w:caps/>
          <w:color w:val="000000" w:themeColor="text1"/>
          <w:spacing w:val="-15"/>
          <w:sz w:val="28"/>
          <w:szCs w:val="28"/>
          <w:lang w:eastAsia="pt-BR"/>
        </w:rPr>
        <w:t>IONIZAÇÃO DE ÁCIDOS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Equilíbrio iônico é um caso particular de equilíbrio químico em que aparecem íons. Uma substância que, ao ser adicionada à água, produz íons livres é chamada eletrólito. Os equilíbrios iônicos mais comuns são os que ocorrem com </w:t>
      </w:r>
      <w:hyperlink r:id="rId5" w:tgtFrame="_self" w:history="1">
        <w:r w:rsidRPr="000E3B0C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pt-BR"/>
          </w:rPr>
          <w:t>os ácidos</w:t>
        </w:r>
      </w:hyperlink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 </w:t>
      </w:r>
      <w:hyperlink r:id="rId6" w:tgtFrame="_self" w:history="1">
        <w:r w:rsidRPr="000E3B0C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pt-BR"/>
          </w:rPr>
          <w:t>as bases</w:t>
        </w:r>
      </w:hyperlink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 </w:t>
      </w:r>
      <w:hyperlink r:id="rId7" w:tgtFrame="_self" w:history="1">
        <w:r w:rsidRPr="000E3B0C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pt-BR"/>
          </w:rPr>
          <w:t>os sais</w:t>
        </w:r>
      </w:hyperlink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quando em presença da água, devido ao fenômeno da ionização ou dissociação iônica. Porém, o equilíbrio iônico só é caracterizado quando se refere a um eletrólito fraco, pois se considerarmos que 100% das moléculas, do ácido ou da base, se ionizam, o equilíbrio não é estabelecido, e a reação terá um só sentido.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Quando adicionamos moléculas de um ácido em água, ocorre o fenômeno da ionização. Se for um ácido fraco, como o HCN, ele irá se ionizar conforme a equação a seguir: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HCN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(</w:t>
      </w:r>
      <w:proofErr w:type="spellStart"/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aq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pt-BR"/>
        </w:rPr>
        <w:t> 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vertAlign w:val="subscript"/>
          <w:lang w:eastAsia="pt-BR"/>
        </w:rPr>
        <w:t>⟺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+(</w:t>
      </w:r>
      <w:proofErr w:type="spellStart"/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aq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pt-BR"/>
        </w:rPr>
        <w:t>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+ 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−(</w:t>
      </w:r>
      <w:proofErr w:type="spellStart"/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aq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 água provoca a ruptura das moléculas de HCN originando os íons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 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Esta solução é um sistema em equilíbrio, pois, à medida que o processo de ionização acontece, dando origem aos íons, ocorre também a associação iônica, regenerando a molécula de HCN. As duas reações (ionização e associação) se processam simultaneamente e com velocidades iguais, caracterizando um equilíbrio iônico.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Para esta reação, temos a seguinte expressão da constante de equilíbrio: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Ki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=[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+]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⋅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−][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HCN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]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Utilizamos a constante 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i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compostos moleculares em geral, mas no caso de ácidos substituímos esta constante por 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Ka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=[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+]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⋅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−][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HCN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]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Pelo valor do Ka podemos prever a força de uma ácido. Quanto mais alto for o valor de 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mais forte será o ácido, ou seja, maior é sua tendência em liberar o íon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A tabela abaixo mostra alguns ácidos e seus respectivos valores de Ka: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400040" cy="11499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 xml:space="preserve">Constante de ionização em ácidos (Foto: Colégio 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>Qi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>)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Quando o ácido em apresentar mais de um hidrogênio ionizável em sua molécula, a ionização deste ácido ocorrerá em etapas. Cada etapa apresentará uma constante de ionização, como mostra a tabela a seguir: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>
            <wp:extent cx="5400040" cy="844550"/>
            <wp:effectExtent l="0" t="0" r="0" b="0"/>
            <wp:docPr id="2" name="Imagem 2" descr="Tabela com constante de ionização após equilíbrio (Foto: Colégio Q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ela com constante de ionização após equilíbrio (Foto: Colégio Qi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 xml:space="preserve">Tabela com constante de ionização após equilíbrio (Foto: Colégio 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>Qi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>)</w:t>
      </w:r>
    </w:p>
    <w:p w:rsidR="000E3B0C" w:rsidRPr="000E3B0C" w:rsidRDefault="000E3B0C" w:rsidP="000E3B0C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E3B0C" w:rsidRDefault="000E3B0C" w:rsidP="000E3B0C">
      <w:pPr>
        <w:pBdr>
          <w:bottom w:val="single" w:sz="6" w:space="4" w:color="DFDFDF"/>
        </w:pBdr>
        <w:spacing w:after="18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</w:pPr>
    </w:p>
    <w:p w:rsidR="000E3B0C" w:rsidRDefault="000E3B0C" w:rsidP="000E3B0C">
      <w:pPr>
        <w:pBdr>
          <w:bottom w:val="single" w:sz="6" w:space="4" w:color="DFDFDF"/>
        </w:pBdr>
        <w:spacing w:after="18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</w:pPr>
    </w:p>
    <w:p w:rsidR="000E3B0C" w:rsidRDefault="000E3B0C" w:rsidP="000E3B0C">
      <w:pPr>
        <w:pBdr>
          <w:bottom w:val="single" w:sz="6" w:space="4" w:color="DFDFDF"/>
        </w:pBdr>
        <w:spacing w:after="18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</w:pPr>
    </w:p>
    <w:p w:rsidR="000E3B0C" w:rsidRPr="000E3B0C" w:rsidRDefault="000E3B0C" w:rsidP="000E3B0C">
      <w:pPr>
        <w:pBdr>
          <w:bottom w:val="single" w:sz="6" w:space="4" w:color="DFDFDF"/>
        </w:pBdr>
        <w:spacing w:after="18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  <w:t>IONIZAÇÃO DE BASES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constante de equilíbrio aplicada a um equilíbrio iônico constituído por bases recebe o nome de 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 Para a base fraca NH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4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OH, temos a seguinte equação de ionização: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NH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4</w:t>
      </w:r>
      <w:proofErr w:type="gram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(</w:t>
      </w:r>
      <w:proofErr w:type="spellStart"/>
      <w:proofErr w:type="gramEnd"/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aq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⟺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NH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+4(</w:t>
      </w:r>
      <w:proofErr w:type="spellStart"/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aq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+ OH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−(</w:t>
      </w:r>
      <w:proofErr w:type="spellStart"/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aq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 expressão da constante de equilíbrio da base será: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Kb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=[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NH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+4]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⋅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OH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−][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NH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4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OH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]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Quanto maior for o valor de 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mais forte é a base. Veja o valor de 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para algumas bases:</w:t>
      </w:r>
    </w:p>
    <w:p w:rsid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</w:pPr>
      <w:r w:rsidRPr="000E3B0C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400040" cy="827405"/>
            <wp:effectExtent l="0" t="0" r="0" b="0"/>
            <wp:docPr id="1" name="Imagem 1" descr="Valor da constante de ionização de algumas bases (Foto: Colégio Q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or da constante de ionização de algumas bases (Foto: Colégio Q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  <w:lang w:eastAsia="pt-BR"/>
        </w:rPr>
        <w:t xml:space="preserve">Valor da constante de ionização de algumas bases </w:t>
      </w:r>
    </w:p>
    <w:p w:rsidR="000E3B0C" w:rsidRPr="000E3B0C" w:rsidRDefault="000E3B0C" w:rsidP="000E3B0C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E3B0C" w:rsidRPr="000E3B0C" w:rsidRDefault="000E3B0C" w:rsidP="000E3B0C">
      <w:pPr>
        <w:pBdr>
          <w:bottom w:val="single" w:sz="6" w:space="4" w:color="DFDFDF"/>
        </w:pBdr>
        <w:spacing w:after="18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  <w:t>LEI DE OSTWALD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 lei relaciona a constante de equilíbrio, o grau de ionização e a molaridade dos eletrólitos. Ela é expressa por: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sz w:val="24"/>
              <w:szCs w:val="24"/>
              <w:bdr w:val="none" w:sz="0" w:space="0" w:color="auto" w:frame="1"/>
              <w:lang w:eastAsia="pt-BR"/>
            </w:rPr>
            <m:t>Ki=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sz w:val="24"/>
                  <w:szCs w:val="24"/>
                  <w:bdr w:val="none" w:sz="0" w:space="0" w:color="auto" w:frame="1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pt-BR"/>
                </w:rPr>
                <m:t>M.α</m:t>
              </m:r>
            </m:num>
            <m:den>
              <m:r>
                <w:rPr>
                  <w:rFonts w:ascii="Cambria Math" w:eastAsia="Times New Roman" w:hAnsi="Cambria Math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pt-BR"/>
                </w:rPr>
                <m:t>1-α</m:t>
              </m:r>
            </m:den>
          </m:f>
        </m:oMath>
      </m:oMathPara>
    </w:p>
    <w:p w:rsidR="000E3B0C" w:rsidRDefault="000E3B0C" w:rsidP="000E3B0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Como se trata de eletrólitos fracos, 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α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é muito pequeno, logo a expressão é simplificada: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:rsid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Ki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=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M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⋅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α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  <w:t>2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Onde: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é a molaridade (mol/L);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α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é o grau de ionização;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i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 a constante de ionização.</w:t>
      </w:r>
    </w:p>
    <w:p w:rsidR="000E3B0C" w:rsidRDefault="000E3B0C" w:rsidP="000E3B0C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uma solução, ao aumentarmos o volume por acréscimo de solvente, teremos uma solução mais diluída, e consequentemente a concentração em quantidade de matéria diminui, e o grau de ionização aumenta, tendendo a 100%.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Dessa forma, a lei de diluição de 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Ostawald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estabelece que o acréscimo de solvente em uma solução provoca um aumento no grau de ionização. Quanto menor for a molaridade, maior é o grau de ionização do eletrólito, pois o valor de K</w:t>
      </w:r>
      <w:r w:rsidRPr="000E3B0C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i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 constante.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Efeito do íon comum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Efeito do íon comum é o nome dado ao deslocamento do equilíbrio iônico ocasionado pela adição de um íon já existente no equilíbrio. Considerando o seguinte equilíbrio: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CH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3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COOH 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⟺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+ CH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3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Se adicionarmos a essa solução acetato de sódio, poderemos observar um aumento na concentração de íons acetato no equilíbrio. A dissociação do acetato de sódio é dada pela equação: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NaCH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3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 CH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3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+ Na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:rsidR="000E3B0C" w:rsidRPr="000E3B0C" w:rsidRDefault="000E3B0C" w:rsidP="000E3B0C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Segundo o princípio de Le 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Chatelier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 adição dos íons CH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pt-BR"/>
        </w:rPr>
        <w:t>3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-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farão com que eles fiquem em excesso, e o sistema então tentará consumi-los, fazendo-os reagir com os íons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favorecendo o equilíbrio no sentido da reação inversa. Como consequência, a concentração dos íons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diminui. O mesmo acontece em soluções básicas.</w:t>
      </w:r>
    </w:p>
    <w:p w:rsidR="000E3B0C" w:rsidRPr="000E3B0C" w:rsidRDefault="000E3B0C" w:rsidP="000E3B0C">
      <w:pPr>
        <w:pBdr>
          <w:bottom w:val="single" w:sz="6" w:space="4" w:color="DFDFDF"/>
        </w:pBdr>
        <w:spacing w:after="180" w:line="240" w:lineRule="auto"/>
        <w:outlineLvl w:val="1"/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caps/>
          <w:color w:val="000000" w:themeColor="text1"/>
          <w:spacing w:val="-15"/>
          <w:sz w:val="24"/>
          <w:szCs w:val="24"/>
          <w:lang w:eastAsia="pt-BR"/>
        </w:rPr>
        <w:t>EXERCÍCIOS</w:t>
      </w:r>
    </w:p>
    <w:p w:rsidR="000E3B0C" w:rsidRPr="000E3B0C" w:rsidRDefault="000E3B0C" w:rsidP="000E3B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E3B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0E3B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(PUC-MG)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Numa solução de ácido acético (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HAc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), temos o seguinte equilíbrio: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HAc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0E3B0C">
        <w:rPr>
          <w:rFonts w:ascii="Cambria Math" w:eastAsia="Times New Roman" w:hAnsi="Cambria Math" w:cs="Cambria Math"/>
          <w:color w:val="000000" w:themeColor="text1"/>
          <w:sz w:val="24"/>
          <w:szCs w:val="24"/>
          <w:bdr w:val="none" w:sz="0" w:space="0" w:color="auto" w:frame="1"/>
          <w:lang w:eastAsia="pt-BR"/>
        </w:rPr>
        <w:t>⟺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+ Ac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−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Se adicionarmos acetato de sódio (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NaAc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a essa solução: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a) a concentração de íons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deverá diminuir.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b) a concentração de íons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permanecerá a mesma.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c) a concentração de íons H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+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deverá aumentar.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 xml:space="preserve">d) a concentração de </w:t>
      </w:r>
      <w:proofErr w:type="spellStart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HAc</w:t>
      </w:r>
      <w:proofErr w:type="spellEnd"/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não dissociado diminuirá.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e) nada acontecerá com o equilíbrio. </w:t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0E3B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:rsidR="000E3B0C" w:rsidRPr="000E3B0C" w:rsidRDefault="000E3B0C" w:rsidP="000E3B0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2. </w:t>
      </w:r>
      <w:r w:rsidRPr="000E3B0C">
        <w:rPr>
          <w:rFonts w:ascii="Arial" w:hAnsi="Arial" w:cs="Arial"/>
          <w:b/>
          <w:bCs/>
          <w:color w:val="000000" w:themeColor="text1"/>
        </w:rPr>
        <w:t>(PUC)</w:t>
      </w:r>
      <w:r w:rsidRPr="000E3B0C">
        <w:rPr>
          <w:rFonts w:ascii="Arial" w:hAnsi="Arial" w:cs="Arial"/>
          <w:color w:val="000000" w:themeColor="text1"/>
        </w:rPr>
        <w:t> O ácido acético, em solução aquosa 0,02 molar e a 25° C, está 3% dissociado. Sua constante de dissociação, nessas condições, é aproximadamente:</w:t>
      </w:r>
      <w:r w:rsidRPr="000E3B0C">
        <w:rPr>
          <w:rFonts w:ascii="Arial" w:hAnsi="Arial" w:cs="Arial"/>
          <w:color w:val="000000" w:themeColor="text1"/>
        </w:rPr>
        <w:br/>
        <w:t>a) 1,8 x 10</w:t>
      </w:r>
      <w:r w:rsidRPr="000E3B0C">
        <w:rPr>
          <w:rFonts w:ascii="Arial" w:hAnsi="Arial" w:cs="Arial"/>
          <w:color w:val="000000" w:themeColor="text1"/>
          <w:bdr w:val="none" w:sz="0" w:space="0" w:color="auto" w:frame="1"/>
        </w:rPr>
        <w:t>−5</w:t>
      </w:r>
      <w:r w:rsidRPr="000E3B0C">
        <w:rPr>
          <w:rFonts w:ascii="Arial" w:hAnsi="Arial" w:cs="Arial"/>
          <w:color w:val="000000" w:themeColor="text1"/>
          <w:vertAlign w:val="superscript"/>
        </w:rPr>
        <w:t>                                                                  </w:t>
      </w:r>
      <w:r w:rsidRPr="000E3B0C">
        <w:rPr>
          <w:rFonts w:ascii="Arial" w:hAnsi="Arial" w:cs="Arial"/>
          <w:color w:val="000000" w:themeColor="text1"/>
          <w:vertAlign w:val="superscript"/>
        </w:rPr>
        <w:br/>
      </w:r>
      <w:r w:rsidRPr="000E3B0C">
        <w:rPr>
          <w:rFonts w:ascii="Arial" w:hAnsi="Arial" w:cs="Arial"/>
          <w:color w:val="000000" w:themeColor="text1"/>
        </w:rPr>
        <w:t>b) 1,2 x 10</w:t>
      </w:r>
      <w:r w:rsidRPr="000E3B0C">
        <w:rPr>
          <w:rFonts w:ascii="Arial" w:hAnsi="Arial" w:cs="Arial"/>
          <w:color w:val="000000" w:themeColor="text1"/>
          <w:bdr w:val="none" w:sz="0" w:space="0" w:color="auto" w:frame="1"/>
        </w:rPr>
        <w:t>−4</w:t>
      </w:r>
      <w:r w:rsidRPr="000E3B0C">
        <w:rPr>
          <w:rFonts w:ascii="Arial" w:hAnsi="Arial" w:cs="Arial"/>
          <w:color w:val="000000" w:themeColor="text1"/>
          <w:vertAlign w:val="superscript"/>
        </w:rPr>
        <w:t>                                                             </w:t>
      </w:r>
      <w:r w:rsidRPr="000E3B0C">
        <w:rPr>
          <w:rFonts w:ascii="Arial" w:hAnsi="Arial" w:cs="Arial"/>
          <w:color w:val="000000" w:themeColor="text1"/>
        </w:rPr>
        <w:br/>
        <w:t>c) 2,0 x 10</w:t>
      </w:r>
      <w:r w:rsidRPr="000E3B0C">
        <w:rPr>
          <w:rFonts w:ascii="Arial" w:hAnsi="Arial" w:cs="Arial"/>
          <w:color w:val="000000" w:themeColor="text1"/>
          <w:bdr w:val="none" w:sz="0" w:space="0" w:color="auto" w:frame="1"/>
        </w:rPr>
        <w:t>−2</w:t>
      </w:r>
      <w:r w:rsidRPr="000E3B0C">
        <w:rPr>
          <w:rFonts w:ascii="Arial" w:hAnsi="Arial" w:cs="Arial"/>
          <w:color w:val="000000" w:themeColor="text1"/>
        </w:rPr>
        <w:br/>
        <w:t>d) 3,6 x 10</w:t>
      </w:r>
      <w:r w:rsidRPr="000E3B0C">
        <w:rPr>
          <w:rFonts w:ascii="Arial" w:hAnsi="Arial" w:cs="Arial"/>
          <w:color w:val="000000" w:themeColor="text1"/>
          <w:bdr w:val="none" w:sz="0" w:space="0" w:color="auto" w:frame="1"/>
        </w:rPr>
        <w:t>−2</w:t>
      </w:r>
      <w:r w:rsidRPr="000E3B0C">
        <w:rPr>
          <w:rFonts w:ascii="Arial" w:hAnsi="Arial" w:cs="Arial"/>
          <w:color w:val="000000" w:themeColor="text1"/>
          <w:vertAlign w:val="superscript"/>
        </w:rPr>
        <w:t>                                                                  </w:t>
      </w:r>
      <w:r w:rsidRPr="000E3B0C">
        <w:rPr>
          <w:rFonts w:ascii="Arial" w:hAnsi="Arial" w:cs="Arial"/>
          <w:color w:val="000000" w:themeColor="text1"/>
        </w:rPr>
        <w:br/>
        <w:t>e) 6,0 x 10</w:t>
      </w:r>
      <w:r w:rsidRPr="000E3B0C">
        <w:rPr>
          <w:rFonts w:ascii="Arial" w:hAnsi="Arial" w:cs="Arial"/>
          <w:color w:val="000000" w:themeColor="text1"/>
          <w:bdr w:val="none" w:sz="0" w:space="0" w:color="auto" w:frame="1"/>
        </w:rPr>
        <w:t>−2</w:t>
      </w:r>
      <w:r w:rsidRPr="000E3B0C">
        <w:rPr>
          <w:rFonts w:ascii="Arial" w:hAnsi="Arial" w:cs="Arial"/>
          <w:color w:val="000000" w:themeColor="text1"/>
        </w:rPr>
        <w:br/>
      </w:r>
      <w:r w:rsidRPr="000E3B0C">
        <w:rPr>
          <w:rFonts w:ascii="Arial" w:hAnsi="Arial" w:cs="Arial"/>
          <w:color w:val="000000" w:themeColor="text1"/>
        </w:rPr>
        <w:br/>
      </w:r>
      <w:r w:rsidRPr="000E3B0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3</w:t>
      </w:r>
      <w:r w:rsidRPr="000E3B0C">
        <w:rPr>
          <w:rFonts w:ascii="Arial" w:hAnsi="Arial" w:cs="Arial"/>
          <w:color w:val="000000" w:themeColor="text1"/>
        </w:rPr>
        <w:t>. (Fuvest) No vinagre ocorre o seguinte equilíbrio:</w:t>
      </w:r>
    </w:p>
    <w:p w:rsidR="000E3B0C" w:rsidRPr="000E3B0C" w:rsidRDefault="000E3B0C" w:rsidP="000E3B0C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0E3B0C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3810000" cy="228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0C" w:rsidRPr="000E3B0C" w:rsidRDefault="000E3B0C" w:rsidP="00C312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0E3B0C">
        <w:rPr>
          <w:rFonts w:ascii="Arial" w:hAnsi="Arial" w:cs="Arial"/>
          <w:color w:val="000000" w:themeColor="text1"/>
        </w:rPr>
        <w:t>Que efeito provoca nesse equilíbrio a adição de uma substância básica? Justifique sua resposta.</w:t>
      </w:r>
    </w:p>
    <w:p w:rsidR="000E3B0C" w:rsidRDefault="000E3B0C" w:rsidP="000E3B0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50F6A" w:rsidRDefault="00C50F6A" w:rsidP="00C3129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C3129A" w:rsidRPr="00C3129A" w:rsidRDefault="00C3129A" w:rsidP="00C312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lastRenderedPageBreak/>
        <w:t>4</w:t>
      </w:r>
      <w:r w:rsidRPr="00C3129A">
        <w:rPr>
          <w:rFonts w:ascii="Arial" w:hAnsi="Arial" w:cs="Arial"/>
          <w:color w:val="000000" w:themeColor="text1"/>
        </w:rPr>
        <w:t>. (PUC-MG) A tabela a seguir se refere a dados de forças relativas de ácidos em soluções aquosas, à temperatura ambiente. Das soluções aquosas da tabela, a melhor condutora de eletricidade é:</w:t>
      </w:r>
    </w:p>
    <w:p w:rsidR="00C3129A" w:rsidRPr="00C3129A" w:rsidRDefault="00C3129A" w:rsidP="00C312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C3129A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4857750" cy="1709265"/>
            <wp:effectExtent l="0" t="0" r="0" b="5715"/>
            <wp:docPr id="5" name="Imagem 5" descr="Constante de ion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stante de ionizaçã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48" cy="17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9A" w:rsidRPr="00C3129A" w:rsidRDefault="00C3129A" w:rsidP="00C312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C3129A">
        <w:rPr>
          <w:rFonts w:ascii="Arial" w:hAnsi="Arial" w:cs="Arial"/>
          <w:color w:val="000000" w:themeColor="text1"/>
        </w:rPr>
        <w:t>a) 0,1 mol/L de HNO</w:t>
      </w:r>
      <w:r w:rsidRPr="00C3129A">
        <w:rPr>
          <w:rFonts w:ascii="Arial" w:hAnsi="Arial" w:cs="Arial"/>
          <w:color w:val="000000" w:themeColor="text1"/>
          <w:sz w:val="18"/>
          <w:szCs w:val="18"/>
          <w:vertAlign w:val="subscript"/>
        </w:rPr>
        <w:t>2</w:t>
      </w:r>
      <w:r w:rsidRPr="00C3129A">
        <w:rPr>
          <w:rFonts w:ascii="Arial" w:hAnsi="Arial" w:cs="Arial"/>
          <w:color w:val="000000" w:themeColor="text1"/>
        </w:rPr>
        <w:br/>
        <w:t xml:space="preserve">b) 0,1 mol/L de </w:t>
      </w:r>
      <w:proofErr w:type="spellStart"/>
      <w:r w:rsidRPr="00C3129A">
        <w:rPr>
          <w:rFonts w:ascii="Arial" w:hAnsi="Arial" w:cs="Arial"/>
          <w:color w:val="000000" w:themeColor="text1"/>
        </w:rPr>
        <w:t>HBr</w:t>
      </w:r>
      <w:proofErr w:type="spellEnd"/>
      <w:r w:rsidRPr="00C3129A">
        <w:rPr>
          <w:rFonts w:ascii="Arial" w:hAnsi="Arial" w:cs="Arial"/>
          <w:color w:val="000000" w:themeColor="text1"/>
        </w:rPr>
        <w:br/>
        <w:t>c) 0,1 mol/L de CH</w:t>
      </w:r>
      <w:r w:rsidRPr="00C3129A">
        <w:rPr>
          <w:rFonts w:ascii="Arial" w:hAnsi="Arial" w:cs="Arial"/>
          <w:color w:val="000000" w:themeColor="text1"/>
          <w:sz w:val="18"/>
          <w:szCs w:val="18"/>
          <w:vertAlign w:val="subscript"/>
        </w:rPr>
        <w:t>3</w:t>
      </w:r>
      <w:r w:rsidRPr="00C3129A">
        <w:rPr>
          <w:rFonts w:ascii="Arial" w:hAnsi="Arial" w:cs="Arial"/>
          <w:color w:val="000000" w:themeColor="text1"/>
        </w:rPr>
        <w:t>COOH</w:t>
      </w:r>
      <w:r w:rsidRPr="00C3129A">
        <w:rPr>
          <w:rFonts w:ascii="Arial" w:hAnsi="Arial" w:cs="Arial"/>
          <w:color w:val="000000" w:themeColor="text1"/>
        </w:rPr>
        <w:br/>
        <w:t xml:space="preserve">d) 0,1 mol/L de </w:t>
      </w:r>
      <w:proofErr w:type="spellStart"/>
      <w:r w:rsidRPr="00C3129A">
        <w:rPr>
          <w:rFonts w:ascii="Arial" w:hAnsi="Arial" w:cs="Arial"/>
          <w:color w:val="000000" w:themeColor="text1"/>
        </w:rPr>
        <w:t>HBrO</w:t>
      </w:r>
      <w:proofErr w:type="spellEnd"/>
      <w:r w:rsidRPr="00C3129A">
        <w:rPr>
          <w:rFonts w:ascii="Arial" w:hAnsi="Arial" w:cs="Arial"/>
          <w:color w:val="000000" w:themeColor="text1"/>
        </w:rPr>
        <w:br/>
        <w:t>e) 0,1 mol/L de HIO</w:t>
      </w:r>
    </w:p>
    <w:p w:rsidR="00C3129A" w:rsidRPr="00C3129A" w:rsidRDefault="00C3129A" w:rsidP="000E3B0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C3129A" w:rsidRPr="00C3129A" w:rsidSect="000E3B0C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01B0E"/>
    <w:multiLevelType w:val="hybridMultilevel"/>
    <w:tmpl w:val="92D4722E"/>
    <w:lvl w:ilvl="0" w:tplc="212A8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0C"/>
    <w:rsid w:val="000E3B0C"/>
    <w:rsid w:val="001E117C"/>
    <w:rsid w:val="00C3129A"/>
    <w:rsid w:val="00C50F6A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AD68"/>
  <w15:chartTrackingRefBased/>
  <w15:docId w15:val="{4241321B-D18F-47B2-BDBD-C926889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E3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E3B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0E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E3B0C"/>
    <w:rPr>
      <w:color w:val="0000FF"/>
      <w:u w:val="single"/>
    </w:rPr>
  </w:style>
  <w:style w:type="character" w:customStyle="1" w:styleId="mi">
    <w:name w:val="mi"/>
    <w:basedOn w:val="Fontepargpadro"/>
    <w:rsid w:val="000E3B0C"/>
  </w:style>
  <w:style w:type="character" w:customStyle="1" w:styleId="mo">
    <w:name w:val="mo"/>
    <w:basedOn w:val="Fontepargpadro"/>
    <w:rsid w:val="000E3B0C"/>
  </w:style>
  <w:style w:type="character" w:styleId="Forte">
    <w:name w:val="Strong"/>
    <w:basedOn w:val="Fontepargpadro"/>
    <w:uiPriority w:val="22"/>
    <w:qFormat/>
    <w:rsid w:val="000E3B0C"/>
    <w:rPr>
      <w:b/>
      <w:bCs/>
    </w:rPr>
  </w:style>
  <w:style w:type="character" w:customStyle="1" w:styleId="mn">
    <w:name w:val="mn"/>
    <w:basedOn w:val="Fontepargpadro"/>
    <w:rsid w:val="000E3B0C"/>
  </w:style>
  <w:style w:type="character" w:styleId="TextodoEspaoReservado">
    <w:name w:val="Placeholder Text"/>
    <w:basedOn w:val="Fontepargpadro"/>
    <w:uiPriority w:val="99"/>
    <w:semiHidden/>
    <w:rsid w:val="000E3B0C"/>
    <w:rPr>
      <w:color w:val="808080"/>
    </w:rPr>
  </w:style>
  <w:style w:type="paragraph" w:styleId="PargrafodaLista">
    <w:name w:val="List Paragraph"/>
    <w:basedOn w:val="Normal"/>
    <w:uiPriority w:val="34"/>
    <w:qFormat/>
    <w:rsid w:val="000E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5024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79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86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80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cacao.globo.com/quimica/assunto/funcoes-inorganicas/sais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cao.globo.com/quimica/assunto/funcoes-inorganicas/bases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educacao.globo.com/quimica/assunto/funcoes-inorganicas/acidos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2020-07-06T00:29:00Z</dcterms:created>
  <dcterms:modified xsi:type="dcterms:W3CDTF">2020-07-06T23:18:00Z</dcterms:modified>
</cp:coreProperties>
</file>