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E88" w:rsidRPr="002F2E88" w:rsidRDefault="002F2E88" w:rsidP="002F2E8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2F2E88">
        <w:rPr>
          <w:rFonts w:ascii="Arial" w:eastAsia="Times New Roman" w:hAnsi="Arial" w:cs="Arial"/>
          <w:b/>
          <w:bCs/>
          <w:kern w:val="36"/>
          <w:lang w:eastAsia="pt-BR"/>
        </w:rPr>
        <w:t>Conceito e determinação de pH e pOH</w:t>
      </w:r>
    </w:p>
    <w:p w:rsidR="002F2E88" w:rsidRPr="002F2E88" w:rsidRDefault="002F2E88" w:rsidP="002F2E88">
      <w:pPr>
        <w:spacing w:before="300"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pH representa o potencial hidrogeniônico e pOH é o potencial hidroxiliônico das soluções.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Tratam-se de escalas logarítmicas utilizadas para medir o caráter ácido e básico de uma amostra.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Os valores que as compõem variam de 0 a 14 e foram obtidos a partir do equilíbrio iônico da água.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Uma solução neutra tem pH igual a 7. Os valores abaixo de 7 classificam as soluções em ácidas, enquanto que após o 7 as soluções são básicas.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De posse do valor de pH é possível descobrir o correspondente na escala de pOH, apenas fazendo uma subtração.</w:t>
      </w:r>
    </w:p>
    <w:p w:rsidR="002F2E88" w:rsidRP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2F2E88">
        <w:rPr>
          <w:rFonts w:ascii="Arial" w:eastAsia="Times New Roman" w:hAnsi="Arial" w:cs="Arial"/>
          <w:b/>
          <w:bCs/>
          <w:lang w:eastAsia="pt-BR"/>
        </w:rPr>
        <w:t>Equilíbrio iônico da água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Uma molécula de água tem a capacidade de se ionizar conforme a equação: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1685925" cy="228600"/>
            <wp:effectExtent l="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Temos aqui um equilíbrio iônico, pois o processo é reversível e os íons também podem se unir e formar novamente uma molécula de água.</w:t>
      </w:r>
    </w:p>
    <w:p w:rsidR="002F2E88" w:rsidRP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Outra forma de demonstrar o equilíbrio que ocorre é através da</w:t>
      </w:r>
      <w:r w:rsidRPr="002F2E88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 autoionização</w:t>
      </w:r>
      <w:r w:rsidRPr="002F2E88">
        <w:rPr>
          <w:rFonts w:ascii="Arial" w:eastAsia="Times New Roman" w:hAnsi="Arial" w:cs="Arial"/>
          <w:lang w:eastAsia="pt-BR"/>
        </w:rPr>
        <w:t>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4724400" cy="66675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Uma molécula de água gerou íons hidrônio (H</w:t>
      </w:r>
      <w:r w:rsidRPr="002F2E88">
        <w:rPr>
          <w:rFonts w:ascii="Arial" w:eastAsia="Times New Roman" w:hAnsi="Arial" w:cs="Arial"/>
          <w:vertAlign w:val="subscript"/>
          <w:lang w:eastAsia="pt-BR"/>
        </w:rPr>
        <w:t>3</w:t>
      </w:r>
      <w:r w:rsidRPr="002F2E88">
        <w:rPr>
          <w:rFonts w:ascii="Arial" w:eastAsia="Times New Roman" w:hAnsi="Arial" w:cs="Arial"/>
          <w:lang w:eastAsia="pt-BR"/>
        </w:rPr>
        <w:t>O</w:t>
      </w:r>
      <w:r w:rsidRPr="002F2E88">
        <w:rPr>
          <w:rFonts w:ascii="Arial" w:eastAsia="Times New Roman" w:hAnsi="Arial" w:cs="Arial"/>
          <w:vertAlign w:val="superscript"/>
          <w:lang w:eastAsia="pt-BR"/>
        </w:rPr>
        <w:t>+</w:t>
      </w:r>
      <w:r w:rsidRPr="002F2E88">
        <w:rPr>
          <w:rFonts w:ascii="Arial" w:eastAsia="Times New Roman" w:hAnsi="Arial" w:cs="Arial"/>
          <w:lang w:eastAsia="pt-BR"/>
        </w:rPr>
        <w:t>) e hidroxila (OH</w:t>
      </w:r>
      <w:r w:rsidRPr="002F2E88">
        <w:rPr>
          <w:rFonts w:ascii="Arial" w:eastAsia="Times New Roman" w:hAnsi="Arial" w:cs="Arial"/>
          <w:vertAlign w:val="superscript"/>
          <w:lang w:eastAsia="pt-BR"/>
        </w:rPr>
        <w:t>-</w:t>
      </w:r>
      <w:r w:rsidRPr="002F2E88">
        <w:rPr>
          <w:rFonts w:ascii="Arial" w:eastAsia="Times New Roman" w:hAnsi="Arial" w:cs="Arial"/>
          <w:lang w:eastAsia="pt-BR"/>
        </w:rPr>
        <w:t>) através da ruptura de uma segunda molécula.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1971675" cy="22860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2F2E88">
        <w:rPr>
          <w:rFonts w:ascii="Arial" w:eastAsia="Times New Roman" w:hAnsi="Arial" w:cs="Arial"/>
          <w:b/>
          <w:bCs/>
          <w:lang w:eastAsia="pt-BR"/>
        </w:rPr>
        <w:t>Produto iônico da água (K</w:t>
      </w:r>
      <w:r w:rsidRPr="002F2E88">
        <w:rPr>
          <w:rFonts w:ascii="Arial" w:eastAsia="Times New Roman" w:hAnsi="Arial" w:cs="Arial"/>
          <w:b/>
          <w:bCs/>
          <w:vertAlign w:val="subscript"/>
          <w:lang w:eastAsia="pt-BR"/>
        </w:rPr>
        <w:t>w</w:t>
      </w:r>
      <w:r w:rsidRPr="002F2E88">
        <w:rPr>
          <w:rFonts w:ascii="Arial" w:eastAsia="Times New Roman" w:hAnsi="Arial" w:cs="Arial"/>
          <w:b/>
          <w:bCs/>
          <w:lang w:eastAsia="pt-BR"/>
        </w:rPr>
        <w:t>)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A constante para o equilíbrio iônico da água é: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1562100" cy="47625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Como a água é um líquido puro, sua concentração é tida como 1 e não interfere no valor da constante. Sendo assim, a expressão se torna: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2047875" cy="7905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2F2E88" w:rsidRP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lastRenderedPageBreak/>
        <w:t>O </w:t>
      </w:r>
      <w:r w:rsidRPr="002F2E88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produto iônico da água </w:t>
      </w:r>
      <w:r w:rsidRPr="002F2E88">
        <w:rPr>
          <w:rFonts w:ascii="Arial" w:eastAsia="Times New Roman" w:hAnsi="Arial" w:cs="Arial"/>
          <w:lang w:eastAsia="pt-BR"/>
        </w:rPr>
        <w:t>é </w:t>
      </w:r>
      <w:r w:rsidRPr="002F2E88">
        <w:rPr>
          <w:rFonts w:ascii="Arial" w:hAnsi="Arial" w:cs="Arial"/>
          <w:noProof/>
        </w:rPr>
        <w:drawing>
          <wp:inline distT="0" distB="0" distL="0" distR="0">
            <wp:extent cx="1057275" cy="190500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E88">
        <w:rPr>
          <w:rFonts w:ascii="Arial" w:eastAsia="Times New Roman" w:hAnsi="Arial" w:cs="Arial"/>
          <w:lang w:eastAsia="pt-BR"/>
        </w:rPr>
        <w:t> 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Essa expressão recebe o símbolo K</w:t>
      </w:r>
      <w:r w:rsidRPr="002F2E88">
        <w:rPr>
          <w:rFonts w:ascii="Arial" w:eastAsia="Times New Roman" w:hAnsi="Arial" w:cs="Arial"/>
          <w:vertAlign w:val="subscript"/>
          <w:lang w:eastAsia="pt-BR"/>
        </w:rPr>
        <w:t>w</w:t>
      </w:r>
      <w:r w:rsidRPr="002F2E88">
        <w:rPr>
          <w:rFonts w:ascii="Arial" w:eastAsia="Times New Roman" w:hAnsi="Arial" w:cs="Arial"/>
          <w:lang w:eastAsia="pt-BR"/>
        </w:rPr>
        <w:t> (W vem da palavra água em inglês - </w:t>
      </w:r>
      <w:r w:rsidRPr="002F2E88">
        <w:rPr>
          <w:rFonts w:ascii="Arial" w:eastAsia="Times New Roman" w:hAnsi="Arial" w:cs="Arial"/>
          <w:i/>
          <w:iCs/>
          <w:lang w:eastAsia="pt-BR"/>
        </w:rPr>
        <w:t>water</w:t>
      </w:r>
      <w:r w:rsidRPr="002F2E88">
        <w:rPr>
          <w:rFonts w:ascii="Arial" w:eastAsia="Times New Roman" w:hAnsi="Arial" w:cs="Arial"/>
          <w:lang w:eastAsia="pt-BR"/>
        </w:rPr>
        <w:t>) e assim como a constante de equilíbrio, varia conforme a temperatura.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1438275" cy="19050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2F2E88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5400040" cy="2199640"/>
            <wp:effectExtent l="0" t="0" r="0" b="0"/>
            <wp:docPr id="15" name="Imagem 15" descr="Kw e a temp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w e a temperatu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E88">
        <w:rPr>
          <w:rFonts w:ascii="Arial" w:eastAsia="Times New Roman" w:hAnsi="Arial" w:cs="Arial"/>
          <w:lang w:val="en-US" w:eastAsia="pt-BR"/>
        </w:rPr>
        <w:t>Fonte: K. W. Whitten et al. General Chemistry. 6. ed. Orlando, Saunders, 2000. p. 755.</w:t>
      </w:r>
    </w:p>
    <w:p w:rsidR="002F2E88" w:rsidRPr="00C5241A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val="en-US" w:eastAsia="pt-BR"/>
        </w:rPr>
      </w:pPr>
    </w:p>
    <w:p w:rsidR="002F2E88" w:rsidRP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2F2E88">
        <w:rPr>
          <w:rFonts w:ascii="Arial" w:eastAsia="Times New Roman" w:hAnsi="Arial" w:cs="Arial"/>
          <w:b/>
          <w:bCs/>
          <w:lang w:eastAsia="pt-BR"/>
        </w:rPr>
        <w:t>Determinação de pH e pOH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Na temperatura de 25 ºC temos que o produto iônico da água é: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2524125" cy="20002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Na ionização da água pura, 1 mol de H</w:t>
      </w:r>
      <w:r w:rsidRPr="002F2E88">
        <w:rPr>
          <w:rFonts w:ascii="Arial" w:eastAsia="Times New Roman" w:hAnsi="Arial" w:cs="Arial"/>
          <w:vertAlign w:val="subscript"/>
          <w:lang w:eastAsia="pt-BR"/>
        </w:rPr>
        <w:t>3</w:t>
      </w:r>
      <w:r w:rsidRPr="002F2E88">
        <w:rPr>
          <w:rFonts w:ascii="Arial" w:eastAsia="Times New Roman" w:hAnsi="Arial" w:cs="Arial"/>
          <w:lang w:eastAsia="pt-BR"/>
        </w:rPr>
        <w:t>O</w:t>
      </w:r>
      <w:r w:rsidRPr="002F2E88">
        <w:rPr>
          <w:rFonts w:ascii="Arial" w:eastAsia="Times New Roman" w:hAnsi="Arial" w:cs="Arial"/>
          <w:vertAlign w:val="superscript"/>
          <w:lang w:eastAsia="pt-BR"/>
        </w:rPr>
        <w:t>+</w:t>
      </w:r>
      <w:r w:rsidRPr="002F2E88">
        <w:rPr>
          <w:rFonts w:ascii="Arial" w:eastAsia="Times New Roman" w:hAnsi="Arial" w:cs="Arial"/>
          <w:lang w:eastAsia="pt-BR"/>
        </w:rPr>
        <w:t> é formado com 1 mol de OH</w:t>
      </w:r>
      <w:r w:rsidRPr="002F2E88">
        <w:rPr>
          <w:rFonts w:ascii="Arial" w:eastAsia="Times New Roman" w:hAnsi="Arial" w:cs="Arial"/>
          <w:vertAlign w:val="superscript"/>
          <w:lang w:eastAsia="pt-BR"/>
        </w:rPr>
        <w:t>-</w:t>
      </w:r>
      <w:r w:rsidRPr="002F2E88">
        <w:rPr>
          <w:rFonts w:ascii="Arial" w:eastAsia="Times New Roman" w:hAnsi="Arial" w:cs="Arial"/>
          <w:lang w:eastAsia="pt-BR"/>
        </w:rPr>
        <w:t> 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Logo, </w:t>
      </w:r>
      <w:r w:rsidRPr="002F2E88">
        <w:rPr>
          <w:rFonts w:ascii="Arial" w:hAnsi="Arial" w:cs="Arial"/>
          <w:noProof/>
        </w:rPr>
        <w:drawing>
          <wp:inline distT="0" distB="0" distL="0" distR="0">
            <wp:extent cx="2619375" cy="2000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Como esses valores são extremamente baixos, decidiu-se utilizar os valores de cologaritmos, que correspondem ao logaritmo com sinal trocado.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2314575" cy="3619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Aplicando-se o cologaritmo no produto iônico da água, temos que: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hAnsi="Arial" w:cs="Arial"/>
          <w:noProof/>
        </w:rPr>
        <w:drawing>
          <wp:inline distT="0" distB="0" distL="0" distR="0">
            <wp:extent cx="3133725" cy="4857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Podemos observar que: se conhecermos o pH de uma solução, o valor de pOH pode ser encontrado subtraindo de 14 o primeiro valor.</w:t>
      </w:r>
    </w:p>
    <w:p w:rsidR="002F2E88" w:rsidRP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2F2E88">
        <w:rPr>
          <w:rFonts w:ascii="Arial" w:eastAsia="Times New Roman" w:hAnsi="Arial" w:cs="Arial"/>
          <w:b/>
          <w:bCs/>
          <w:lang w:eastAsia="pt-BR"/>
        </w:rPr>
        <w:t>Acidez e basicidade das soluções</w:t>
      </w:r>
    </w:p>
    <w:p w:rsidR="002F2E88" w:rsidRP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Solução neutra</w:t>
      </w:r>
      <w:r w:rsidRPr="002F2E88">
        <w:rPr>
          <w:rFonts w:ascii="Arial" w:eastAsia="Times New Roman" w:hAnsi="Arial" w:cs="Arial"/>
          <w:lang w:eastAsia="pt-BR"/>
        </w:rPr>
        <w:t>: a concentração de íons hidrônio é igual a de hidroxilas.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1"/>
        <w:gridCol w:w="2984"/>
      </w:tblGrid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[H</w:t>
            </w:r>
            <w:r w:rsidRPr="002F2E88">
              <w:rPr>
                <w:rFonts w:ascii="Arial" w:eastAsia="Times New Roman" w:hAnsi="Arial" w:cs="Arial"/>
                <w:vertAlign w:val="subscript"/>
                <w:lang w:eastAsia="pt-BR"/>
              </w:rPr>
              <w:t>3</w:t>
            </w:r>
            <w:r w:rsidRPr="002F2E88">
              <w:rPr>
                <w:rFonts w:ascii="Arial" w:eastAsia="Times New Roman" w:hAnsi="Arial" w:cs="Arial"/>
                <w:lang w:eastAsia="pt-BR"/>
              </w:rPr>
              <w:t>O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+</w:t>
            </w:r>
            <w:r w:rsidRPr="002F2E88">
              <w:rPr>
                <w:rFonts w:ascii="Arial" w:eastAsia="Times New Roman" w:hAnsi="Arial" w:cs="Arial"/>
                <w:lang w:eastAsia="pt-BR"/>
              </w:rPr>
              <w:t>] = 1,0 . 10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-7</w:t>
            </w:r>
            <w:r w:rsidRPr="002F2E88">
              <w:rPr>
                <w:rFonts w:ascii="Arial" w:eastAsia="Times New Roman" w:hAnsi="Arial" w:cs="Arial"/>
                <w:lang w:eastAsia="pt-BR"/>
              </w:rPr>
              <w:t> mol/L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 = 7</w:t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[OH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</w:t>
            </w:r>
            <w:r w:rsidRPr="002F2E88">
              <w:rPr>
                <w:rFonts w:ascii="Arial" w:eastAsia="Times New Roman" w:hAnsi="Arial" w:cs="Arial"/>
                <w:lang w:eastAsia="pt-BR"/>
              </w:rPr>
              <w:t>] = 1,0 . 10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-7</w:t>
            </w:r>
            <w:r w:rsidRPr="002F2E88">
              <w:rPr>
                <w:rFonts w:ascii="Arial" w:eastAsia="Times New Roman" w:hAnsi="Arial" w:cs="Arial"/>
                <w:lang w:eastAsia="pt-BR"/>
              </w:rPr>
              <w:t> mol/L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pOH = 7</w:t>
            </w:r>
          </w:p>
        </w:tc>
      </w:tr>
    </w:tbl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Exemplo: água pura.</w:t>
      </w:r>
    </w:p>
    <w:p w:rsid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:rsidR="002F2E88" w:rsidRP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lastRenderedPageBreak/>
        <w:t>Solução ácida</w:t>
      </w:r>
      <w:r w:rsidRPr="002F2E88">
        <w:rPr>
          <w:rFonts w:ascii="Arial" w:eastAsia="Times New Roman" w:hAnsi="Arial" w:cs="Arial"/>
          <w:lang w:eastAsia="pt-BR"/>
        </w:rPr>
        <w:t>: a concentração de íons hidrônio é maior que de hidroxilas.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2"/>
        <w:gridCol w:w="3043"/>
      </w:tblGrid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[H</w:t>
            </w:r>
            <w:r w:rsidRPr="002F2E88">
              <w:rPr>
                <w:rFonts w:ascii="Arial" w:eastAsia="Times New Roman" w:hAnsi="Arial" w:cs="Arial"/>
                <w:vertAlign w:val="subscript"/>
                <w:lang w:eastAsia="pt-BR"/>
              </w:rPr>
              <w:t>3</w:t>
            </w:r>
            <w:r w:rsidRPr="002F2E88">
              <w:rPr>
                <w:rFonts w:ascii="Arial" w:eastAsia="Times New Roman" w:hAnsi="Arial" w:cs="Arial"/>
                <w:lang w:eastAsia="pt-BR"/>
              </w:rPr>
              <w:t>O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+</w:t>
            </w:r>
            <w:r w:rsidRPr="002F2E88">
              <w:rPr>
                <w:rFonts w:ascii="Arial" w:eastAsia="Times New Roman" w:hAnsi="Arial" w:cs="Arial"/>
                <w:lang w:eastAsia="pt-BR"/>
              </w:rPr>
              <w:t>] </w:t>
            </w: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04775"/>
                  <wp:effectExtent l="0" t="0" r="0" b="952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E88">
              <w:rPr>
                <w:rFonts w:ascii="Arial" w:eastAsia="Times New Roman" w:hAnsi="Arial" w:cs="Arial"/>
                <w:lang w:eastAsia="pt-BR"/>
              </w:rPr>
              <w:t>1,0 . 10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-7</w:t>
            </w:r>
            <w:r w:rsidRPr="002F2E88">
              <w:rPr>
                <w:rFonts w:ascii="Arial" w:eastAsia="Times New Roman" w:hAnsi="Arial" w:cs="Arial"/>
                <w:lang w:eastAsia="pt-BR"/>
              </w:rPr>
              <w:t> mol/L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 </w:t>
            </w: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04775"/>
                  <wp:effectExtent l="0" t="0" r="0" b="952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E88">
              <w:rPr>
                <w:rFonts w:ascii="Arial" w:eastAsia="Times New Roman" w:hAnsi="Arial" w:cs="Arial"/>
                <w:lang w:eastAsia="pt-BR"/>
              </w:rPr>
              <w:t> 7</w:t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[OH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</w:t>
            </w:r>
            <w:r w:rsidRPr="002F2E88">
              <w:rPr>
                <w:rFonts w:ascii="Arial" w:eastAsia="Times New Roman" w:hAnsi="Arial" w:cs="Arial"/>
                <w:lang w:eastAsia="pt-BR"/>
              </w:rPr>
              <w:t>] </w:t>
            </w: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0477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E88">
              <w:rPr>
                <w:rFonts w:ascii="Arial" w:eastAsia="Times New Roman" w:hAnsi="Arial" w:cs="Arial"/>
                <w:lang w:eastAsia="pt-BR"/>
              </w:rPr>
              <w:t> 1,0 . 10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-7</w:t>
            </w:r>
            <w:r w:rsidRPr="002F2E88">
              <w:rPr>
                <w:rFonts w:ascii="Arial" w:eastAsia="Times New Roman" w:hAnsi="Arial" w:cs="Arial"/>
                <w:lang w:eastAsia="pt-BR"/>
              </w:rPr>
              <w:t> mol/L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pOH </w:t>
            </w: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04775"/>
                  <wp:effectExtent l="0" t="0" r="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E88">
              <w:rPr>
                <w:rFonts w:ascii="Arial" w:eastAsia="Times New Roman" w:hAnsi="Arial" w:cs="Arial"/>
                <w:lang w:eastAsia="pt-BR"/>
              </w:rPr>
              <w:t>7</w:t>
            </w:r>
          </w:p>
        </w:tc>
      </w:tr>
    </w:tbl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Exemplo: refrigerante, limão e tomate.</w:t>
      </w:r>
    </w:p>
    <w:p w:rsid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:rsidR="002F2E88" w:rsidRPr="002F2E88" w:rsidRDefault="002F2E88" w:rsidP="002F2E88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Solução básica</w:t>
      </w:r>
      <w:r w:rsidRPr="002F2E88">
        <w:rPr>
          <w:rFonts w:ascii="Arial" w:eastAsia="Times New Roman" w:hAnsi="Arial" w:cs="Arial"/>
          <w:lang w:eastAsia="pt-BR"/>
        </w:rPr>
        <w:t>: a concentração de hidroxilas é maior que de íons hidrônio.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4"/>
        <w:gridCol w:w="3161"/>
      </w:tblGrid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[H</w:t>
            </w:r>
            <w:r w:rsidRPr="002F2E88">
              <w:rPr>
                <w:rFonts w:ascii="Arial" w:eastAsia="Times New Roman" w:hAnsi="Arial" w:cs="Arial"/>
                <w:vertAlign w:val="subscript"/>
                <w:lang w:eastAsia="pt-BR"/>
              </w:rPr>
              <w:t>3</w:t>
            </w:r>
            <w:r w:rsidRPr="002F2E88">
              <w:rPr>
                <w:rFonts w:ascii="Arial" w:eastAsia="Times New Roman" w:hAnsi="Arial" w:cs="Arial"/>
                <w:lang w:eastAsia="pt-BR"/>
              </w:rPr>
              <w:t>O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+</w:t>
            </w:r>
            <w:r w:rsidRPr="002F2E88">
              <w:rPr>
                <w:rFonts w:ascii="Arial" w:eastAsia="Times New Roman" w:hAnsi="Arial" w:cs="Arial"/>
                <w:lang w:eastAsia="pt-BR"/>
              </w:rPr>
              <w:t>] </w:t>
            </w: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04775"/>
                  <wp:effectExtent l="0" t="0" r="0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E88">
              <w:rPr>
                <w:rFonts w:ascii="Arial" w:eastAsia="Times New Roman" w:hAnsi="Arial" w:cs="Arial"/>
                <w:lang w:eastAsia="pt-BR"/>
              </w:rPr>
              <w:t>1,0 . 10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-7</w:t>
            </w:r>
            <w:r w:rsidRPr="002F2E88">
              <w:rPr>
                <w:rFonts w:ascii="Arial" w:eastAsia="Times New Roman" w:hAnsi="Arial" w:cs="Arial"/>
                <w:lang w:eastAsia="pt-BR"/>
              </w:rPr>
              <w:t> mol/L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 </w:t>
            </w: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04775"/>
                  <wp:effectExtent l="0" t="0" r="0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E88">
              <w:rPr>
                <w:rFonts w:ascii="Arial" w:eastAsia="Times New Roman" w:hAnsi="Arial" w:cs="Arial"/>
                <w:lang w:eastAsia="pt-BR"/>
              </w:rPr>
              <w:t> 7</w:t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[OH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</w:t>
            </w:r>
            <w:r w:rsidRPr="002F2E88">
              <w:rPr>
                <w:rFonts w:ascii="Arial" w:eastAsia="Times New Roman" w:hAnsi="Arial" w:cs="Arial"/>
                <w:lang w:eastAsia="pt-BR"/>
              </w:rPr>
              <w:t>] </w:t>
            </w: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04775"/>
                  <wp:effectExtent l="0" t="0" r="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E88">
              <w:rPr>
                <w:rFonts w:ascii="Arial" w:eastAsia="Times New Roman" w:hAnsi="Arial" w:cs="Arial"/>
                <w:lang w:eastAsia="pt-BR"/>
              </w:rPr>
              <w:t> 1,0 . 10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-7</w:t>
            </w:r>
            <w:r w:rsidRPr="002F2E88">
              <w:rPr>
                <w:rFonts w:ascii="Arial" w:eastAsia="Times New Roman" w:hAnsi="Arial" w:cs="Arial"/>
                <w:lang w:eastAsia="pt-BR"/>
              </w:rPr>
              <w:t> mol/L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pOH </w:t>
            </w: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047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2E88">
              <w:rPr>
                <w:rFonts w:ascii="Arial" w:eastAsia="Times New Roman" w:hAnsi="Arial" w:cs="Arial"/>
                <w:lang w:eastAsia="pt-BR"/>
              </w:rPr>
              <w:t> 7</w:t>
            </w:r>
          </w:p>
        </w:tc>
      </w:tr>
    </w:tbl>
    <w:p w:rsidR="002F2E88" w:rsidRPr="002F2E88" w:rsidRDefault="002F2E88" w:rsidP="002F2E88">
      <w:pPr>
        <w:spacing w:before="300"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Exemplo: ovo, sabonete e alvejante.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5400040" cy="2199640"/>
            <wp:effectExtent l="0" t="0" r="0" b="0"/>
            <wp:docPr id="2" name="Imagem 2" descr="Escala de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scala de pH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</w:p>
    <w:p w:rsidR="002F2E88" w:rsidRP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2F2E88">
        <w:rPr>
          <w:rFonts w:ascii="Arial" w:eastAsia="Times New Roman" w:hAnsi="Arial" w:cs="Arial"/>
          <w:b/>
          <w:bCs/>
          <w:lang w:eastAsia="pt-BR"/>
        </w:rPr>
        <w:t>Cálculo de pH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O conceito de potencial hidrogeniônico foi criado pelo químico dinamarquês Peter Lauritz Sorensen (1868-1939) para expressar a acidez de uma solução por meio da concentração de H</w:t>
      </w:r>
      <w:r w:rsidRPr="002F2E88">
        <w:rPr>
          <w:rFonts w:ascii="Arial" w:eastAsia="Times New Roman" w:hAnsi="Arial" w:cs="Arial"/>
          <w:vertAlign w:val="superscript"/>
          <w:lang w:eastAsia="pt-BR"/>
        </w:rPr>
        <w:t>+</w:t>
      </w:r>
      <w:r w:rsidRPr="002F2E88">
        <w:rPr>
          <w:rFonts w:ascii="Arial" w:eastAsia="Times New Roman" w:hAnsi="Arial" w:cs="Arial"/>
          <w:lang w:eastAsia="pt-BR"/>
        </w:rPr>
        <w:t>.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Veja a tabela a seguir demonstrando a ionização de um </w:t>
      </w:r>
      <w:hyperlink r:id="rId20" w:history="1">
        <w:r w:rsidRPr="002F2E88">
          <w:rPr>
            <w:rFonts w:ascii="Arial" w:eastAsia="Times New Roman" w:hAnsi="Arial" w:cs="Arial"/>
            <w:u w:val="single"/>
            <w:lang w:eastAsia="pt-BR"/>
          </w:rPr>
          <w:t>ácido</w:t>
        </w:r>
      </w:hyperlink>
      <w:r w:rsidRPr="002F2E88">
        <w:rPr>
          <w:rFonts w:ascii="Arial" w:eastAsia="Times New Roman" w:hAnsi="Arial" w:cs="Arial"/>
          <w:lang w:eastAsia="pt-BR"/>
        </w:rPr>
        <w:t>: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2294"/>
        <w:gridCol w:w="2294"/>
        <w:gridCol w:w="2294"/>
      </w:tblGrid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hAnsi="Arial" w:cs="Arial"/>
                <w:noProof/>
              </w:rPr>
              <w:drawing>
                <wp:inline distT="0" distB="0" distL="0" distR="0">
                  <wp:extent cx="3152775" cy="1524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Molaridade inicial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0,020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Ionização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0,001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0,001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0,001</w:t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Molaridade no equilíbrio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0,019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pt-BR"/>
              </w:rPr>
              <w:t>0,001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0,001</w:t>
            </w:r>
          </w:p>
        </w:tc>
      </w:tr>
    </w:tbl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No exemplo temos que a concentração de íons H</w:t>
      </w:r>
      <w:r w:rsidRPr="002F2E88">
        <w:rPr>
          <w:rFonts w:ascii="Arial" w:eastAsia="Times New Roman" w:hAnsi="Arial" w:cs="Arial"/>
          <w:vertAlign w:val="superscript"/>
          <w:lang w:eastAsia="pt-BR"/>
        </w:rPr>
        <w:t>+</w:t>
      </w:r>
      <w:r w:rsidRPr="002F2E88">
        <w:rPr>
          <w:rFonts w:ascii="Arial" w:eastAsia="Times New Roman" w:hAnsi="Arial" w:cs="Arial"/>
          <w:lang w:eastAsia="pt-BR"/>
        </w:rPr>
        <w:t> é 0,001. Sendo assim, o pH da solução é: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[H</w:t>
      </w:r>
      <w:r w:rsidRPr="002F2E88">
        <w:rPr>
          <w:rFonts w:ascii="Arial" w:eastAsia="Times New Roman" w:hAnsi="Arial" w:cs="Arial"/>
          <w:vertAlign w:val="superscript"/>
          <w:lang w:eastAsia="pt-BR"/>
        </w:rPr>
        <w:t>+</w:t>
      </w:r>
      <w:r w:rsidRPr="002F2E88">
        <w:rPr>
          <w:rFonts w:ascii="Arial" w:eastAsia="Times New Roman" w:hAnsi="Arial" w:cs="Arial"/>
          <w:lang w:eastAsia="pt-BR"/>
        </w:rPr>
        <w:t>] = 0,001 = 10</w:t>
      </w:r>
      <w:r w:rsidRPr="002F2E88">
        <w:rPr>
          <w:rFonts w:ascii="Arial" w:eastAsia="Times New Roman" w:hAnsi="Arial" w:cs="Arial"/>
          <w:vertAlign w:val="superscript"/>
          <w:lang w:eastAsia="pt-BR"/>
        </w:rPr>
        <w:t>-3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pH = - log 10</w:t>
      </w:r>
      <w:r w:rsidRPr="002F2E88">
        <w:rPr>
          <w:rFonts w:ascii="Arial" w:eastAsia="Times New Roman" w:hAnsi="Arial" w:cs="Arial"/>
          <w:vertAlign w:val="superscript"/>
          <w:lang w:eastAsia="pt-BR"/>
        </w:rPr>
        <w:t>-3</w:t>
      </w:r>
      <w:r w:rsidRPr="002F2E88">
        <w:rPr>
          <w:rFonts w:ascii="Arial" w:eastAsia="Times New Roman" w:hAnsi="Arial" w:cs="Arial"/>
          <w:lang w:eastAsia="pt-BR"/>
        </w:rPr>
        <w:t> = 3</w:t>
      </w:r>
    </w:p>
    <w:p w:rsidR="002F2E88" w:rsidRPr="002F2E88" w:rsidRDefault="002F2E88" w:rsidP="002F2E88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2F2E88">
        <w:rPr>
          <w:rFonts w:ascii="Arial" w:eastAsia="Times New Roman" w:hAnsi="Arial" w:cs="Arial"/>
          <w:lang w:eastAsia="pt-BR"/>
        </w:rPr>
        <w:t>Como o pH da solução é menor que 7, essa solução é ácida.</w:t>
      </w:r>
    </w:p>
    <w:p w:rsid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</w:p>
    <w:p w:rsid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</w:p>
    <w:p w:rsid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</w:p>
    <w:p w:rsidR="002F2E88" w:rsidRPr="002F2E88" w:rsidRDefault="002F2E88" w:rsidP="002F2E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2F2E88">
        <w:rPr>
          <w:rFonts w:ascii="Arial" w:eastAsia="Times New Roman" w:hAnsi="Arial" w:cs="Arial"/>
          <w:b/>
          <w:bCs/>
          <w:lang w:eastAsia="pt-BR"/>
        </w:rPr>
        <w:lastRenderedPageBreak/>
        <w:t>Resumo sobre pH e pOH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2744"/>
        <w:gridCol w:w="4384"/>
      </w:tblGrid>
      <w:tr w:rsidR="002F2E88" w:rsidRPr="002F2E88" w:rsidTr="002F2E88"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F2E88">
              <w:rPr>
                <w:rFonts w:ascii="Arial" w:eastAsia="Times New Roman" w:hAnsi="Arial" w:cs="Arial"/>
                <w:b/>
                <w:bCs/>
                <w:lang w:eastAsia="pt-BR"/>
              </w:rPr>
              <w:t>Definições</w:t>
            </w:r>
          </w:p>
        </w:tc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pH: potencial hidrogeniônico da solução.</w:t>
            </w:r>
          </w:p>
        </w:tc>
      </w:tr>
      <w:tr w:rsidR="002F2E88" w:rsidRPr="002F2E88" w:rsidTr="002F2E8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pOH: potencial hidroxiliônico da solução.</w:t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F2E88">
              <w:rPr>
                <w:rFonts w:ascii="Arial" w:eastAsia="Times New Roman" w:hAnsi="Arial" w:cs="Arial"/>
                <w:b/>
                <w:bCs/>
                <w:lang w:eastAsia="pt-BR"/>
              </w:rPr>
              <w:t>Fórmula geral</w:t>
            </w:r>
          </w:p>
        </w:tc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 + pOH = 14</w:t>
            </w:r>
          </w:p>
        </w:tc>
      </w:tr>
      <w:tr w:rsidR="002F2E88" w:rsidRPr="002F2E88" w:rsidTr="002F2E88">
        <w:tc>
          <w:tcPr>
            <w:tcW w:w="0" w:type="auto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F2E88">
              <w:rPr>
                <w:rFonts w:ascii="Arial" w:eastAsia="Times New Roman" w:hAnsi="Arial" w:cs="Arial"/>
                <w:b/>
                <w:bCs/>
                <w:lang w:eastAsia="pt-BR"/>
              </w:rPr>
              <w:t>Soluções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Neutras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 = pOH = 7</w:t>
            </w:r>
          </w:p>
        </w:tc>
      </w:tr>
      <w:tr w:rsidR="002F2E88" w:rsidRPr="002F2E88" w:rsidTr="002F2E8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Ácidas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 &lt; 7</w:t>
            </w:r>
          </w:p>
          <w:p w:rsidR="002F2E88" w:rsidRPr="002F2E88" w:rsidRDefault="002F2E88" w:rsidP="002F2E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pOH &gt; 7</w:t>
            </w:r>
          </w:p>
        </w:tc>
      </w:tr>
      <w:tr w:rsidR="002F2E88" w:rsidRPr="002F2E88" w:rsidTr="002F2E88"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Básicas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pOH &lt; 7</w:t>
            </w:r>
          </w:p>
          <w:p w:rsidR="002F2E88" w:rsidRPr="002F2E88" w:rsidRDefault="002F2E88" w:rsidP="002F2E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 &gt; 7</w:t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F2E88">
              <w:rPr>
                <w:rFonts w:ascii="Arial" w:eastAsia="Times New Roman" w:hAnsi="Arial" w:cs="Arial"/>
                <w:b/>
                <w:bCs/>
                <w:lang w:eastAsia="pt-BR"/>
              </w:rPr>
              <w:t>Cálculo de pH</w:t>
            </w:r>
          </w:p>
        </w:tc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pH = - log [H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+</w:t>
            </w:r>
            <w:r w:rsidRPr="002F2E88">
              <w:rPr>
                <w:rFonts w:ascii="Arial" w:eastAsia="Times New Roman" w:hAnsi="Arial" w:cs="Arial"/>
                <w:lang w:eastAsia="pt-BR"/>
              </w:rPr>
              <w:t>]</w:t>
            </w:r>
          </w:p>
        </w:tc>
      </w:tr>
      <w:tr w:rsidR="002F2E88" w:rsidRPr="002F2E88" w:rsidTr="002F2E8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F2E88">
              <w:rPr>
                <w:rFonts w:ascii="Arial" w:eastAsia="Times New Roman" w:hAnsi="Arial" w:cs="Arial"/>
                <w:b/>
                <w:bCs/>
                <w:lang w:eastAsia="pt-BR"/>
              </w:rPr>
              <w:t>Cálculo de pOH</w:t>
            </w:r>
          </w:p>
        </w:tc>
        <w:tc>
          <w:tcPr>
            <w:tcW w:w="0" w:type="auto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F2E88" w:rsidRPr="002F2E88" w:rsidRDefault="002F2E88" w:rsidP="002F2E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F2E88">
              <w:rPr>
                <w:rFonts w:ascii="Arial" w:eastAsia="Times New Roman" w:hAnsi="Arial" w:cs="Arial"/>
                <w:lang w:eastAsia="pt-BR"/>
              </w:rPr>
              <w:t>pOH = - log [OH</w:t>
            </w:r>
            <w:r w:rsidRPr="002F2E88">
              <w:rPr>
                <w:rFonts w:ascii="Arial" w:eastAsia="Times New Roman" w:hAnsi="Arial" w:cs="Arial"/>
                <w:vertAlign w:val="superscript"/>
                <w:lang w:eastAsia="pt-BR"/>
              </w:rPr>
              <w:t>-</w:t>
            </w:r>
            <w:r w:rsidRPr="002F2E88">
              <w:rPr>
                <w:rFonts w:ascii="Arial" w:eastAsia="Times New Roman" w:hAnsi="Arial" w:cs="Arial"/>
                <w:lang w:eastAsia="pt-BR"/>
              </w:rPr>
              <w:t>]</w:t>
            </w:r>
          </w:p>
        </w:tc>
      </w:tr>
    </w:tbl>
    <w:p w:rsidR="00412194" w:rsidRDefault="00C5241A" w:rsidP="002F2E88">
      <w:pPr>
        <w:spacing w:line="240" w:lineRule="auto"/>
        <w:rPr>
          <w:rFonts w:ascii="Arial" w:hAnsi="Arial" w:cs="Arial"/>
        </w:rPr>
      </w:pPr>
    </w:p>
    <w:p w:rsidR="002F2E88" w:rsidRDefault="002F2E88" w:rsidP="002F2E88">
      <w:pPr>
        <w:spacing w:after="0"/>
      </w:pPr>
      <w:r>
        <w:t>Link para vídeo aula:</w:t>
      </w:r>
    </w:p>
    <w:p w:rsidR="002F2E88" w:rsidRDefault="00C5241A" w:rsidP="002F2E88">
      <w:pPr>
        <w:spacing w:line="240" w:lineRule="auto"/>
      </w:pPr>
      <w:hyperlink r:id="rId22" w:history="1">
        <w:r w:rsidR="002F2E88" w:rsidRPr="003E72C3">
          <w:rPr>
            <w:rStyle w:val="Hyperlink"/>
          </w:rPr>
          <w:t>https://www.youtube.com/watch?v=3P9I1Bin_qE&amp;feature=emb_logo</w:t>
        </w:r>
      </w:hyperlink>
      <w:r w:rsidR="0055448F">
        <w:t>.</w:t>
      </w:r>
    </w:p>
    <w:p w:rsidR="00C5241A" w:rsidRDefault="00C5241A" w:rsidP="00C5241A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C5241A">
        <w:rPr>
          <w:b/>
          <w:bCs/>
          <w:i/>
          <w:iCs/>
          <w:sz w:val="24"/>
          <w:szCs w:val="24"/>
        </w:rPr>
        <w:t>Exercícios.</w:t>
      </w:r>
    </w:p>
    <w:p w:rsidR="00C5241A" w:rsidRDefault="00C5241A" w:rsidP="00C5241A">
      <w:pPr>
        <w:spacing w:line="240" w:lineRule="auto"/>
        <w:rPr>
          <w:rFonts w:ascii="Arial" w:hAnsi="Arial" w:cs="Arial"/>
          <w:sz w:val="24"/>
          <w:szCs w:val="24"/>
        </w:rPr>
        <w:sectPr w:rsidR="00C5241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5241A" w:rsidRPr="00C5241A" w:rsidRDefault="00C5241A" w:rsidP="00C524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1</w:t>
      </w:r>
      <w:r w:rsidRPr="00C5241A">
        <w:rPr>
          <w:rFonts w:ascii="Arial" w:hAnsi="Arial" w:cs="Arial"/>
          <w:color w:val="404040"/>
          <w:sz w:val="22"/>
          <w:szCs w:val="22"/>
        </w:rPr>
        <w:t>. (Fuvest) A autoionização da água é uma reação endotérmica. Um estudante mediu o pH da água recém destilada, isenta de CO</w:t>
      </w:r>
      <w:r w:rsidRPr="00C5241A">
        <w:rPr>
          <w:rFonts w:ascii="Arial" w:hAnsi="Arial" w:cs="Arial"/>
          <w:color w:val="404040"/>
          <w:sz w:val="22"/>
          <w:szCs w:val="22"/>
          <w:vertAlign w:val="subscript"/>
        </w:rPr>
        <w:t>2</w:t>
      </w:r>
      <w:r w:rsidRPr="00C5241A">
        <w:rPr>
          <w:rFonts w:ascii="Arial" w:hAnsi="Arial" w:cs="Arial"/>
          <w:color w:val="404040"/>
          <w:sz w:val="22"/>
          <w:szCs w:val="22"/>
        </w:rPr>
        <w:t> e a 50 °C, encontrando o valor 6,6. Desconfiado de que o aparelho de medida estivesse com defeito, pois esperava o valor 7,0, consultou um colega que fez as seguintes afirmações:</w:t>
      </w:r>
    </w:p>
    <w:p w:rsidR="00C5241A" w:rsidRPr="00C5241A" w:rsidRDefault="00C5241A" w:rsidP="00C524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  <w:r w:rsidRPr="00C5241A">
        <w:rPr>
          <w:rFonts w:ascii="Arial" w:hAnsi="Arial" w:cs="Arial"/>
          <w:color w:val="404040"/>
          <w:sz w:val="22"/>
          <w:szCs w:val="22"/>
        </w:rPr>
        <w:t>(I) seu valor (6,6) pode estar correto, pois 7,0 é o pH da água pura, porém a 25 °C;</w:t>
      </w:r>
      <w:r w:rsidRPr="00C5241A">
        <w:rPr>
          <w:rFonts w:ascii="Arial" w:hAnsi="Arial" w:cs="Arial"/>
          <w:color w:val="404040"/>
          <w:sz w:val="22"/>
          <w:szCs w:val="22"/>
        </w:rPr>
        <w:br/>
        <w:t>(II) a aplicação do princípio de Le Chatelier ao equilíbrio da ionização da água justifica que, com o aumento da temperatura, aumente a concentração de H</w:t>
      </w:r>
      <w:r w:rsidRPr="00C5241A">
        <w:rPr>
          <w:rFonts w:ascii="Arial" w:hAnsi="Arial" w:cs="Arial"/>
          <w:color w:val="404040"/>
          <w:sz w:val="22"/>
          <w:szCs w:val="22"/>
          <w:vertAlign w:val="superscript"/>
        </w:rPr>
        <w:t>+</w:t>
      </w:r>
      <w:r w:rsidRPr="00C5241A">
        <w:rPr>
          <w:rFonts w:ascii="Arial" w:hAnsi="Arial" w:cs="Arial"/>
          <w:color w:val="404040"/>
          <w:sz w:val="22"/>
          <w:szCs w:val="22"/>
        </w:rPr>
        <w:t> ;</w:t>
      </w:r>
      <w:r w:rsidRPr="00C5241A">
        <w:rPr>
          <w:rFonts w:ascii="Arial" w:hAnsi="Arial" w:cs="Arial"/>
          <w:color w:val="404040"/>
          <w:sz w:val="22"/>
          <w:szCs w:val="22"/>
        </w:rPr>
        <w:br/>
        <w:t>(III) na água, o pH é tanto menor quanto maior a concentração de H</w:t>
      </w:r>
      <w:r w:rsidRPr="00C5241A">
        <w:rPr>
          <w:rFonts w:ascii="Arial" w:hAnsi="Arial" w:cs="Arial"/>
          <w:color w:val="404040"/>
          <w:sz w:val="22"/>
          <w:szCs w:val="22"/>
          <w:vertAlign w:val="superscript"/>
        </w:rPr>
        <w:t>+</w:t>
      </w:r>
      <w:r w:rsidRPr="00C5241A">
        <w:rPr>
          <w:rFonts w:ascii="Arial" w:hAnsi="Arial" w:cs="Arial"/>
          <w:color w:val="404040"/>
          <w:sz w:val="22"/>
          <w:szCs w:val="22"/>
        </w:rPr>
        <w:t> .</w:t>
      </w:r>
    </w:p>
    <w:p w:rsidR="00C5241A" w:rsidRPr="00C5241A" w:rsidRDefault="00C5241A" w:rsidP="00C5241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  <w:r w:rsidRPr="00C5241A">
        <w:rPr>
          <w:rFonts w:ascii="Arial" w:hAnsi="Arial" w:cs="Arial"/>
          <w:color w:val="404040"/>
          <w:sz w:val="22"/>
          <w:szCs w:val="22"/>
        </w:rPr>
        <w:t>Está correto o que se afirma</w:t>
      </w:r>
    </w:p>
    <w:p w:rsidR="00C5241A" w:rsidRPr="00C5241A" w:rsidRDefault="00C5241A" w:rsidP="00C524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  <w:r w:rsidRPr="00C5241A">
        <w:rPr>
          <w:rFonts w:ascii="Arial" w:hAnsi="Arial" w:cs="Arial"/>
          <w:color w:val="404040"/>
          <w:sz w:val="22"/>
          <w:szCs w:val="22"/>
        </w:rPr>
        <w:t>a) somente em I.</w:t>
      </w:r>
      <w:r w:rsidRPr="00C5241A">
        <w:rPr>
          <w:rFonts w:ascii="Arial" w:hAnsi="Arial" w:cs="Arial"/>
          <w:color w:val="404040"/>
          <w:sz w:val="22"/>
          <w:szCs w:val="22"/>
        </w:rPr>
        <w:br/>
        <w:t>b) somente em II.</w:t>
      </w:r>
      <w:r w:rsidRPr="00C5241A">
        <w:rPr>
          <w:rFonts w:ascii="Arial" w:hAnsi="Arial" w:cs="Arial"/>
          <w:color w:val="404040"/>
          <w:sz w:val="22"/>
          <w:szCs w:val="22"/>
        </w:rPr>
        <w:br/>
        <w:t>c) somente em III.</w:t>
      </w:r>
      <w:r w:rsidRPr="00C5241A">
        <w:rPr>
          <w:rFonts w:ascii="Arial" w:hAnsi="Arial" w:cs="Arial"/>
          <w:color w:val="404040"/>
          <w:sz w:val="22"/>
          <w:szCs w:val="22"/>
        </w:rPr>
        <w:br/>
        <w:t>d) somente em I e II.</w:t>
      </w:r>
      <w:r w:rsidRPr="00C5241A">
        <w:rPr>
          <w:rFonts w:ascii="Arial" w:hAnsi="Arial" w:cs="Arial"/>
          <w:color w:val="404040"/>
          <w:sz w:val="22"/>
          <w:szCs w:val="22"/>
        </w:rPr>
        <w:br/>
        <w:t>e) em I, II e III.</w:t>
      </w:r>
    </w:p>
    <w:p w:rsidR="00C5241A" w:rsidRDefault="00C5241A" w:rsidP="00C5241A">
      <w:pPr>
        <w:spacing w:line="240" w:lineRule="auto"/>
        <w:rPr>
          <w:rFonts w:ascii="Arial" w:hAnsi="Arial" w:cs="Arial"/>
          <w:sz w:val="24"/>
          <w:szCs w:val="24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P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2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(Fuvest) Entre os líquidos da tabela adiante:</w:t>
      </w:r>
    </w:p>
    <w:tbl>
      <w:tblPr>
        <w:tblpPr w:leftFromText="141" w:rightFromText="141" w:vertAnchor="text" w:horzAnchor="margin" w:tblpXSpec="right" w:tblpY="136"/>
        <w:tblW w:w="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080"/>
        <w:gridCol w:w="1171"/>
      </w:tblGrid>
      <w:tr w:rsidR="00C5241A" w:rsidRPr="00C5241A" w:rsidTr="00C5241A">
        <w:trPr>
          <w:trHeight w:val="159"/>
          <w:tblHeader/>
        </w:trPr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t-BR"/>
              </w:rPr>
              <w:t>Líquido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45C7D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t-BR"/>
              </w:rPr>
              <w:t>[H</w:t>
            </w:r>
            <w:r w:rsidRPr="00C5241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vertAlign w:val="superscript"/>
                <w:lang w:eastAsia="pt-BR"/>
              </w:rPr>
              <w:t>+</w:t>
            </w:r>
            <w:r w:rsidRPr="00C5241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t-BR"/>
              </w:rPr>
              <w:t>] mol/L</w:t>
            </w:r>
          </w:p>
        </w:tc>
        <w:tc>
          <w:tcPr>
            <w:tcW w:w="0" w:type="auto"/>
            <w:tcBorders>
              <w:top w:val="single" w:sz="6" w:space="0" w:color="3F6F96"/>
              <w:left w:val="single" w:sz="6" w:space="0" w:color="3F6F96"/>
              <w:bottom w:val="single" w:sz="6" w:space="0" w:color="3F6F96"/>
              <w:right w:val="single" w:sz="6" w:space="0" w:color="3F6F96"/>
            </w:tcBorders>
            <w:shd w:val="clear" w:color="auto" w:fill="3F6F96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t-BR"/>
              </w:rPr>
              <w:t>[OH</w:t>
            </w:r>
            <w:r w:rsidRPr="00C5241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vertAlign w:val="superscript"/>
                <w:lang w:eastAsia="pt-BR"/>
              </w:rPr>
              <w:t>-</w:t>
            </w:r>
            <w:r w:rsidRPr="00C5241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t-BR"/>
              </w:rPr>
              <w:t>] mol/L</w:t>
            </w:r>
          </w:p>
        </w:tc>
      </w:tr>
      <w:tr w:rsidR="00C5241A" w:rsidRPr="00C5241A" w:rsidTr="00C5241A">
        <w:trPr>
          <w:trHeight w:val="15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leite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-7</w:t>
            </w:r>
          </w:p>
        </w:tc>
      </w:tr>
      <w:tr w:rsidR="00C5241A" w:rsidRPr="00C5241A" w:rsidTr="00C5241A">
        <w:trPr>
          <w:trHeight w:val="15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água do mar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-6</w:t>
            </w:r>
          </w:p>
        </w:tc>
      </w:tr>
      <w:tr w:rsidR="00C5241A" w:rsidRPr="00C5241A" w:rsidTr="00C5241A">
        <w:trPr>
          <w:trHeight w:val="15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coca-cola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-11</w:t>
            </w:r>
          </w:p>
        </w:tc>
      </w:tr>
      <w:tr w:rsidR="00C5241A" w:rsidRPr="00C5241A" w:rsidTr="00C5241A">
        <w:trPr>
          <w:trHeight w:val="15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café preparado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-9</w:t>
            </w:r>
          </w:p>
        </w:tc>
      </w:tr>
      <w:tr w:rsidR="00C5241A" w:rsidRPr="00C5241A" w:rsidTr="00C5241A">
        <w:trPr>
          <w:trHeight w:val="16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lágrima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-7</w:t>
            </w:r>
          </w:p>
        </w:tc>
      </w:tr>
      <w:tr w:rsidR="00C5241A" w:rsidRPr="00C5241A" w:rsidTr="00C5241A">
        <w:trPr>
          <w:trHeight w:val="15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água de lavadeira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5241A" w:rsidRPr="00C5241A" w:rsidRDefault="00C5241A" w:rsidP="00C5241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</w:pP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lang w:eastAsia="pt-BR"/>
              </w:rPr>
              <w:t>1,0 . 10</w:t>
            </w:r>
            <w:r w:rsidRPr="00C5241A">
              <w:rPr>
                <w:rFonts w:ascii="Arial" w:eastAsia="Times New Roman" w:hAnsi="Arial" w:cs="Arial"/>
                <w:color w:val="404040"/>
                <w:sz w:val="21"/>
                <w:szCs w:val="21"/>
                <w:vertAlign w:val="superscript"/>
                <w:lang w:eastAsia="pt-BR"/>
              </w:rPr>
              <w:t>-2</w:t>
            </w:r>
          </w:p>
        </w:tc>
      </w:tr>
    </w:tbl>
    <w:p w:rsidR="00C5241A" w:rsidRPr="00C5241A" w:rsidRDefault="00C5241A" w:rsidP="00C5241A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tem caráter ácido apenas:</w:t>
      </w:r>
    </w:p>
    <w:p w:rsidR="00C5241A" w:rsidRP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 leite e a lágrima.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a água de lavadeira.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o café preparado e a coca-cola.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a água do mar e a água de lavadeira.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a coca-cola.</w:t>
      </w:r>
    </w:p>
    <w:p w:rsidR="00C5241A" w:rsidRDefault="00C5241A" w:rsidP="00C5241A">
      <w:pPr>
        <w:rPr>
          <w:lang w:eastAsia="pt-BR"/>
        </w:rPr>
      </w:pPr>
    </w:p>
    <w:p w:rsidR="00C5241A" w:rsidRDefault="00C5241A" w:rsidP="00C5241A">
      <w:pPr>
        <w:rPr>
          <w:lang w:eastAsia="pt-BR"/>
        </w:rPr>
      </w:pPr>
    </w:p>
    <w:p w:rsidR="00C5241A" w:rsidRDefault="00C5241A" w:rsidP="00C5241A">
      <w:pPr>
        <w:rPr>
          <w:lang w:eastAsia="pt-BR"/>
        </w:rPr>
      </w:pPr>
    </w:p>
    <w:p w:rsidR="00C5241A" w:rsidRDefault="00C5241A" w:rsidP="00C5241A">
      <w:pPr>
        <w:rPr>
          <w:lang w:eastAsia="pt-BR"/>
        </w:rPr>
      </w:pPr>
    </w:p>
    <w:p w:rsidR="00C5241A" w:rsidRP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lastRenderedPageBreak/>
        <w:t>3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(Enem/2010) Decisão de asfaltamento da rodovia MG-010, acompanha da introdução de espécies exóticas, e a prática de incêndios criminosos, ameaçam o sofisticado ecossistema do campo rupestre da reserva da Serra do Espinhaço. As plantas nativas desta região, altamente adaptadas a uma alta concentração de alumínio, que inibe o crescimento das raízes e dificultam a absorção de nutrientes e água, estão sendo substituídas por espécies invasoras que não teriam naturalmente adaptação para este ambiente, no entanto elas estão dominando as margens da rodovia, equivocadamente chamada de "estrada ecológica". Possivelmente a entrada de espécies de plantas exóticas neste ambiente foi provocada pelo uso, neste empreendimento, de um tipo de asfalto (cimento-solo), que possui uma mistura rica em cálcio, que causou modificações químicas aos solos adjacentes à rodovia MG-010.</w:t>
      </w:r>
    </w:p>
    <w:p w:rsidR="00C5241A" w:rsidRPr="00C5241A" w:rsidRDefault="00C5241A" w:rsidP="00C5241A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C5241A">
        <w:rPr>
          <w:rFonts w:ascii="Arial" w:eastAsia="Times New Roman" w:hAnsi="Arial" w:cs="Arial"/>
          <w:color w:val="404040"/>
          <w:sz w:val="18"/>
          <w:szCs w:val="18"/>
          <w:vertAlign w:val="subscript"/>
          <w:lang w:eastAsia="pt-BR"/>
        </w:rPr>
        <w:t>Scientific American. Brasil. Ano 7, nº 79. 2008 (adaptado).</w:t>
      </w:r>
    </w:p>
    <w:p w:rsidR="00C5241A" w:rsidRPr="00C5241A" w:rsidRDefault="00C5241A" w:rsidP="00C5241A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Essa afirmação baseia-se no uso de cimento-solo, mistura rica em cálcio que</w:t>
      </w:r>
    </w:p>
    <w:p w:rsidR="00C5241A" w:rsidRP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inibe a toxicidade do alumínio, elevando o pH dessas áreas.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inibe a toxicidade do alumínio, reduzindo o pH dessas áreas.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aumenta a toxicidade do alumínio, elevando o pH dessas áreas.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aumenta a toxicidade do alumínio, reduzindo o pH dessas áreas.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neutraliza a toxicidade do alumínio, reduzindo o pH dessas áreas.</w:t>
      </w:r>
    </w:p>
    <w:p w:rsidR="00C5241A" w:rsidRPr="00C5241A" w:rsidRDefault="00C5241A" w:rsidP="00C5241A">
      <w:pPr>
        <w:rPr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</w:pPr>
    </w:p>
    <w:p w:rsidR="00C5241A" w:rsidRP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4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(Vunesp) A 25 °C, o pOH de uma solução de ácido clorídrico, de concentração 0,10 mol/L, admitindo-se ionização total do ácido, é: Dados (a 25 °C): [H</w:t>
      </w:r>
      <w:r w:rsidRPr="00C5241A">
        <w:rPr>
          <w:rFonts w:ascii="Arial" w:eastAsia="Times New Roman" w:hAnsi="Arial" w:cs="Arial"/>
          <w:color w:val="404040"/>
          <w:sz w:val="18"/>
          <w:szCs w:val="18"/>
          <w:vertAlign w:val="superscript"/>
          <w:lang w:eastAsia="pt-BR"/>
        </w:rPr>
        <w:t>+ 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] [OH</w:t>
      </w:r>
      <w:r w:rsidRPr="00C5241A">
        <w:rPr>
          <w:rFonts w:ascii="Arial" w:eastAsia="Times New Roman" w:hAnsi="Arial" w:cs="Arial"/>
          <w:color w:val="404040"/>
          <w:sz w:val="18"/>
          <w:szCs w:val="18"/>
          <w:vertAlign w:val="superscript"/>
          <w:lang w:eastAsia="pt-BR"/>
        </w:rPr>
        <w:t>-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 ] = 1,0 · 10</w:t>
      </w:r>
      <w:r w:rsidRPr="00C5241A">
        <w:rPr>
          <w:rFonts w:ascii="Arial" w:eastAsia="Times New Roman" w:hAnsi="Arial" w:cs="Arial"/>
          <w:color w:val="404040"/>
          <w:sz w:val="18"/>
          <w:szCs w:val="18"/>
          <w:vertAlign w:val="superscript"/>
          <w:lang w:eastAsia="pt-BR"/>
        </w:rPr>
        <w:t>-14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; pOH = -log [OH</w:t>
      </w:r>
      <w:r w:rsidRPr="00C5241A">
        <w:rPr>
          <w:rFonts w:ascii="Arial" w:eastAsia="Times New Roman" w:hAnsi="Arial" w:cs="Arial"/>
          <w:color w:val="404040"/>
          <w:sz w:val="18"/>
          <w:szCs w:val="18"/>
          <w:vertAlign w:val="superscript"/>
          <w:lang w:eastAsia="pt-BR"/>
        </w:rPr>
        <w:t>-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 ]</w:t>
      </w: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10</w:t>
      </w:r>
      <w:r w:rsidRPr="00C5241A">
        <w:rPr>
          <w:rFonts w:ascii="Arial" w:eastAsia="Times New Roman" w:hAnsi="Arial" w:cs="Arial"/>
          <w:color w:val="404040"/>
          <w:sz w:val="18"/>
          <w:szCs w:val="18"/>
          <w:vertAlign w:val="superscript"/>
          <w:lang w:eastAsia="pt-BR"/>
        </w:rPr>
        <w:t>-13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10</w:t>
      </w:r>
      <w:r w:rsidRPr="00C5241A">
        <w:rPr>
          <w:rFonts w:ascii="Arial" w:eastAsia="Times New Roman" w:hAnsi="Arial" w:cs="Arial"/>
          <w:color w:val="404040"/>
          <w:sz w:val="18"/>
          <w:szCs w:val="18"/>
          <w:vertAlign w:val="superscript"/>
          <w:lang w:eastAsia="pt-BR"/>
        </w:rPr>
        <w:t>-1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1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7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13</w:t>
      </w:r>
    </w:p>
    <w:p w:rsid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C5241A" w:rsidRPr="00C5241A" w:rsidRDefault="00C5241A" w:rsidP="00C52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5</w:t>
      </w:r>
      <w:bookmarkStart w:id="0" w:name="_GoBack"/>
      <w:bookmarkEnd w:id="0"/>
      <w:r w:rsidRPr="00C5241A">
        <w:rPr>
          <w:rFonts w:ascii="Arial" w:eastAsia="Times New Roman" w:hAnsi="Arial" w:cs="Arial"/>
          <w:color w:val="404040"/>
          <w:sz w:val="24"/>
          <w:szCs w:val="24"/>
          <w:shd w:val="clear" w:color="auto" w:fill="FFFFFF"/>
          <w:lang w:eastAsia="pt-BR"/>
        </w:rPr>
        <w:t>. (UFV) Considere um béquer contendo 1,0 L de uma solução 0,20 mol/L de ácido clorídrico (HCℓ). A essa solução foram adicionados 4,0 g de hidróxido de sódio sólido (NaOH), agitando-se até sua completa dissolução. Considerando que nenhuma variação significativa de volume ocorreu e que o experimento foi realizado a 25 °C, assinale a alternativa correta.</w:t>
      </w:r>
    </w:p>
    <w:p w:rsidR="00C5241A" w:rsidRP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A solução resultante será neutra e terá pH igual a 7.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A solução resultante será básica e terá pH igual a 13.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A solução resultante será ácida e terá pH igual a 2.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A solução resultante será ácida e terá pH igual a 1.</w:t>
      </w:r>
      <w:r w:rsidRPr="00C5241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A solução resultante será básica e terá pH igual a 12.</w:t>
      </w:r>
    </w:p>
    <w:p w:rsidR="00C5241A" w:rsidRPr="00C5241A" w:rsidRDefault="00C5241A" w:rsidP="00C5241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C5241A" w:rsidRDefault="00C5241A" w:rsidP="00C5241A">
      <w:pPr>
        <w:spacing w:line="240" w:lineRule="auto"/>
        <w:rPr>
          <w:rFonts w:ascii="Arial" w:hAnsi="Arial" w:cs="Arial"/>
          <w:sz w:val="24"/>
          <w:szCs w:val="24"/>
        </w:rPr>
      </w:pPr>
    </w:p>
    <w:p w:rsidR="00C5241A" w:rsidRPr="00C5241A" w:rsidRDefault="00C5241A" w:rsidP="00C5241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5241A" w:rsidRPr="00C5241A" w:rsidSect="00C5241A">
      <w:type w:val="continuous"/>
      <w:pgSz w:w="11906" w:h="16838"/>
      <w:pgMar w:top="1417" w:right="1133" w:bottom="1417" w:left="1276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12AF"/>
    <w:multiLevelType w:val="hybridMultilevel"/>
    <w:tmpl w:val="5088D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88"/>
    <w:rsid w:val="001E117C"/>
    <w:rsid w:val="002F2E88"/>
    <w:rsid w:val="0055448F"/>
    <w:rsid w:val="00C5241A"/>
    <w:rsid w:val="00D51160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7CA3"/>
  <w15:chartTrackingRefBased/>
  <w15:docId w15:val="{A2E34981-8D1B-4745-937E-3D1146E8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F2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F2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E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F2E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uthor-article--tinfojob-title">
    <w:name w:val="author-article--t__info__job-title"/>
    <w:basedOn w:val="Fontepargpadro"/>
    <w:rsid w:val="002F2E88"/>
  </w:style>
  <w:style w:type="paragraph" w:styleId="NormalWeb">
    <w:name w:val="Normal (Web)"/>
    <w:basedOn w:val="Normal"/>
    <w:uiPriority w:val="99"/>
    <w:semiHidden/>
    <w:unhideWhenUsed/>
    <w:rsid w:val="002F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2E88"/>
    <w:rPr>
      <w:b/>
      <w:bCs/>
    </w:rPr>
  </w:style>
  <w:style w:type="character" w:styleId="Hyperlink">
    <w:name w:val="Hyperlink"/>
    <w:basedOn w:val="Fontepargpadro"/>
    <w:uiPriority w:val="99"/>
    <w:unhideWhenUsed/>
    <w:rsid w:val="002F2E8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F2E8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F2E8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5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4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todamateria.com.br/acido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youtube.com/watch?v=3P9I1Bin_qE&amp;feature=emb_log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1100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2020-06-22T22:18:00Z</dcterms:created>
  <dcterms:modified xsi:type="dcterms:W3CDTF">2020-06-23T22:51:00Z</dcterms:modified>
</cp:coreProperties>
</file>