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012A42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305AF7">
              <w:rPr>
                <w:rFonts w:ascii="Times New Roman" w:hAnsi="Times New Roman"/>
                <w:color w:val="2E74B5"/>
                <w:sz w:val="24"/>
                <w:szCs w:val="24"/>
              </w:rPr>
              <w:t>º A</w:t>
            </w:r>
            <w:bookmarkStart w:id="0" w:name="_GoBack"/>
            <w:bookmarkEnd w:id="0"/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357905" w:rsidRPr="006C54E7" w:rsidRDefault="00120F82" w:rsidP="00357905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Explain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tsunamis are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generated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distinguish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between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disasters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natural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disasters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.</w:t>
            </w: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012A42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t>(</w:t>
            </w:r>
            <w:r w:rsidRPr="00012A42">
              <w:rPr>
                <w:color w:val="4472C4" w:themeColor="accent1"/>
              </w:rPr>
              <w:t>EF09LI19) Discutir a comunicação intercultural por meio da língua inglesa como mecanismo de valorização pessoal e de construção de</w:t>
            </w:r>
            <w:r w:rsidR="00EF281B">
              <w:rPr>
                <w:color w:val="4472C4" w:themeColor="accent1"/>
              </w:rPr>
              <w:t xml:space="preserve"> identidades no mundo.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120F82" w:rsidRPr="00120F82">
              <w:rPr>
                <w:color w:val="4472C4" w:themeColor="accent1"/>
              </w:rPr>
              <w:t>Uso da Apostila SP Faz Escola- Volume 2 Parte 1 Língua</w:t>
            </w:r>
            <w:r w:rsidR="00120F82" w:rsidRPr="00120F82">
              <w:rPr>
                <w:color w:val="4472C4" w:themeColor="accent1"/>
              </w:rPr>
              <w:t xml:space="preserve"> Estrangeira Moderna –</w:t>
            </w:r>
          </w:p>
          <w:p w:rsidR="00012A42" w:rsidRPr="00120F82" w:rsidRDefault="00120F8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 w:rsidRPr="00120F82">
              <w:rPr>
                <w:color w:val="4472C4" w:themeColor="accent1"/>
              </w:rPr>
              <w:t xml:space="preserve"> Páginas 120 e 121. </w:t>
            </w:r>
            <w:proofErr w:type="spellStart"/>
            <w:r w:rsidRPr="00120F82">
              <w:rPr>
                <w:color w:val="4472C4" w:themeColor="accent1"/>
              </w:rPr>
              <w:t>Activity</w:t>
            </w:r>
            <w:proofErr w:type="spellEnd"/>
            <w:r w:rsidRPr="00120F82">
              <w:rPr>
                <w:color w:val="4472C4" w:themeColor="accent1"/>
              </w:rPr>
              <w:t xml:space="preserve"> 01 e 02.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120F82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Uso das aulas no CMSP, internet e dicionário de Inglês.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120F82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12/06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F82">
              <w:rPr>
                <w:rFonts w:ascii="Times New Roman" w:hAnsi="Times New Roman"/>
                <w:sz w:val="24"/>
                <w:szCs w:val="24"/>
              </w:rPr>
              <w:t>12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C4315"/>
    <w:rsid w:val="00691B0A"/>
    <w:rsid w:val="006B357E"/>
    <w:rsid w:val="006C54E7"/>
    <w:rsid w:val="007267F6"/>
    <w:rsid w:val="0096002A"/>
    <w:rsid w:val="009F2397"/>
    <w:rsid w:val="00A60B1A"/>
    <w:rsid w:val="00AD2662"/>
    <w:rsid w:val="00BE5AEC"/>
    <w:rsid w:val="00C74A35"/>
    <w:rsid w:val="00C93940"/>
    <w:rsid w:val="00DC4700"/>
    <w:rsid w:val="00E57F9B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2020-06-17T14:16:00Z</dcterms:created>
  <dcterms:modified xsi:type="dcterms:W3CDTF">2020-06-17T14:16:00Z</dcterms:modified>
</cp:coreProperties>
</file>