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2C" w:rsidRDefault="007B2E2C" w:rsidP="007B2E2C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t-BR"/>
        </w:rPr>
      </w:pPr>
      <w:r w:rsidRPr="007B2E2C">
        <w:rPr>
          <w:rFonts w:ascii="Arial" w:eastAsia="Times New Roman" w:hAnsi="Arial" w:cs="Arial"/>
          <w:b/>
          <w:bCs/>
          <w:kern w:val="36"/>
          <w:sz w:val="36"/>
          <w:szCs w:val="36"/>
          <w:lang w:eastAsia="pt-BR"/>
        </w:rPr>
        <w:t>Energia Renovável</w:t>
      </w:r>
      <w:r w:rsidR="00D47395">
        <w:rPr>
          <w:rFonts w:ascii="Arial" w:eastAsia="Times New Roman" w:hAnsi="Arial" w:cs="Arial"/>
          <w:b/>
          <w:bCs/>
          <w:kern w:val="36"/>
          <w:sz w:val="36"/>
          <w:szCs w:val="36"/>
          <w:lang w:eastAsia="pt-BR"/>
        </w:rPr>
        <w:t>- aula 18/05</w:t>
      </w:r>
    </w:p>
    <w:p w:rsidR="007B2E2C" w:rsidRPr="007B2E2C" w:rsidRDefault="007B2E2C" w:rsidP="007B2E2C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t-BR"/>
        </w:rPr>
      </w:pPr>
    </w:p>
    <w:p w:rsidR="007B2E2C" w:rsidRP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 xml:space="preserve">     </w:t>
      </w:r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Energia renovável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é a energia obtida de fontes que </w:t>
      </w:r>
      <w:proofErr w:type="gramStart"/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regeneram-se</w:t>
      </w:r>
      <w:proofErr w:type="gramEnd"/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 xml:space="preserve"> espontaneamente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ou através da intervenção adequada do homem.</w:t>
      </w:r>
      <w:r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O rápido esgotamento das </w:t>
      </w:r>
      <w:hyperlink r:id="rId6" w:history="1">
        <w:r w:rsidRPr="007B2E2C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pt-BR"/>
          </w:rPr>
          <w:t>fontes de energia</w:t>
        </w:r>
      </w:hyperlink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, principalmente de energia fóssil, o aumento do consumo de combustíveis, a contaminação do meio ambiente, são alguns motivos que levam a humanidade a buscar opções de energia mais abundantes e menos poluentes chamadas de energias alternativas ou renováveis.</w:t>
      </w:r>
    </w:p>
    <w:p w:rsidR="007B2E2C" w:rsidRPr="007B2E2C" w:rsidRDefault="007B2E2C" w:rsidP="007B2E2C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São exemplos </w:t>
      </w:r>
      <w:proofErr w:type="gramStart"/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</w:t>
      </w:r>
      <w:proofErr w:type="gramEnd"/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energia solar, eólica, hidráulica, de biomassa, geotérmica, energia dos oceanos e energia de hidrogênio</w:t>
      </w:r>
      <w:r w:rsidRPr="007B2E2C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</w:p>
    <w:p w:rsidR="007B2E2C" w:rsidRPr="007B2E2C" w:rsidRDefault="007B2E2C" w:rsidP="007B2E2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</w:pPr>
      <w:r w:rsidRPr="007B2E2C"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  <w:t>Energia Solar</w:t>
      </w:r>
    </w:p>
    <w:p w:rsid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    </w:t>
      </w:r>
      <w:hyperlink r:id="rId7" w:history="1">
        <w:r w:rsidRPr="007B2E2C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pt-BR"/>
          </w:rPr>
          <w:t>Energia solar</w:t>
        </w:r>
      </w:hyperlink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é uma fonte de energia limpa e barata. Sua utilização não traz danos para o ambiente e representa uma opção bastante viável. As </w:t>
      </w:r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estações de captação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ou </w:t>
      </w:r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painéis solares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 de energia já são </w:t>
      </w:r>
      <w:proofErr w:type="gramStart"/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usados</w:t>
      </w:r>
      <w:proofErr w:type="gramEnd"/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amplamente para o aquecimento de água e a obtenção de eletricidade em diversos países, entre eles, Israel, França e Estados Unidos.</w:t>
      </w:r>
    </w:p>
    <w:p w:rsidR="007B2E2C" w:rsidRP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7B2E2C" w:rsidRPr="007B2E2C" w:rsidRDefault="007B2E2C" w:rsidP="007B2E2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</w:pPr>
      <w:r w:rsidRPr="007B2E2C"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  <w:t>Energia Eólica</w:t>
      </w:r>
    </w:p>
    <w:p w:rsid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   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 </w:t>
      </w:r>
      <w:hyperlink r:id="rId8" w:history="1">
        <w:r w:rsidRPr="007B2E2C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pt-BR"/>
          </w:rPr>
          <w:t>energia eólica</w:t>
        </w:r>
      </w:hyperlink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é a energia dos ventos, é abundante fonte de energia renovável e disponível em todos os lugares do mundo. É gerada por meio de </w:t>
      </w:r>
      <w:proofErr w:type="spellStart"/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aerogeradores</w:t>
      </w:r>
      <w:proofErr w:type="spellEnd"/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, onde a força dos ventos é captada por </w:t>
      </w:r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hélices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ligadas a uma turbina que aciona um gerador elétrico. Diversos países já fazem uso da energia eólica, entre eles, Estados Unidos (Califórnia), Dinamarca, Grécia, China e Holanda, No Brasil o maior potencial está no litoral da Região Nordeste.</w:t>
      </w:r>
    </w:p>
    <w:p w:rsidR="007B2E2C" w:rsidRP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7B2E2C" w:rsidRPr="007B2E2C" w:rsidRDefault="007B2E2C" w:rsidP="007B2E2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</w:pPr>
      <w:r w:rsidRPr="007B2E2C"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  <w:t>Energia Hidráulica</w:t>
      </w:r>
    </w:p>
    <w:p w:rsid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   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A </w:t>
      </w:r>
      <w:proofErr w:type="spellStart"/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hidreletricidade</w:t>
      </w:r>
      <w:proofErr w:type="spellEnd"/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é obtida pelo aproveitamento do </w:t>
      </w:r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movimento da água dos rios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. A energia elétrica assim obtida é uma fonte não poluente e renovável. Os maiores impactos ambientais ocorrem na construção da </w:t>
      </w:r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usina hidrelétrica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, com o represamento da água. Entre os países que mais produzem </w:t>
      </w:r>
      <w:proofErr w:type="spellStart"/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hidreletricidade</w:t>
      </w:r>
      <w:proofErr w:type="spellEnd"/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estão Canada, Brasil e China.</w:t>
      </w:r>
    </w:p>
    <w:p w:rsidR="007B2E2C" w:rsidRP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7B2E2C" w:rsidRPr="007B2E2C" w:rsidRDefault="007B2E2C" w:rsidP="007B2E2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</w:pPr>
      <w:r w:rsidRPr="007B2E2C"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  <w:t>Energia da Biomassa</w:t>
      </w:r>
    </w:p>
    <w:p w:rsid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   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 energia da </w:t>
      </w:r>
      <w:hyperlink r:id="rId9" w:history="1">
        <w:r w:rsidRPr="007B2E2C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pt-BR"/>
          </w:rPr>
          <w:t>biomassa</w:t>
        </w:r>
      </w:hyperlink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é obtida através de tecnologias que permitem converter em energia uma variedade de produtos como</w:t>
      </w:r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 xml:space="preserve"> plantas, </w:t>
      </w:r>
      <w:proofErr w:type="gramStart"/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excrementos, madeira, resíduos agrícolas</w:t>
      </w:r>
      <w:proofErr w:type="gramEnd"/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 xml:space="preserve"> e até o lixo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. Os produtos são transformados em energia, por meio de combustão, gaseificação, fermentação ou na produção de substâncias líquidas. A biomassa pode ser convertida em </w:t>
      </w:r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eletricidade, calor e combustíveis. 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No Brasil, a cana de açúcar é utilizada para produção do </w:t>
      </w:r>
      <w:hyperlink r:id="rId10" w:history="1">
        <w:r w:rsidRPr="007B2E2C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pt-BR"/>
          </w:rPr>
          <w:t>etanol</w:t>
        </w:r>
      </w:hyperlink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.</w:t>
      </w:r>
    </w:p>
    <w:p w:rsidR="007B2E2C" w:rsidRP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7B2E2C" w:rsidRPr="007B2E2C" w:rsidRDefault="007B2E2C" w:rsidP="007B2E2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</w:pPr>
      <w:r w:rsidRPr="007B2E2C"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  <w:t>Energia Geotérmica</w:t>
      </w:r>
    </w:p>
    <w:p w:rsid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   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 </w:t>
      </w:r>
      <w:hyperlink r:id="rId11" w:history="1">
        <w:r w:rsidRPr="007B2E2C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pt-BR"/>
          </w:rPr>
          <w:t>energia geotérmica</w:t>
        </w:r>
      </w:hyperlink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é obtida através da energia que provem do </w:t>
      </w:r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calor do interior da Terra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. São aproveitadas as águas quentes e os vapores para a produção de eletricidade e calor. Próximo </w:t>
      </w:r>
      <w:proofErr w:type="gramStart"/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</w:t>
      </w:r>
      <w:proofErr w:type="gramEnd"/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 xml:space="preserve"> superfície, a água subterrânea pode atingir temperaturas de ebulição e dessa forma servir para impulsionar turbinas para eletricidade e aquecimento.</w:t>
      </w:r>
    </w:p>
    <w:p w:rsidR="007B2E2C" w:rsidRP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7B2E2C" w:rsidRPr="007B2E2C" w:rsidRDefault="007B2E2C" w:rsidP="007B2E2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</w:pPr>
      <w:r w:rsidRPr="007B2E2C"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  <w:t>Energia dos Oceanos</w:t>
      </w:r>
    </w:p>
    <w:p w:rsid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  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 energia dos oceanos consiste na transformação da energia contida nas </w:t>
      </w:r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ondas do mar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em energia elétrica. É uma energia limpa e renovável, já empregada em Portugal, Reino Unido, Japão e Noruega.</w:t>
      </w:r>
    </w:p>
    <w:p w:rsidR="007B2E2C" w:rsidRP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7B2E2C" w:rsidRPr="007B2E2C" w:rsidRDefault="007B2E2C" w:rsidP="007B2E2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</w:pPr>
      <w:r w:rsidRPr="007B2E2C">
        <w:rPr>
          <w:rFonts w:ascii="Arial" w:eastAsia="Times New Roman" w:hAnsi="Arial" w:cs="Arial"/>
          <w:b/>
          <w:bCs/>
          <w:color w:val="404040"/>
          <w:sz w:val="36"/>
          <w:szCs w:val="36"/>
          <w:lang w:eastAsia="pt-BR"/>
        </w:rPr>
        <w:t>Energia do Hidrogênio</w:t>
      </w:r>
    </w:p>
    <w:p w:rsidR="007B2E2C" w:rsidRDefault="007B2E2C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    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A energia do </w:t>
      </w:r>
      <w:hyperlink r:id="rId12" w:history="1">
        <w:r w:rsidRPr="007B2E2C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pt-BR"/>
          </w:rPr>
          <w:t>hidrogênio</w:t>
        </w:r>
      </w:hyperlink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 é obtida da combinação do </w:t>
      </w:r>
      <w:r w:rsidRPr="007B2E2C">
        <w:rPr>
          <w:rFonts w:ascii="Arial" w:eastAsia="Times New Roman" w:hAnsi="Arial" w:cs="Arial"/>
          <w:b/>
          <w:bCs/>
          <w:color w:val="404040"/>
          <w:sz w:val="20"/>
          <w:szCs w:val="20"/>
          <w:bdr w:val="none" w:sz="0" w:space="0" w:color="auto" w:frame="1"/>
          <w:lang w:eastAsia="pt-BR"/>
        </w:rPr>
        <w:t>hidrogênio com o oxigênio</w:t>
      </w:r>
      <w:r w:rsidRPr="007B2E2C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, produzindo vapor de água e liberando energia que é convertida em eletricidade. Já existem protótipos de carros movidos a hidrogênio.</w:t>
      </w:r>
    </w:p>
    <w:p w:rsidR="00736F94" w:rsidRDefault="00736F94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736F94" w:rsidRDefault="00736F94" w:rsidP="007B2E2C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</w:p>
    <w:p w:rsidR="00736F94" w:rsidRDefault="00736F94" w:rsidP="00736F9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0404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color w:val="404040"/>
          <w:sz w:val="36"/>
          <w:szCs w:val="36"/>
          <w:lang w:eastAsia="pt-BR"/>
        </w:rPr>
        <w:t>Atividades</w:t>
      </w:r>
    </w:p>
    <w:p w:rsidR="00736F94" w:rsidRDefault="00736F94" w:rsidP="00736F9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04040"/>
          <w:sz w:val="36"/>
          <w:szCs w:val="36"/>
          <w:lang w:eastAsia="pt-BR"/>
        </w:rPr>
      </w:pP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47395">
        <w:rPr>
          <w:rFonts w:ascii="Arial" w:hAnsi="Arial" w:cs="Arial"/>
          <w:color w:val="000000"/>
          <w:sz w:val="20"/>
          <w:szCs w:val="20"/>
        </w:rPr>
        <w:t>1</w:t>
      </w:r>
      <w:proofErr w:type="gramEnd"/>
      <w:r w:rsidRPr="00D47395">
        <w:rPr>
          <w:rFonts w:ascii="Arial" w:hAnsi="Arial" w:cs="Arial"/>
          <w:color w:val="000000"/>
          <w:sz w:val="20"/>
          <w:szCs w:val="20"/>
        </w:rPr>
        <w:t xml:space="preserve">) </w:t>
      </w:r>
      <w:r w:rsidRPr="00D47395">
        <w:rPr>
          <w:rFonts w:ascii="Arial" w:hAnsi="Arial" w:cs="Arial"/>
          <w:color w:val="000000"/>
          <w:sz w:val="20"/>
          <w:szCs w:val="20"/>
        </w:rPr>
        <w:t>O Brasil vem se tornando um país que utiliza cada vez mais fontes renováveis de energia, embora ainda haja uma necessidade de diversificar os tipos de produção existentes no país.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t>Os dois principais tipos de fontes de energia renováveis utilizados pelo Brasil atualmente são: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t>a) eólica e solar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t>b) nuclear e hidrelétrica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t>c) hidrelétrica e biomassa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t>d) eólica e biomassa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lastRenderedPageBreak/>
        <w:t>e) solar e hidrelétrica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47395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D47395">
        <w:rPr>
          <w:rFonts w:ascii="Arial" w:hAnsi="Arial" w:cs="Arial"/>
          <w:color w:val="000000"/>
          <w:sz w:val="20"/>
          <w:szCs w:val="20"/>
        </w:rPr>
        <w:t xml:space="preserve">) </w:t>
      </w:r>
      <w:r w:rsidRPr="00D47395">
        <w:rPr>
          <w:rFonts w:ascii="Arial" w:hAnsi="Arial" w:cs="Arial"/>
          <w:color w:val="000000"/>
          <w:sz w:val="20"/>
          <w:szCs w:val="20"/>
        </w:rPr>
        <w:t>A energia solar apresenta muitos fatores positivos, como o fato de ser renovável, ocupar espaços reduzidos em comparação a outras fontes e não emitir poluentes na atmosfera. Além disso, a energia advinda dos raios solares é abundante e pode ser bastante produtiva quando devidamente aproveitada. No entanto, ela apresenta algumas desvantagens, destacando-se a: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t>a) a baixa necessidade nas regiões de maior insolação.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t>b) os elevados custos das instalações.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t>c) a inacessibilidade em lugares remotos.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t>d) a frequente necessidade de manutenção.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t>e) os efeitos sobre as temperaturas da Terra.</w:t>
      </w:r>
    </w:p>
    <w:p w:rsidR="00736F94" w:rsidRPr="00736F94" w:rsidRDefault="00736F94" w:rsidP="00736F94">
      <w:pPr>
        <w:pStyle w:val="NormalWeb"/>
        <w:spacing w:before="0" w:beforeAutospacing="0" w:line="405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 w:rsidRPr="00D47395">
        <w:rPr>
          <w:rFonts w:ascii="Arial" w:hAnsi="Arial" w:cs="Arial"/>
          <w:color w:val="000000"/>
          <w:sz w:val="20"/>
          <w:szCs w:val="20"/>
        </w:rPr>
        <w:t>3</w:t>
      </w:r>
      <w:proofErr w:type="gramEnd"/>
      <w:r w:rsidRPr="00D47395">
        <w:rPr>
          <w:rFonts w:ascii="Arial" w:hAnsi="Arial" w:cs="Arial"/>
          <w:color w:val="000000"/>
          <w:sz w:val="20"/>
          <w:szCs w:val="20"/>
        </w:rPr>
        <w:t xml:space="preserve">) O desenvolvimento da queima da biomassa resulta de estratégias para reduzir, principalmente, os impactos gerados pela utilização de combustíveis fósseis na sociedade. Embora o carvão mineral e o petróleo ainda sejam recursos naturais centrais na sociedade atual, os biocombustíveis vêm ganhando cada vez mais relevância no cenário nacional e internacional das fontes de energia. </w:t>
      </w:r>
      <w:r w:rsidRPr="00736F94">
        <w:rPr>
          <w:rFonts w:ascii="Arial" w:hAnsi="Arial" w:cs="Arial"/>
          <w:color w:val="000000"/>
          <w:sz w:val="20"/>
          <w:szCs w:val="20"/>
        </w:rPr>
        <w:t>Sobre a biomassa, é INCORRETO afirmar que:</w:t>
      </w:r>
    </w:p>
    <w:p w:rsidR="00736F94" w:rsidRPr="00736F94" w:rsidRDefault="00736F94" w:rsidP="00736F94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6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apresenta como vantagem o baixo custo de operação e a facilidade de armazenamento e transporte.</w:t>
      </w:r>
    </w:p>
    <w:p w:rsidR="00736F94" w:rsidRPr="00736F94" w:rsidRDefault="00736F94" w:rsidP="00736F94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6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é uma fonte de energia poluente, porém em menor intensidade se comparada aos demais combustíveis.</w:t>
      </w:r>
    </w:p>
    <w:p w:rsidR="00736F94" w:rsidRPr="00736F94" w:rsidRDefault="00736F94" w:rsidP="00736F94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6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a biomassa pode ser utilizada a partir do reaproveitamento de resíduos agrícolas, tais como o bagaço de cana-de-açúcar.</w:t>
      </w:r>
    </w:p>
    <w:p w:rsidR="00736F94" w:rsidRPr="00736F94" w:rsidRDefault="00736F94" w:rsidP="00736F94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6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por definição, entende-se por biomassa as diferentes formas de energia advindas de material inorgânico.</w:t>
      </w:r>
    </w:p>
    <w:p w:rsidR="00736F94" w:rsidRPr="00D47395" w:rsidRDefault="00736F94" w:rsidP="00736F94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6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apesar de menos poluente, o cultivo em larga escala de vegetais para a biomassa pode causar prejuízos ambientais.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47395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D47395">
        <w:rPr>
          <w:rFonts w:ascii="Arial" w:hAnsi="Arial" w:cs="Arial"/>
          <w:color w:val="000000"/>
          <w:sz w:val="20"/>
          <w:szCs w:val="20"/>
        </w:rPr>
        <w:t xml:space="preserve">) </w:t>
      </w:r>
      <w:r w:rsidRPr="00D47395">
        <w:rPr>
          <w:rFonts w:ascii="Arial" w:hAnsi="Arial" w:cs="Arial"/>
          <w:color w:val="000000"/>
          <w:sz w:val="20"/>
          <w:szCs w:val="20"/>
        </w:rPr>
        <w:t>“</w:t>
      </w:r>
      <w:r w:rsidRPr="00D47395">
        <w:rPr>
          <w:rStyle w:val="nfase"/>
          <w:rFonts w:ascii="Arial" w:hAnsi="Arial" w:cs="Arial"/>
          <w:color w:val="000000"/>
          <w:sz w:val="20"/>
          <w:szCs w:val="20"/>
          <w:bdr w:val="none" w:sz="0" w:space="0" w:color="auto" w:frame="1"/>
        </w:rPr>
        <w:t>A energia que move a máquina Terra provém da gravidade, do interior da Terra e dos próprio movimento do planeta, mas em grau muito superior provém do Sol, da radiação solar”.</w:t>
      </w:r>
    </w:p>
    <w:p w:rsidR="00736F94" w:rsidRPr="00D47395" w:rsidRDefault="00736F94" w:rsidP="00736F94">
      <w:pPr>
        <w:pStyle w:val="NormalWeb"/>
        <w:shd w:val="clear" w:color="auto" w:fill="FFFFFF"/>
        <w:spacing w:before="0" w:beforeAutospacing="0"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D47395">
        <w:rPr>
          <w:rFonts w:ascii="Arial" w:hAnsi="Arial" w:cs="Arial"/>
          <w:color w:val="000000"/>
          <w:sz w:val="20"/>
          <w:szCs w:val="20"/>
        </w:rPr>
        <w:t>(David DREW. </w:t>
      </w:r>
      <w:r w:rsidRPr="00D47395">
        <w:rPr>
          <w:rStyle w:val="nfase"/>
          <w:rFonts w:ascii="Arial" w:hAnsi="Arial" w:cs="Arial"/>
          <w:color w:val="000000"/>
          <w:sz w:val="20"/>
          <w:szCs w:val="20"/>
          <w:bdr w:val="none" w:sz="0" w:space="0" w:color="auto" w:frame="1"/>
        </w:rPr>
        <w:t>Processos interativos Homem-Meio Ambiente</w:t>
      </w:r>
      <w:r w:rsidRPr="00D47395">
        <w:rPr>
          <w:rFonts w:ascii="Arial" w:hAnsi="Arial" w:cs="Arial"/>
          <w:color w:val="000000"/>
          <w:sz w:val="20"/>
          <w:szCs w:val="20"/>
        </w:rPr>
        <w:t>. Rio de Janeiro: Bertrand Brasil, 1994, p.20).</w:t>
      </w:r>
    </w:p>
    <w:p w:rsidR="00736F94" w:rsidRPr="00736F94" w:rsidRDefault="00736F94" w:rsidP="00736F94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6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energia solar é uma das fontes de energia que atua no planeta Terra. Ela é, no planeta,</w:t>
      </w:r>
    </w:p>
    <w:p w:rsidR="00736F94" w:rsidRPr="00736F94" w:rsidRDefault="00736F94" w:rsidP="00736F94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6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o principal fator construtor das estruturas e formas de relevo.</w:t>
      </w:r>
    </w:p>
    <w:p w:rsidR="00736F94" w:rsidRPr="00736F94" w:rsidRDefault="00736F94" w:rsidP="00736F94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6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um item secundário na formação das coberturas vegetais.</w:t>
      </w:r>
    </w:p>
    <w:p w:rsidR="00736F94" w:rsidRPr="00736F94" w:rsidRDefault="00736F94" w:rsidP="00736F94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6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um fator de desequilíbrio que altera as dinâmicas terrestres.</w:t>
      </w:r>
    </w:p>
    <w:p w:rsidR="00736F94" w:rsidRPr="00736F94" w:rsidRDefault="00736F94" w:rsidP="00736F94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6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o elemento essencial que dá origem aos sistemas e tipos climáticos.</w:t>
      </w:r>
    </w:p>
    <w:p w:rsidR="00736F94" w:rsidRDefault="00736F94" w:rsidP="00736F94">
      <w:pPr>
        <w:spacing w:after="100" w:afterAutospacing="1" w:line="405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6F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uma fonte em vias de extinção, daí o valor de outras formas de energia.</w:t>
      </w:r>
    </w:p>
    <w:p w:rsidR="00D47395" w:rsidRDefault="00D47395" w:rsidP="00D47395">
      <w:pPr>
        <w:spacing w:after="100" w:afterAutospacing="1" w:line="405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BONS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ESTUDOS !</w:t>
      </w:r>
      <w:proofErr w:type="gramEnd"/>
    </w:p>
    <w:p w:rsidR="00D47395" w:rsidRDefault="00D47395" w:rsidP="00D47395">
      <w:pPr>
        <w:spacing w:after="100" w:afterAutospacing="1" w:line="405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QUALQUER DUVIDA CHAMA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PV...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PROF: JOSI.</w:t>
      </w:r>
    </w:p>
    <w:p w:rsidR="00D54013" w:rsidRPr="00736F94" w:rsidRDefault="00D54013" w:rsidP="00D47395">
      <w:pPr>
        <w:spacing w:after="100" w:afterAutospacing="1" w:line="405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</w:p>
    <w:sectPr w:rsidR="00D54013" w:rsidRPr="00736F94" w:rsidSect="007B2E2C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387"/>
    <w:multiLevelType w:val="hybridMultilevel"/>
    <w:tmpl w:val="0450E7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55B"/>
    <w:multiLevelType w:val="hybridMultilevel"/>
    <w:tmpl w:val="DC1495E2"/>
    <w:lvl w:ilvl="0" w:tplc="EE780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2C"/>
    <w:rsid w:val="002E4BA2"/>
    <w:rsid w:val="00736F94"/>
    <w:rsid w:val="007464F2"/>
    <w:rsid w:val="007B2E2C"/>
    <w:rsid w:val="00D47395"/>
    <w:rsid w:val="00D5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2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B2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2E2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2E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7B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2E2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B2E2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36F94"/>
    <w:pPr>
      <w:ind w:left="720"/>
      <w:contextualSpacing/>
    </w:pPr>
  </w:style>
  <w:style w:type="character" w:customStyle="1" w:styleId="questoes-header">
    <w:name w:val="questoes-header"/>
    <w:basedOn w:val="Fontepargpadro"/>
    <w:rsid w:val="00736F94"/>
  </w:style>
  <w:style w:type="character" w:styleId="nfase">
    <w:name w:val="Emphasis"/>
    <w:basedOn w:val="Fontepargpadro"/>
    <w:uiPriority w:val="20"/>
    <w:qFormat/>
    <w:rsid w:val="00736F94"/>
    <w:rPr>
      <w:i/>
      <w:iCs/>
    </w:rPr>
  </w:style>
  <w:style w:type="character" w:customStyle="1" w:styleId="resp-titulo">
    <w:name w:val="resp-titulo"/>
    <w:basedOn w:val="Fontepargpadro"/>
    <w:rsid w:val="00736F94"/>
  </w:style>
  <w:style w:type="character" w:customStyle="1" w:styleId="resposta-header">
    <w:name w:val="resposta-header"/>
    <w:basedOn w:val="Fontepargpadro"/>
    <w:rsid w:val="00736F94"/>
  </w:style>
  <w:style w:type="character" w:customStyle="1" w:styleId="single-tab">
    <w:name w:val="single-tab"/>
    <w:basedOn w:val="Fontepargpadro"/>
    <w:rsid w:val="00736F94"/>
  </w:style>
  <w:style w:type="paragraph" w:styleId="Textodebalo">
    <w:name w:val="Balloon Text"/>
    <w:basedOn w:val="Normal"/>
    <w:link w:val="TextodebaloChar"/>
    <w:uiPriority w:val="99"/>
    <w:semiHidden/>
    <w:unhideWhenUsed/>
    <w:rsid w:val="0073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2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B2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2E2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2E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7B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2E2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B2E2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36F94"/>
    <w:pPr>
      <w:ind w:left="720"/>
      <w:contextualSpacing/>
    </w:pPr>
  </w:style>
  <w:style w:type="character" w:customStyle="1" w:styleId="questoes-header">
    <w:name w:val="questoes-header"/>
    <w:basedOn w:val="Fontepargpadro"/>
    <w:rsid w:val="00736F94"/>
  </w:style>
  <w:style w:type="character" w:styleId="nfase">
    <w:name w:val="Emphasis"/>
    <w:basedOn w:val="Fontepargpadro"/>
    <w:uiPriority w:val="20"/>
    <w:qFormat/>
    <w:rsid w:val="00736F94"/>
    <w:rPr>
      <w:i/>
      <w:iCs/>
    </w:rPr>
  </w:style>
  <w:style w:type="character" w:customStyle="1" w:styleId="resp-titulo">
    <w:name w:val="resp-titulo"/>
    <w:basedOn w:val="Fontepargpadro"/>
    <w:rsid w:val="00736F94"/>
  </w:style>
  <w:style w:type="character" w:customStyle="1" w:styleId="resposta-header">
    <w:name w:val="resposta-header"/>
    <w:basedOn w:val="Fontepargpadro"/>
    <w:rsid w:val="00736F94"/>
  </w:style>
  <w:style w:type="character" w:customStyle="1" w:styleId="single-tab">
    <w:name w:val="single-tab"/>
    <w:basedOn w:val="Fontepargpadro"/>
    <w:rsid w:val="00736F94"/>
  </w:style>
  <w:style w:type="paragraph" w:styleId="Textodebalo">
    <w:name w:val="Balloon Text"/>
    <w:basedOn w:val="Normal"/>
    <w:link w:val="TextodebaloChar"/>
    <w:uiPriority w:val="99"/>
    <w:semiHidden/>
    <w:unhideWhenUsed/>
    <w:rsid w:val="0073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5262">
          <w:marLeft w:val="360"/>
          <w:marRight w:val="360"/>
          <w:marTop w:val="1140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59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0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8E9ED"/>
                        <w:left w:val="single" w:sz="6" w:space="14" w:color="E8E9ED"/>
                        <w:bottom w:val="single" w:sz="6" w:space="17" w:color="E8E9ED"/>
                        <w:right w:val="single" w:sz="6" w:space="14" w:color="E8E9ED"/>
                      </w:divBdr>
                      <w:divsChild>
                        <w:div w:id="9960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8688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5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E8E9ED"/>
                        <w:left w:val="single" w:sz="6" w:space="14" w:color="E8E9ED"/>
                        <w:bottom w:val="single" w:sz="6" w:space="17" w:color="E8E9ED"/>
                        <w:right w:val="single" w:sz="6" w:space="14" w:color="E8E9ED"/>
                      </w:divBdr>
                      <w:divsChild>
                        <w:div w:id="18977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65088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997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93467643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541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124984609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987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161948178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876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0" w:color="E9EBF2"/>
                        <w:left w:val="single" w:sz="18" w:space="14" w:color="E9EBF2"/>
                        <w:bottom w:val="single" w:sz="18" w:space="15" w:color="E9EBF2"/>
                        <w:right w:val="single" w:sz="18" w:space="14" w:color="E9EBF2"/>
                      </w:divBdr>
                    </w:div>
                  </w:divsChild>
                </w:div>
                <w:div w:id="1829323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DCEB"/>
                        <w:left w:val="single" w:sz="6" w:space="0" w:color="C2DCEB"/>
                        <w:bottom w:val="single" w:sz="6" w:space="0" w:color="C2DCEB"/>
                        <w:right w:val="single" w:sz="6" w:space="0" w:color="C2DCEB"/>
                      </w:divBdr>
                      <w:divsChild>
                        <w:div w:id="1202296">
                          <w:marLeft w:val="0"/>
                          <w:marRight w:val="60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89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DCEB"/>
                        <w:left w:val="single" w:sz="6" w:space="0" w:color="C2DCEB"/>
                        <w:bottom w:val="single" w:sz="6" w:space="0" w:color="C2DCEB"/>
                        <w:right w:val="single" w:sz="6" w:space="0" w:color="C2DCEB"/>
                      </w:divBdr>
                    </w:div>
                  </w:divsChild>
                </w:div>
              </w:divsChild>
            </w:div>
            <w:div w:id="9287366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5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3578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energia-eolic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odamateria.com.br/energia-solar/" TargetMode="External"/><Relationship Id="rId12" Type="http://schemas.openxmlformats.org/officeDocument/2006/relationships/hyperlink" Target="https://www.todamateria.com.br/hidrogen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fontes-de-energia/" TargetMode="External"/><Relationship Id="rId11" Type="http://schemas.openxmlformats.org/officeDocument/2006/relationships/hyperlink" Target="https://www.todamateria.com.br/energia-geotermic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damateria.com.br/etan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damateria.com.br/biomass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2020-05-23T13:50:00Z</dcterms:created>
  <dcterms:modified xsi:type="dcterms:W3CDTF">2020-05-23T14:36:00Z</dcterms:modified>
</cp:coreProperties>
</file>