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DDA59" w14:textId="77777777" w:rsidR="00B75EE9" w:rsidRPr="002F280D" w:rsidRDefault="00B75EE9" w:rsidP="00B75EE9">
      <w:pPr>
        <w:pStyle w:val="Sinespaciado"/>
        <w:jc w:val="center"/>
      </w:pPr>
      <w:r>
        <w:t>OCTAVO</w:t>
      </w:r>
      <w:r w:rsidRPr="002F280D">
        <w:t xml:space="preserve"> GRADO    </w:t>
      </w:r>
      <w:r>
        <w:t xml:space="preserve">    </w:t>
      </w:r>
      <w:proofErr w:type="gramStart"/>
      <w:r w:rsidRPr="00AF2B85">
        <w:rPr>
          <w:color w:val="FF0000"/>
          <w:sz w:val="24"/>
          <w:szCs w:val="24"/>
        </w:rPr>
        <w:t>II  TRIMESTRE</w:t>
      </w:r>
      <w:proofErr w:type="gramEnd"/>
    </w:p>
    <w:p w14:paraId="753E7A4C" w14:textId="77777777" w:rsidR="00B75EE9" w:rsidRPr="002F280D" w:rsidRDefault="00B75EE9" w:rsidP="00B75EE9">
      <w:pPr>
        <w:pStyle w:val="Sinespaciado"/>
      </w:pPr>
      <w:r w:rsidRPr="002F280D">
        <w:t xml:space="preserve">COMPLEJO EDUCATIVO DITRITO ITALIA               </w:t>
      </w:r>
    </w:p>
    <w:p w14:paraId="78E69A16" w14:textId="77777777" w:rsidR="00B75EE9" w:rsidRPr="002F280D" w:rsidRDefault="00B75EE9" w:rsidP="00B75EE9">
      <w:pPr>
        <w:pStyle w:val="Sinespaciado"/>
      </w:pPr>
      <w:r w:rsidRPr="002F280D">
        <w:t>LENGUAJE Y LITERATURA                                                       RESPOSABLE: MARINA HUEZO.</w:t>
      </w:r>
    </w:p>
    <w:p w14:paraId="41B22E29" w14:textId="77777777" w:rsidR="00B75EE9" w:rsidRPr="002F280D" w:rsidRDefault="00B75EE9" w:rsidP="00B75EE9">
      <w:pPr>
        <w:pStyle w:val="Sinespaciado"/>
      </w:pPr>
    </w:p>
    <w:p w14:paraId="6BA1B196" w14:textId="77777777" w:rsidR="00B75EE9" w:rsidRPr="002F280D" w:rsidRDefault="00B75EE9" w:rsidP="00B75EE9">
      <w:pPr>
        <w:pStyle w:val="Sinespaciado"/>
        <w:jc w:val="center"/>
        <w:rPr>
          <w:sz w:val="28"/>
          <w:szCs w:val="28"/>
        </w:rPr>
      </w:pPr>
      <w:r w:rsidRPr="002F280D">
        <w:rPr>
          <w:sz w:val="28"/>
          <w:szCs w:val="28"/>
        </w:rPr>
        <w:t xml:space="preserve">GUIA# </w:t>
      </w:r>
      <w:r>
        <w:rPr>
          <w:sz w:val="28"/>
          <w:szCs w:val="28"/>
        </w:rPr>
        <w:t>11</w:t>
      </w:r>
      <w:r w:rsidRPr="002F280D">
        <w:rPr>
          <w:sz w:val="28"/>
          <w:szCs w:val="28"/>
        </w:rPr>
        <w:t xml:space="preserve">      SEMANA D</w:t>
      </w:r>
      <w:r>
        <w:rPr>
          <w:sz w:val="28"/>
          <w:szCs w:val="28"/>
        </w:rPr>
        <w:t>EL 10 AL 14 DE AGOSTO</w:t>
      </w:r>
    </w:p>
    <w:p w14:paraId="3526A767" w14:textId="77777777" w:rsidR="00B75EE9" w:rsidRPr="002F280D" w:rsidRDefault="00B75EE9" w:rsidP="00B75EE9">
      <w:pPr>
        <w:pStyle w:val="Sinespaciado"/>
      </w:pPr>
      <w:r w:rsidRPr="002F280D">
        <w:t>Contenido</w:t>
      </w:r>
      <w:r>
        <w:t xml:space="preserve">:  Clasificación de las oraciones </w:t>
      </w:r>
    </w:p>
    <w:p w14:paraId="26F0E114" w14:textId="77777777" w:rsidR="00B75EE9" w:rsidRPr="000666F6" w:rsidRDefault="00B75EE9" w:rsidP="00B75EE9">
      <w:pPr>
        <w:pStyle w:val="Sinespaciado"/>
      </w:pPr>
      <w:r w:rsidRPr="002F280D">
        <w:t xml:space="preserve">Objetivo: </w:t>
      </w:r>
      <w:r w:rsidRPr="000666F6">
        <w:t>Estudiar la</w:t>
      </w:r>
      <w:r>
        <w:t xml:space="preserve"> clasificación de las oraciones de acuerdo a dos criterios básicos para ejemplificarlas.</w:t>
      </w:r>
    </w:p>
    <w:p w14:paraId="01F77AC3" w14:textId="77777777" w:rsidR="00B75EE9" w:rsidRPr="000666F6" w:rsidRDefault="00B75EE9" w:rsidP="00B75EE9">
      <w:pPr>
        <w:pStyle w:val="Sinespaciado"/>
      </w:pPr>
    </w:p>
    <w:p w14:paraId="0E2D2AB0" w14:textId="77777777" w:rsidR="00B75EE9" w:rsidRDefault="00B75EE9" w:rsidP="00B75EE9">
      <w:pPr>
        <w:pStyle w:val="Sinespaciado"/>
      </w:pPr>
      <w:r w:rsidRPr="002F280D">
        <w:t xml:space="preserve">LEE, RECORTA Y PEGA </w:t>
      </w:r>
      <w:r w:rsidRPr="002F280D">
        <w:rPr>
          <w:color w:val="FF0000"/>
        </w:rPr>
        <w:t xml:space="preserve">(SI PUEDES, sino copia) </w:t>
      </w:r>
      <w:r w:rsidRPr="002F280D">
        <w:t>EN TU CUADERNO LA BASE TEORICA Y LUEGO RESUELVE LAS ACTIVIDADES.</w:t>
      </w:r>
    </w:p>
    <w:p w14:paraId="75CB5CFB" w14:textId="77777777" w:rsidR="00B75EE9" w:rsidRDefault="00B75EE9" w:rsidP="00B75EE9">
      <w:pPr>
        <w:pStyle w:val="Sinespaciado"/>
        <w:jc w:val="center"/>
        <w:rPr>
          <w:rFonts w:cstheme="minorHAnsi"/>
          <w:b/>
          <w:bCs/>
        </w:rPr>
      </w:pPr>
      <w:r>
        <w:rPr>
          <w:rFonts w:cstheme="minorHAnsi"/>
          <w:b/>
          <w:bCs/>
        </w:rPr>
        <w:t>BASE TEÓRICA</w:t>
      </w:r>
    </w:p>
    <w:p w14:paraId="15BAFF20" w14:textId="77777777" w:rsidR="00B75EE9" w:rsidRPr="00F11A4E" w:rsidRDefault="00B75EE9" w:rsidP="00B75EE9">
      <w:pPr>
        <w:pStyle w:val="Sinespaciado"/>
        <w:rPr>
          <w:rFonts w:cstheme="minorHAnsi"/>
        </w:rPr>
      </w:pPr>
      <w:r w:rsidRPr="00F11A4E">
        <w:rPr>
          <w:rFonts w:cstheme="minorHAnsi"/>
        </w:rPr>
        <w:t>Las oraciones pueden clasificarse de acuerdo con dos criterios básicos: desde el punto de vista de la actitud del hablante y de acuerdo con el tipo de verbos que contenga.</w:t>
      </w:r>
    </w:p>
    <w:p w14:paraId="41DA1E81" w14:textId="77777777" w:rsidR="00B75EE9" w:rsidRPr="00F11A4E" w:rsidRDefault="00B75EE9" w:rsidP="00B75EE9">
      <w:pPr>
        <w:pStyle w:val="Sinespaciado"/>
        <w:rPr>
          <w:rFonts w:cstheme="minorHAnsi"/>
        </w:rPr>
      </w:pPr>
      <w:r w:rsidRPr="00F11A4E">
        <w:rPr>
          <w:rFonts w:cstheme="minorHAnsi"/>
        </w:rPr>
        <w:t xml:space="preserve">1. Desde la actitud del hablante, pueden ser: </w:t>
      </w:r>
    </w:p>
    <w:p w14:paraId="67D11753" w14:textId="77777777" w:rsidR="00B75EE9" w:rsidRDefault="00B75EE9" w:rsidP="00B75EE9">
      <w:pPr>
        <w:pStyle w:val="Sinespaciado"/>
        <w:rPr>
          <w:noProof/>
        </w:rPr>
      </w:pPr>
      <w:r>
        <w:rPr>
          <w:noProof/>
        </w:rPr>
        <w:drawing>
          <wp:inline distT="0" distB="0" distL="0" distR="0" wp14:anchorId="3D4A10E9" wp14:editId="5D77802D">
            <wp:extent cx="6498336" cy="2566035"/>
            <wp:effectExtent l="0" t="0" r="0" b="5715"/>
            <wp:docPr id="1" name="Imagen 1" descr="CLASES DE ORACIONES SEGÚN LA ACTITUD DEL HABLANTE | Clas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ES DE ORACIONES SEGÚN LA ACTITUD DEL HABLANTE | Clases de ..."/>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519378" cy="2574344"/>
                    </a:xfrm>
                    <a:prstGeom prst="flowChartPunchedCard">
                      <a:avLst/>
                    </a:prstGeom>
                    <a:noFill/>
                    <a:ln>
                      <a:noFill/>
                    </a:ln>
                  </pic:spPr>
                </pic:pic>
              </a:graphicData>
            </a:graphic>
          </wp:inline>
        </w:drawing>
      </w:r>
    </w:p>
    <w:p w14:paraId="5B78AA89" w14:textId="77777777" w:rsidR="00B75EE9" w:rsidRPr="002A038E" w:rsidRDefault="00B75EE9" w:rsidP="00B75EE9">
      <w:pPr>
        <w:rPr>
          <w:b/>
          <w:bCs/>
          <w:noProof/>
        </w:rPr>
      </w:pPr>
      <w:r>
        <w:rPr>
          <w:noProof/>
        </w:rPr>
        <w:t xml:space="preserve">2. </w:t>
      </w:r>
      <w:r w:rsidRPr="002A038E">
        <w:rPr>
          <w:b/>
          <w:bCs/>
          <w:noProof/>
        </w:rPr>
        <w:t>Oraciones según el tipo de verbo, pueden ser:</w:t>
      </w:r>
    </w:p>
    <w:tbl>
      <w:tblPr>
        <w:tblStyle w:val="Tablaconcuadrcula"/>
        <w:tblpPr w:leftFromText="141" w:rightFromText="141" w:vertAnchor="text" w:horzAnchor="page" w:tblpX="7335" w:tblpY="374"/>
        <w:tblW w:w="0" w:type="auto"/>
        <w:tblLook w:val="04A0" w:firstRow="1" w:lastRow="0" w:firstColumn="1" w:lastColumn="0" w:noHBand="0" w:noVBand="1"/>
      </w:tblPr>
      <w:tblGrid>
        <w:gridCol w:w="785"/>
        <w:gridCol w:w="1762"/>
        <w:gridCol w:w="1276"/>
      </w:tblGrid>
      <w:tr w:rsidR="00B75EE9" w14:paraId="3173755F" w14:textId="77777777" w:rsidTr="000167DD">
        <w:trPr>
          <w:trHeight w:val="259"/>
        </w:trPr>
        <w:tc>
          <w:tcPr>
            <w:tcW w:w="785" w:type="dxa"/>
          </w:tcPr>
          <w:p w14:paraId="3F332C60" w14:textId="77777777" w:rsidR="00B75EE9" w:rsidRDefault="00B75EE9" w:rsidP="000167DD">
            <w:r>
              <w:t xml:space="preserve">Ruth </w:t>
            </w:r>
          </w:p>
        </w:tc>
        <w:tc>
          <w:tcPr>
            <w:tcW w:w="1762" w:type="dxa"/>
          </w:tcPr>
          <w:p w14:paraId="293A3A37" w14:textId="77777777" w:rsidR="00B75EE9" w:rsidRPr="008A2D18" w:rsidRDefault="00B75EE9" w:rsidP="000167DD">
            <w:pPr>
              <w:rPr>
                <w:b/>
                <w:bCs/>
              </w:rPr>
            </w:pPr>
            <w:r w:rsidRPr="008A2D18">
              <w:rPr>
                <w:b/>
                <w:bCs/>
              </w:rPr>
              <w:t xml:space="preserve">Parece </w:t>
            </w:r>
          </w:p>
        </w:tc>
        <w:tc>
          <w:tcPr>
            <w:tcW w:w="1276" w:type="dxa"/>
          </w:tcPr>
          <w:p w14:paraId="39D81391" w14:textId="77777777" w:rsidR="00B75EE9" w:rsidRDefault="00B75EE9" w:rsidP="000167DD">
            <w:r>
              <w:t>Muy triste</w:t>
            </w:r>
          </w:p>
        </w:tc>
      </w:tr>
      <w:tr w:rsidR="00B75EE9" w14:paraId="69494534" w14:textId="77777777" w:rsidTr="000167DD">
        <w:trPr>
          <w:trHeight w:val="259"/>
        </w:trPr>
        <w:tc>
          <w:tcPr>
            <w:tcW w:w="785" w:type="dxa"/>
          </w:tcPr>
          <w:p w14:paraId="356A933B" w14:textId="77777777" w:rsidR="00B75EE9" w:rsidRDefault="00B75EE9" w:rsidP="000167DD">
            <w:r>
              <w:t>Sujeto</w:t>
            </w:r>
          </w:p>
        </w:tc>
        <w:tc>
          <w:tcPr>
            <w:tcW w:w="1762" w:type="dxa"/>
          </w:tcPr>
          <w:p w14:paraId="549F107B" w14:textId="77777777" w:rsidR="00B75EE9" w:rsidRDefault="00B75EE9" w:rsidP="000167DD">
            <w:r>
              <w:t>Verbo PARECER</w:t>
            </w:r>
          </w:p>
        </w:tc>
        <w:tc>
          <w:tcPr>
            <w:tcW w:w="1276" w:type="dxa"/>
          </w:tcPr>
          <w:p w14:paraId="7548148C" w14:textId="77777777" w:rsidR="00B75EE9" w:rsidRDefault="00B75EE9" w:rsidP="000167DD"/>
        </w:tc>
      </w:tr>
    </w:tbl>
    <w:p w14:paraId="3AF0CFF5" w14:textId="77777777" w:rsidR="00B75EE9" w:rsidRPr="00951924" w:rsidRDefault="00B75EE9" w:rsidP="00B75EE9">
      <w:r>
        <w:t xml:space="preserve">a) </w:t>
      </w:r>
      <w:r w:rsidRPr="00951924">
        <w:t>Copulativas. Con verbos ser, estar, parecer. </w:t>
      </w:r>
      <w:r>
        <w:t>Ejemplos:</w:t>
      </w:r>
    </w:p>
    <w:tbl>
      <w:tblPr>
        <w:tblStyle w:val="Tablaconcuadrcula"/>
        <w:tblW w:w="0" w:type="auto"/>
        <w:tblLook w:val="04A0" w:firstRow="1" w:lastRow="0" w:firstColumn="1" w:lastColumn="0" w:noHBand="0" w:noVBand="1"/>
      </w:tblPr>
      <w:tblGrid>
        <w:gridCol w:w="770"/>
        <w:gridCol w:w="1250"/>
        <w:gridCol w:w="906"/>
      </w:tblGrid>
      <w:tr w:rsidR="00B75EE9" w14:paraId="44BD5C84" w14:textId="77777777" w:rsidTr="000167DD">
        <w:trPr>
          <w:trHeight w:val="259"/>
        </w:trPr>
        <w:tc>
          <w:tcPr>
            <w:tcW w:w="562" w:type="dxa"/>
          </w:tcPr>
          <w:p w14:paraId="4366AB57" w14:textId="77777777" w:rsidR="00B75EE9" w:rsidRDefault="00B75EE9" w:rsidP="000167DD">
            <w:r>
              <w:t xml:space="preserve">Luis </w:t>
            </w:r>
          </w:p>
        </w:tc>
        <w:tc>
          <w:tcPr>
            <w:tcW w:w="1250" w:type="dxa"/>
          </w:tcPr>
          <w:p w14:paraId="54C8116E" w14:textId="77777777" w:rsidR="00B75EE9" w:rsidRPr="008A2D18" w:rsidRDefault="00B75EE9" w:rsidP="000167DD">
            <w:pPr>
              <w:rPr>
                <w:b/>
                <w:bCs/>
              </w:rPr>
            </w:pPr>
            <w:r w:rsidRPr="008A2D18">
              <w:rPr>
                <w:b/>
                <w:bCs/>
              </w:rPr>
              <w:t xml:space="preserve">Es </w:t>
            </w:r>
          </w:p>
        </w:tc>
        <w:tc>
          <w:tcPr>
            <w:tcW w:w="906" w:type="dxa"/>
          </w:tcPr>
          <w:p w14:paraId="1A518739" w14:textId="77777777" w:rsidR="00B75EE9" w:rsidRDefault="00B75EE9" w:rsidP="000167DD">
            <w:r>
              <w:t>medico</w:t>
            </w:r>
          </w:p>
        </w:tc>
      </w:tr>
      <w:tr w:rsidR="00B75EE9" w14:paraId="3AC80445" w14:textId="77777777" w:rsidTr="000167DD">
        <w:trPr>
          <w:trHeight w:val="259"/>
        </w:trPr>
        <w:tc>
          <w:tcPr>
            <w:tcW w:w="562" w:type="dxa"/>
          </w:tcPr>
          <w:p w14:paraId="2F930062" w14:textId="77777777" w:rsidR="00B75EE9" w:rsidRDefault="00B75EE9" w:rsidP="000167DD">
            <w:r>
              <w:t>sujeto</w:t>
            </w:r>
          </w:p>
        </w:tc>
        <w:tc>
          <w:tcPr>
            <w:tcW w:w="1250" w:type="dxa"/>
          </w:tcPr>
          <w:p w14:paraId="35826D91" w14:textId="77777777" w:rsidR="00B75EE9" w:rsidRDefault="00B75EE9" w:rsidP="000167DD">
            <w:r>
              <w:t>Verbo SER</w:t>
            </w:r>
          </w:p>
        </w:tc>
        <w:tc>
          <w:tcPr>
            <w:tcW w:w="906" w:type="dxa"/>
          </w:tcPr>
          <w:p w14:paraId="67B235D4" w14:textId="77777777" w:rsidR="00B75EE9" w:rsidRDefault="00B75EE9" w:rsidP="000167DD"/>
        </w:tc>
      </w:tr>
    </w:tbl>
    <w:tbl>
      <w:tblPr>
        <w:tblStyle w:val="Tablaconcuadrcula"/>
        <w:tblpPr w:leftFromText="141" w:rightFromText="141" w:vertAnchor="text" w:horzAnchor="page" w:tblpX="3889" w:tblpY="-392"/>
        <w:tblW w:w="0" w:type="auto"/>
        <w:tblLayout w:type="fixed"/>
        <w:tblLook w:val="04A0" w:firstRow="1" w:lastRow="0" w:firstColumn="1" w:lastColumn="0" w:noHBand="0" w:noVBand="1"/>
      </w:tblPr>
      <w:tblGrid>
        <w:gridCol w:w="1029"/>
        <w:gridCol w:w="1376"/>
        <w:gridCol w:w="851"/>
      </w:tblGrid>
      <w:tr w:rsidR="00B75EE9" w14:paraId="0ECC0AD3" w14:textId="77777777" w:rsidTr="000167DD">
        <w:trPr>
          <w:trHeight w:val="259"/>
        </w:trPr>
        <w:tc>
          <w:tcPr>
            <w:tcW w:w="1029" w:type="dxa"/>
          </w:tcPr>
          <w:p w14:paraId="2658A761" w14:textId="77777777" w:rsidR="00B75EE9" w:rsidRDefault="00B75EE9" w:rsidP="000167DD">
            <w:r>
              <w:t xml:space="preserve">Nosotros  </w:t>
            </w:r>
          </w:p>
        </w:tc>
        <w:tc>
          <w:tcPr>
            <w:tcW w:w="1376" w:type="dxa"/>
          </w:tcPr>
          <w:p w14:paraId="321A05B0" w14:textId="77777777" w:rsidR="00B75EE9" w:rsidRPr="008A2D18" w:rsidRDefault="00B75EE9" w:rsidP="000167DD">
            <w:pPr>
              <w:rPr>
                <w:b/>
                <w:bCs/>
              </w:rPr>
            </w:pPr>
            <w:r w:rsidRPr="008A2D18">
              <w:rPr>
                <w:b/>
                <w:bCs/>
              </w:rPr>
              <w:t xml:space="preserve">Estamos </w:t>
            </w:r>
          </w:p>
        </w:tc>
        <w:tc>
          <w:tcPr>
            <w:tcW w:w="851" w:type="dxa"/>
          </w:tcPr>
          <w:p w14:paraId="2B58F56C" w14:textId="77777777" w:rsidR="00B75EE9" w:rsidRDefault="00B75EE9" w:rsidP="000167DD">
            <w:r>
              <w:t xml:space="preserve">Felices </w:t>
            </w:r>
          </w:p>
        </w:tc>
      </w:tr>
      <w:tr w:rsidR="00B75EE9" w14:paraId="231E96E7" w14:textId="77777777" w:rsidTr="000167DD">
        <w:trPr>
          <w:trHeight w:val="259"/>
        </w:trPr>
        <w:tc>
          <w:tcPr>
            <w:tcW w:w="1029" w:type="dxa"/>
          </w:tcPr>
          <w:p w14:paraId="44C80B48" w14:textId="77777777" w:rsidR="00B75EE9" w:rsidRDefault="00B75EE9" w:rsidP="000167DD">
            <w:r>
              <w:t>sujeto</w:t>
            </w:r>
          </w:p>
        </w:tc>
        <w:tc>
          <w:tcPr>
            <w:tcW w:w="1376" w:type="dxa"/>
          </w:tcPr>
          <w:p w14:paraId="49659FB3" w14:textId="77777777" w:rsidR="00B75EE9" w:rsidRDefault="00B75EE9" w:rsidP="000167DD">
            <w:r>
              <w:t>Verbo ESTAR</w:t>
            </w:r>
          </w:p>
        </w:tc>
        <w:tc>
          <w:tcPr>
            <w:tcW w:w="851" w:type="dxa"/>
          </w:tcPr>
          <w:p w14:paraId="5AAC67FF" w14:textId="77777777" w:rsidR="00B75EE9" w:rsidRDefault="00B75EE9" w:rsidP="000167DD"/>
        </w:tc>
      </w:tr>
    </w:tbl>
    <w:p w14:paraId="678FD9A8" w14:textId="77777777" w:rsidR="00B75EE9" w:rsidRDefault="00B75EE9" w:rsidP="00B75EE9"/>
    <w:p w14:paraId="149DF5A6" w14:textId="77777777" w:rsidR="00B75EE9" w:rsidRDefault="00B75EE9" w:rsidP="00B75EE9">
      <w:r>
        <w:t xml:space="preserve">b) </w:t>
      </w:r>
      <w:r w:rsidRPr="00951924">
        <w:t xml:space="preserve">Transitivas. Llevan </w:t>
      </w:r>
      <w:r w:rsidRPr="00036492">
        <w:rPr>
          <w:b/>
          <w:bCs/>
        </w:rPr>
        <w:t>Complemento Directo</w:t>
      </w:r>
      <w:r>
        <w:t xml:space="preserve">, que se abrevia así: </w:t>
      </w:r>
      <w:r w:rsidRPr="00036492">
        <w:t>CD</w:t>
      </w:r>
      <w:r>
        <w:t xml:space="preserve">. Y se encuentra haciéndose la pregunta: </w:t>
      </w:r>
    </w:p>
    <w:p w14:paraId="0AE59F33" w14:textId="77777777" w:rsidR="00B75EE9" w:rsidRDefault="00B75EE9" w:rsidP="00B75EE9">
      <w:r w:rsidRPr="002D11FE">
        <w:rPr>
          <w:b/>
          <w:bCs/>
        </w:rPr>
        <w:t xml:space="preserve">¿Qué </w:t>
      </w:r>
      <w:r w:rsidRPr="002D11FE">
        <w:rPr>
          <w:rFonts w:cstheme="minorHAnsi"/>
          <w:b/>
          <w:bCs/>
        </w:rPr>
        <w:t xml:space="preserve">+ </w:t>
      </w:r>
      <w:r w:rsidRPr="002D11FE">
        <w:rPr>
          <w:b/>
          <w:bCs/>
        </w:rPr>
        <w:t xml:space="preserve">Verbo </w:t>
      </w:r>
      <w:r w:rsidRPr="002D11FE">
        <w:rPr>
          <w:rFonts w:cstheme="minorHAnsi"/>
          <w:b/>
          <w:bCs/>
        </w:rPr>
        <w:t xml:space="preserve">+ </w:t>
      </w:r>
      <w:r w:rsidRPr="002D11FE">
        <w:rPr>
          <w:b/>
          <w:bCs/>
        </w:rPr>
        <w:t>sujeto?</w:t>
      </w:r>
      <w:r>
        <w:t xml:space="preserve"> Por ejemplo, en la oración:  </w:t>
      </w:r>
      <w:r w:rsidRPr="00951924">
        <w:t>Luis come manzanas</w:t>
      </w:r>
      <w:r>
        <w:t>, me hago la pregunta:</w:t>
      </w:r>
    </w:p>
    <w:p w14:paraId="26191C5B" w14:textId="77777777" w:rsidR="00B75EE9" w:rsidRDefault="00B75EE9" w:rsidP="00B75EE9">
      <w:pPr>
        <w:rPr>
          <w:rFonts w:cstheme="minorHAnsi"/>
        </w:rPr>
      </w:pPr>
      <w:r>
        <w:t xml:space="preserve">¿Qué </w:t>
      </w:r>
      <w:r>
        <w:rPr>
          <w:rFonts w:cstheme="minorHAnsi"/>
        </w:rPr>
        <w:t>+</w:t>
      </w:r>
      <w:r>
        <w:t xml:space="preserve">come(verbo) </w:t>
      </w:r>
      <w:r>
        <w:rPr>
          <w:rFonts w:cstheme="minorHAnsi"/>
        </w:rPr>
        <w:t>+ Luis(sujeto)? Respuesta: Manzana, por lo tanto, la palabra manzana es el CD.</w:t>
      </w:r>
    </w:p>
    <w:p w14:paraId="2C6184B5" w14:textId="77777777" w:rsidR="00B75EE9" w:rsidRDefault="00B75EE9" w:rsidP="00B75EE9">
      <w:pPr>
        <w:rPr>
          <w:rFonts w:cstheme="minorHAnsi"/>
        </w:rPr>
      </w:pPr>
      <w:r>
        <w:rPr>
          <w:rFonts w:cstheme="minorHAnsi"/>
        </w:rPr>
        <w:t>Otro ejemplo, tengo la oración: Los estudiantes repasaron la clase de Lenguaje. Ahora me hago la pregunta:</w:t>
      </w:r>
    </w:p>
    <w:p w14:paraId="342CEFB1" w14:textId="77777777" w:rsidR="00B75EE9" w:rsidRPr="00951924" w:rsidRDefault="00B75EE9" w:rsidP="00B75EE9">
      <w:r>
        <w:rPr>
          <w:rFonts w:cstheme="minorHAnsi"/>
        </w:rPr>
        <w:t>¿Qué + repasaron (verbo) + los estudiantes (sujeto)? Y la repuesta es: La clase de lenguaje, por lo tanto, este es el CD.</w:t>
      </w:r>
    </w:p>
    <w:p w14:paraId="3AF42E45" w14:textId="77777777" w:rsidR="00B75EE9" w:rsidRPr="00951924" w:rsidRDefault="00B75EE9" w:rsidP="00B75EE9">
      <w:r>
        <w:t xml:space="preserve">c) </w:t>
      </w:r>
      <w:r w:rsidRPr="00951924">
        <w:t>Intransitivas. No llevan complemento directo. La lluvia caía mansamente.</w:t>
      </w:r>
    </w:p>
    <w:p w14:paraId="449FE628" w14:textId="77777777" w:rsidR="00B75EE9" w:rsidRPr="00951924" w:rsidRDefault="00B75EE9" w:rsidP="00B75EE9">
      <w:r>
        <w:t xml:space="preserve">d) </w:t>
      </w:r>
      <w:r w:rsidRPr="00951924">
        <w:t>Reflexivas. La acción recae sobre el sujeto. Se puede reconocer añadiendo “a sí mismo”. Luis se cortó el dedo.</w:t>
      </w:r>
    </w:p>
    <w:p w14:paraId="454D653F" w14:textId="77777777" w:rsidR="00B75EE9" w:rsidRDefault="00B75EE9" w:rsidP="00B75EE9">
      <w:r>
        <w:t xml:space="preserve">e) </w:t>
      </w:r>
      <w:r w:rsidRPr="00951924">
        <w:t>Recíprocas. El sujeto es múltiple y la acción recae sobre todos ellos. Se puede reconocer añadiendo “el uno al otro”. Luis y María se aman</w:t>
      </w:r>
      <w:r>
        <w:t>, Mi hermana y el novio se extrañan mucho, los novios se besaron.</w:t>
      </w:r>
    </w:p>
    <w:p w14:paraId="4531FE20" w14:textId="77777777" w:rsidR="00B75EE9" w:rsidRDefault="00B75EE9" w:rsidP="00B75EE9">
      <w:pPr>
        <w:rPr>
          <w:b/>
          <w:bCs/>
        </w:rPr>
      </w:pPr>
      <w:r w:rsidRPr="001A3CBD">
        <w:rPr>
          <w:b/>
          <w:bCs/>
        </w:rPr>
        <w:t xml:space="preserve">ACTIVIDAD 1. </w:t>
      </w:r>
      <w:r>
        <w:rPr>
          <w:b/>
          <w:bCs/>
        </w:rPr>
        <w:t>Escribe tres casos por cada clase de oración según la actitud del hablante. (te saldrán 18 oraciones)</w:t>
      </w:r>
    </w:p>
    <w:p w14:paraId="29EEDC1B" w14:textId="77777777" w:rsidR="00B75EE9" w:rsidRDefault="00B75EE9" w:rsidP="00B75EE9">
      <w:pPr>
        <w:rPr>
          <w:b/>
          <w:bCs/>
        </w:rPr>
      </w:pPr>
      <w:r>
        <w:rPr>
          <w:b/>
          <w:bCs/>
        </w:rPr>
        <w:t>ACTIVIDAD 2. Escribe dos oraciones por cada verbo copulativo: ser, estar y parecer. (saldrán 6 oraciones)</w:t>
      </w:r>
    </w:p>
    <w:p w14:paraId="4B7EC06A" w14:textId="4D29885E" w:rsidR="00B75EE9" w:rsidRDefault="00B75EE9" w:rsidP="00B75EE9">
      <w:pPr>
        <w:rPr>
          <w:b/>
          <w:bCs/>
        </w:rPr>
      </w:pPr>
      <w:r>
        <w:rPr>
          <w:b/>
          <w:bCs/>
        </w:rPr>
        <w:t>ACTIVIDAD 3. Escribe tres oraciones transitivas, subraya el CD; y tres oraciones reciprocas.</w:t>
      </w:r>
    </w:p>
    <w:p w14:paraId="4D616CBE" w14:textId="77777777" w:rsidR="004D75AC" w:rsidRDefault="004D75AC" w:rsidP="00B75EE9">
      <w:pPr>
        <w:rPr>
          <w:b/>
          <w:bCs/>
        </w:rPr>
      </w:pPr>
    </w:p>
    <w:p w14:paraId="52C5935B" w14:textId="77777777" w:rsidR="00B75EE9" w:rsidRPr="002F280D" w:rsidRDefault="00B75EE9" w:rsidP="00B75EE9">
      <w:pPr>
        <w:pStyle w:val="Sinespaciado"/>
      </w:pPr>
      <w:r>
        <w:lastRenderedPageBreak/>
        <w:t>OCTAVO</w:t>
      </w:r>
      <w:r w:rsidRPr="002F280D">
        <w:t xml:space="preserve"> GRADO    </w:t>
      </w:r>
      <w:r>
        <w:t xml:space="preserve">                                                                                                </w:t>
      </w:r>
      <w:proofErr w:type="gramStart"/>
      <w:r w:rsidRPr="00AF2B85">
        <w:rPr>
          <w:color w:val="FF0000"/>
          <w:sz w:val="24"/>
          <w:szCs w:val="24"/>
        </w:rPr>
        <w:t>II  TRIMESTRE</w:t>
      </w:r>
      <w:proofErr w:type="gramEnd"/>
    </w:p>
    <w:p w14:paraId="00B2F536" w14:textId="77777777" w:rsidR="00B75EE9" w:rsidRPr="002F280D" w:rsidRDefault="00B75EE9" w:rsidP="00B75EE9">
      <w:pPr>
        <w:pStyle w:val="Sinespaciado"/>
      </w:pPr>
      <w:r w:rsidRPr="002F280D">
        <w:t xml:space="preserve">COMPLEJO EDUCATIVO DITRITO ITALIA               </w:t>
      </w:r>
    </w:p>
    <w:p w14:paraId="6C75C25A" w14:textId="77777777" w:rsidR="00B75EE9" w:rsidRPr="002F280D" w:rsidRDefault="00B75EE9" w:rsidP="00B75EE9">
      <w:pPr>
        <w:pStyle w:val="Sinespaciado"/>
      </w:pPr>
      <w:r w:rsidRPr="002F280D">
        <w:t>LENGUAJE Y LITERATURA                                                       RESPOSABLE: MARINA HUEZO.</w:t>
      </w:r>
    </w:p>
    <w:p w14:paraId="7CADD733" w14:textId="77777777" w:rsidR="00B75EE9" w:rsidRPr="002F280D" w:rsidRDefault="00B75EE9" w:rsidP="00B75EE9">
      <w:pPr>
        <w:pStyle w:val="Sinespaciado"/>
      </w:pPr>
    </w:p>
    <w:p w14:paraId="3425C979" w14:textId="77777777" w:rsidR="00B75EE9" w:rsidRPr="002F280D" w:rsidRDefault="00B75EE9" w:rsidP="00B75EE9">
      <w:pPr>
        <w:pStyle w:val="Sinespaciado"/>
        <w:jc w:val="center"/>
        <w:rPr>
          <w:sz w:val="28"/>
          <w:szCs w:val="28"/>
        </w:rPr>
      </w:pPr>
      <w:r w:rsidRPr="002F280D">
        <w:rPr>
          <w:sz w:val="28"/>
          <w:szCs w:val="28"/>
        </w:rPr>
        <w:t xml:space="preserve">GUIA# </w:t>
      </w:r>
      <w:r>
        <w:rPr>
          <w:sz w:val="28"/>
          <w:szCs w:val="28"/>
        </w:rPr>
        <w:t>12</w:t>
      </w:r>
      <w:r w:rsidRPr="002F280D">
        <w:rPr>
          <w:sz w:val="28"/>
          <w:szCs w:val="28"/>
        </w:rPr>
        <w:t xml:space="preserve">      SEMANA D</w:t>
      </w:r>
      <w:r>
        <w:rPr>
          <w:sz w:val="28"/>
          <w:szCs w:val="28"/>
        </w:rPr>
        <w:t>EL 17 AL 21 DE AGOSTO</w:t>
      </w:r>
    </w:p>
    <w:p w14:paraId="28AEE9DF" w14:textId="77777777" w:rsidR="00B75EE9" w:rsidRPr="002F280D" w:rsidRDefault="00B75EE9" w:rsidP="00B75EE9">
      <w:pPr>
        <w:pStyle w:val="Sinespaciado"/>
      </w:pPr>
      <w:r w:rsidRPr="002F280D">
        <w:t>Contenido</w:t>
      </w:r>
      <w:r>
        <w:t>:  El reportaje periodístico</w:t>
      </w:r>
    </w:p>
    <w:p w14:paraId="594ECB5B" w14:textId="77777777" w:rsidR="00B75EE9" w:rsidRPr="000666F6" w:rsidRDefault="00B75EE9" w:rsidP="00B75EE9">
      <w:pPr>
        <w:pStyle w:val="Sinespaciado"/>
      </w:pPr>
      <w:r w:rsidRPr="002F280D">
        <w:t xml:space="preserve">Objetivo: </w:t>
      </w:r>
      <w:r w:rsidRPr="000666F6">
        <w:t>Estudiar la</w:t>
      </w:r>
      <w:r>
        <w:t xml:space="preserve"> finalidad, características y estructura del reportaje</w:t>
      </w:r>
    </w:p>
    <w:p w14:paraId="3EDC3681" w14:textId="77777777" w:rsidR="00B75EE9" w:rsidRPr="000666F6" w:rsidRDefault="00B75EE9" w:rsidP="00B75EE9">
      <w:pPr>
        <w:pStyle w:val="Sinespaciado"/>
      </w:pPr>
    </w:p>
    <w:p w14:paraId="2123C18A" w14:textId="77777777" w:rsidR="00B75EE9" w:rsidRDefault="00B75EE9" w:rsidP="00B75EE9">
      <w:pPr>
        <w:pStyle w:val="Sinespaciado"/>
      </w:pPr>
      <w:r w:rsidRPr="002F280D">
        <w:t xml:space="preserve">LEE, RECORTA Y PEGA </w:t>
      </w:r>
      <w:r w:rsidRPr="002F280D">
        <w:rPr>
          <w:color w:val="FF0000"/>
        </w:rPr>
        <w:t xml:space="preserve">(SI PUEDES, sino copia) </w:t>
      </w:r>
      <w:r w:rsidRPr="002F280D">
        <w:t>EN TU CUADERNO LA BASE TEORICA Y LUEGO RESUELVE LAS ACTIVIDADES.</w:t>
      </w:r>
    </w:p>
    <w:p w14:paraId="73C49A54" w14:textId="77777777" w:rsidR="00B75EE9" w:rsidRDefault="00B75EE9" w:rsidP="00B75EE9">
      <w:pPr>
        <w:pStyle w:val="Sinespaciado"/>
        <w:jc w:val="center"/>
        <w:rPr>
          <w:rFonts w:cstheme="minorHAnsi"/>
          <w:b/>
          <w:bCs/>
        </w:rPr>
      </w:pPr>
      <w:r>
        <w:rPr>
          <w:rFonts w:cstheme="minorHAnsi"/>
          <w:b/>
          <w:bCs/>
        </w:rPr>
        <w:t>BASE TEÓRICA</w:t>
      </w:r>
    </w:p>
    <w:p w14:paraId="5861887E" w14:textId="77777777" w:rsidR="00B75EE9" w:rsidRPr="00A377C9" w:rsidRDefault="00B75EE9" w:rsidP="00B75EE9">
      <w:pPr>
        <w:jc w:val="both"/>
        <w:rPr>
          <w:b/>
          <w:bCs/>
        </w:rPr>
      </w:pPr>
      <w:r w:rsidRPr="00A377C9">
        <w:t>El reportaje es una ampliación de la noticia. Consiste en un relato informativo extenso en el que se trata de profundizar en un hecho ya conocido del que se aportan nuevos datos y perspectivas. La importancia de un reportaje radica en profundizar en una temática que interese a las personas. Debe contener información completa y verdadera del tema que trata; para ello, la persona que realiza el reportaje hace una investigación exhaustiva a fin de exponer puntos de vista que permitan al lector o lectora sacar sus propias conclusiones.</w:t>
      </w:r>
    </w:p>
    <w:p w14:paraId="30BE2CE8" w14:textId="77777777" w:rsidR="00B75EE9" w:rsidRPr="001A372B" w:rsidRDefault="00B75EE9" w:rsidP="00B75EE9">
      <w:pPr>
        <w:jc w:val="both"/>
        <w:rPr>
          <w:b/>
          <w:bCs/>
        </w:rPr>
      </w:pPr>
      <w:r w:rsidRPr="001A372B">
        <w:rPr>
          <w:b/>
          <w:bCs/>
        </w:rPr>
        <w:t>Características:</w:t>
      </w:r>
    </w:p>
    <w:p w14:paraId="0ACD7FAD" w14:textId="77777777" w:rsidR="00B75EE9" w:rsidRPr="00A377C9" w:rsidRDefault="00B75EE9" w:rsidP="00B75EE9">
      <w:pPr>
        <w:jc w:val="both"/>
      </w:pPr>
      <w:r w:rsidRPr="00A377C9">
        <w:t>Es un género complejo, ya que contiene información recogida en uno o más lugares, recrea el ambiente, presenta a los personajes, describe la situación..., para que los lectores y las lectoras dispongan de una información completa.</w:t>
      </w:r>
    </w:p>
    <w:p w14:paraId="08A7B697" w14:textId="77777777" w:rsidR="00B75EE9" w:rsidRPr="00A377C9" w:rsidRDefault="00B75EE9" w:rsidP="00B75EE9">
      <w:pPr>
        <w:jc w:val="both"/>
      </w:pPr>
      <w:r w:rsidRPr="00A377C9">
        <w:t xml:space="preserve"> • Exige un trabajo previo de documentación. El periodista ha de investigar, acudir al lugar de los hechos, recopilar testimonios, citas, fechas, datos, nombres, cifras, anécdotas, diálogos, descripciones, sensaciones, entre otros, con el fin de reconstruir el ambiente general de la forma más fiel posible. </w:t>
      </w:r>
    </w:p>
    <w:p w14:paraId="25146ED0" w14:textId="77777777" w:rsidR="00B75EE9" w:rsidRPr="00A377C9" w:rsidRDefault="00B75EE9" w:rsidP="00B75EE9">
      <w:pPr>
        <w:jc w:val="both"/>
      </w:pPr>
      <w:r w:rsidRPr="00A377C9">
        <w:t>• Posee diversidad temática, claridad, exactitud y la eficacia informativa.</w:t>
      </w:r>
    </w:p>
    <w:p w14:paraId="1BEBDEA2" w14:textId="77777777" w:rsidR="00B75EE9" w:rsidRPr="00A377C9" w:rsidRDefault="00B75EE9" w:rsidP="00B75EE9">
      <w:pPr>
        <w:jc w:val="both"/>
      </w:pPr>
      <w:r w:rsidRPr="00A377C9">
        <w:t xml:space="preserve"> • La objetividad y la veracidad son sus señas de identidad, aunque cabe también la subjetividad en las observaciones y en la valoración de los hechos. </w:t>
      </w:r>
    </w:p>
    <w:p w14:paraId="42C8A1C0" w14:textId="77777777" w:rsidR="00B75EE9" w:rsidRPr="00A377C9" w:rsidRDefault="00B75EE9" w:rsidP="00B75EE9">
      <w:pPr>
        <w:jc w:val="both"/>
      </w:pPr>
      <w:r w:rsidRPr="00A377C9">
        <w:t>• El estilo es el periodista. Un mismo acontecimiento es visto y tratado de diferente manera por cada profesional del periodismo.</w:t>
      </w:r>
    </w:p>
    <w:p w14:paraId="25F225BB" w14:textId="77777777" w:rsidR="00B75EE9" w:rsidRPr="00A377C9" w:rsidRDefault="00B75EE9" w:rsidP="00B75EE9">
      <w:pPr>
        <w:jc w:val="center"/>
      </w:pPr>
      <w:r w:rsidRPr="00A377C9">
        <w:t>Tipos de reportajes periodísticos</w:t>
      </w:r>
    </w:p>
    <w:tbl>
      <w:tblPr>
        <w:tblStyle w:val="Tablaconcuadrcula"/>
        <w:tblW w:w="0" w:type="auto"/>
        <w:tblLook w:val="04A0" w:firstRow="1" w:lastRow="0" w:firstColumn="1" w:lastColumn="0" w:noHBand="0" w:noVBand="1"/>
      </w:tblPr>
      <w:tblGrid>
        <w:gridCol w:w="1555"/>
        <w:gridCol w:w="9066"/>
      </w:tblGrid>
      <w:tr w:rsidR="00B75EE9" w:rsidRPr="00A377C9" w14:paraId="7110FB49" w14:textId="77777777" w:rsidTr="000167DD">
        <w:tc>
          <w:tcPr>
            <w:tcW w:w="1555" w:type="dxa"/>
          </w:tcPr>
          <w:p w14:paraId="559E4EC0" w14:textId="77777777" w:rsidR="00B75EE9" w:rsidRPr="001A372B" w:rsidRDefault="00B75EE9" w:rsidP="000167DD">
            <w:pPr>
              <w:jc w:val="center"/>
              <w:rPr>
                <w:b/>
                <w:bCs/>
              </w:rPr>
            </w:pPr>
            <w:r w:rsidRPr="001A372B">
              <w:rPr>
                <w:b/>
                <w:bCs/>
              </w:rPr>
              <w:t>Tipo de reportajes</w:t>
            </w:r>
          </w:p>
        </w:tc>
        <w:tc>
          <w:tcPr>
            <w:tcW w:w="9066" w:type="dxa"/>
          </w:tcPr>
          <w:p w14:paraId="353FF118" w14:textId="77777777" w:rsidR="00B75EE9" w:rsidRPr="001A372B" w:rsidRDefault="00B75EE9" w:rsidP="000167DD">
            <w:pPr>
              <w:jc w:val="center"/>
              <w:rPr>
                <w:b/>
                <w:bCs/>
              </w:rPr>
            </w:pPr>
            <w:r w:rsidRPr="001A372B">
              <w:rPr>
                <w:b/>
                <w:bCs/>
              </w:rPr>
              <w:t>Características</w:t>
            </w:r>
          </w:p>
        </w:tc>
      </w:tr>
      <w:tr w:rsidR="00B75EE9" w:rsidRPr="00A377C9" w14:paraId="6E0BF5B4" w14:textId="77777777" w:rsidTr="000167DD">
        <w:tc>
          <w:tcPr>
            <w:tcW w:w="1555" w:type="dxa"/>
          </w:tcPr>
          <w:p w14:paraId="338509FE" w14:textId="77777777" w:rsidR="00B75EE9" w:rsidRPr="00A377C9" w:rsidRDefault="00B75EE9" w:rsidP="000167DD">
            <w:r w:rsidRPr="00A377C9">
              <w:t>Científico</w:t>
            </w:r>
          </w:p>
        </w:tc>
        <w:tc>
          <w:tcPr>
            <w:tcW w:w="9066" w:type="dxa"/>
          </w:tcPr>
          <w:p w14:paraId="11DD3376" w14:textId="77777777" w:rsidR="00B75EE9" w:rsidRPr="00A377C9" w:rsidRDefault="00B75EE9" w:rsidP="000167DD">
            <w:r w:rsidRPr="00A377C9">
              <w:t>Su objetivo es dar a conocer los avances y descubrimientos científicos.</w:t>
            </w:r>
          </w:p>
        </w:tc>
      </w:tr>
      <w:tr w:rsidR="00B75EE9" w:rsidRPr="00A377C9" w14:paraId="5E701BA5" w14:textId="77777777" w:rsidTr="000167DD">
        <w:tc>
          <w:tcPr>
            <w:tcW w:w="1555" w:type="dxa"/>
          </w:tcPr>
          <w:p w14:paraId="5BDDF14D" w14:textId="77777777" w:rsidR="00B75EE9" w:rsidRPr="00A377C9" w:rsidRDefault="00B75EE9" w:rsidP="000167DD">
            <w:r w:rsidRPr="00A377C9">
              <w:t>explicativo</w:t>
            </w:r>
          </w:p>
        </w:tc>
        <w:tc>
          <w:tcPr>
            <w:tcW w:w="9066" w:type="dxa"/>
          </w:tcPr>
          <w:p w14:paraId="6C7EFB00" w14:textId="77777777" w:rsidR="00B75EE9" w:rsidRPr="00A377C9" w:rsidRDefault="00B75EE9" w:rsidP="000167DD">
            <w:r w:rsidRPr="00A377C9">
              <w:t>Su intención es hacer que quien lo lea comprenda. Por ello brinda una gran cantidad de detalles y explicaciones respecto al tema abordado.</w:t>
            </w:r>
          </w:p>
        </w:tc>
      </w:tr>
      <w:tr w:rsidR="00B75EE9" w:rsidRPr="00A377C9" w14:paraId="2AD9D67A" w14:textId="77777777" w:rsidTr="000167DD">
        <w:tc>
          <w:tcPr>
            <w:tcW w:w="1555" w:type="dxa"/>
          </w:tcPr>
          <w:p w14:paraId="0DE17178" w14:textId="77777777" w:rsidR="00B75EE9" w:rsidRPr="00A377C9" w:rsidRDefault="00B75EE9" w:rsidP="000167DD">
            <w:r w:rsidRPr="00A377C9">
              <w:t>Interrogativo</w:t>
            </w:r>
          </w:p>
        </w:tc>
        <w:tc>
          <w:tcPr>
            <w:tcW w:w="9066" w:type="dxa"/>
          </w:tcPr>
          <w:p w14:paraId="1CCACAFC" w14:textId="77777777" w:rsidR="00B75EE9" w:rsidRPr="00A377C9" w:rsidRDefault="00B75EE9" w:rsidP="000167DD">
            <w:r w:rsidRPr="00A377C9">
              <w:t>Este tipo de reportajes requiere un trabajo profundo de investigación para captar detalles completamente desconocidos sobre un hecho en particular. Por ello contiene cifras actualizadas y datos estadísticos en relación con el tema.</w:t>
            </w:r>
          </w:p>
        </w:tc>
      </w:tr>
      <w:tr w:rsidR="00B75EE9" w:rsidRPr="00A377C9" w14:paraId="15CA81D4" w14:textId="77777777" w:rsidTr="000167DD">
        <w:tc>
          <w:tcPr>
            <w:tcW w:w="1555" w:type="dxa"/>
          </w:tcPr>
          <w:p w14:paraId="0205D141" w14:textId="77777777" w:rsidR="00B75EE9" w:rsidRPr="00A377C9" w:rsidRDefault="00B75EE9" w:rsidP="000167DD">
            <w:r w:rsidRPr="00A377C9">
              <w:t>De interés humano</w:t>
            </w:r>
          </w:p>
        </w:tc>
        <w:tc>
          <w:tcPr>
            <w:tcW w:w="9066" w:type="dxa"/>
          </w:tcPr>
          <w:p w14:paraId="3439504E" w14:textId="77777777" w:rsidR="00B75EE9" w:rsidRPr="00A377C9" w:rsidRDefault="00B75EE9" w:rsidP="000167DD">
            <w:r w:rsidRPr="00A377C9">
              <w:t>Tiene por intención dar visibilidad a una colectividad humana específica o abordar temas sensibles para una comunidad objetivo.</w:t>
            </w:r>
          </w:p>
        </w:tc>
      </w:tr>
      <w:tr w:rsidR="00B75EE9" w:rsidRPr="00A377C9" w14:paraId="493B9103" w14:textId="77777777" w:rsidTr="000167DD">
        <w:tc>
          <w:tcPr>
            <w:tcW w:w="1555" w:type="dxa"/>
          </w:tcPr>
          <w:p w14:paraId="14E3630E" w14:textId="77777777" w:rsidR="00B75EE9" w:rsidRPr="00A377C9" w:rsidRDefault="00B75EE9" w:rsidP="000167DD">
            <w:r w:rsidRPr="00A377C9">
              <w:t xml:space="preserve">Formal </w:t>
            </w:r>
          </w:p>
        </w:tc>
        <w:tc>
          <w:tcPr>
            <w:tcW w:w="9066" w:type="dxa"/>
          </w:tcPr>
          <w:p w14:paraId="725BDD09" w14:textId="77777777" w:rsidR="00B75EE9" w:rsidRPr="00A377C9" w:rsidRDefault="00B75EE9" w:rsidP="000167DD">
            <w:r w:rsidRPr="00A377C9">
              <w:t>Su intención es ser lo más objetivo posible. Para lograr su fin no incluye opiniones de la autora o autor.</w:t>
            </w:r>
          </w:p>
        </w:tc>
      </w:tr>
      <w:tr w:rsidR="00B75EE9" w:rsidRPr="00A377C9" w14:paraId="4D18C480" w14:textId="77777777" w:rsidTr="000167DD">
        <w:tc>
          <w:tcPr>
            <w:tcW w:w="1555" w:type="dxa"/>
          </w:tcPr>
          <w:p w14:paraId="0D370BEA" w14:textId="77777777" w:rsidR="00B75EE9" w:rsidRPr="00A377C9" w:rsidRDefault="00B75EE9" w:rsidP="000167DD">
            <w:r w:rsidRPr="00A377C9">
              <w:t>Interpretativo</w:t>
            </w:r>
          </w:p>
        </w:tc>
        <w:tc>
          <w:tcPr>
            <w:tcW w:w="9066" w:type="dxa"/>
          </w:tcPr>
          <w:p w14:paraId="13D0D219" w14:textId="77777777" w:rsidR="00B75EE9" w:rsidRPr="00A377C9" w:rsidRDefault="00B75EE9" w:rsidP="000167DD">
            <w:r w:rsidRPr="00A377C9">
              <w:t>En este tipo de reportaje la autora o autor interpreta las situaciones y los hechos, explicando al lector su punto de vista a partir de la información obtenida y con argumentos derivados de su investigación.</w:t>
            </w:r>
          </w:p>
        </w:tc>
      </w:tr>
      <w:tr w:rsidR="00B75EE9" w:rsidRPr="00A377C9" w14:paraId="266ED7E3" w14:textId="77777777" w:rsidTr="000167DD">
        <w:tc>
          <w:tcPr>
            <w:tcW w:w="1555" w:type="dxa"/>
          </w:tcPr>
          <w:p w14:paraId="4A373DEA" w14:textId="77777777" w:rsidR="00B75EE9" w:rsidRPr="00A377C9" w:rsidRDefault="00B75EE9" w:rsidP="000167DD">
            <w:r w:rsidRPr="00A377C9">
              <w:t>Narrativo</w:t>
            </w:r>
          </w:p>
        </w:tc>
        <w:tc>
          <w:tcPr>
            <w:tcW w:w="9066" w:type="dxa"/>
          </w:tcPr>
          <w:p w14:paraId="444F0490" w14:textId="77777777" w:rsidR="00B75EE9" w:rsidRPr="00A377C9" w:rsidRDefault="00B75EE9" w:rsidP="000167DD">
            <w:r w:rsidRPr="00A377C9">
              <w:t>Su objetivo es narrar los detalles de un suceso</w:t>
            </w:r>
          </w:p>
        </w:tc>
      </w:tr>
      <w:tr w:rsidR="00B75EE9" w:rsidRPr="00A377C9" w14:paraId="2D543296" w14:textId="77777777" w:rsidTr="000167DD">
        <w:tc>
          <w:tcPr>
            <w:tcW w:w="1555" w:type="dxa"/>
          </w:tcPr>
          <w:p w14:paraId="055CF590" w14:textId="77777777" w:rsidR="00B75EE9" w:rsidRPr="00A377C9" w:rsidRDefault="00B75EE9" w:rsidP="000167DD">
            <w:r w:rsidRPr="00A377C9">
              <w:t xml:space="preserve">Descriptivo </w:t>
            </w:r>
          </w:p>
        </w:tc>
        <w:tc>
          <w:tcPr>
            <w:tcW w:w="9066" w:type="dxa"/>
          </w:tcPr>
          <w:p w14:paraId="5A453D79" w14:textId="77777777" w:rsidR="00B75EE9" w:rsidRPr="00A377C9" w:rsidRDefault="00B75EE9" w:rsidP="000167DD">
            <w:r w:rsidRPr="00A377C9">
              <w:t>La autora o autor desarrolla un tema de interés sin incluirse a sí misma, brindando descripciones de su objeto de interés.</w:t>
            </w:r>
          </w:p>
        </w:tc>
      </w:tr>
    </w:tbl>
    <w:p w14:paraId="12255FFD" w14:textId="77777777" w:rsidR="00B75EE9" w:rsidRPr="00A377C9" w:rsidRDefault="00B75EE9" w:rsidP="00B75EE9"/>
    <w:p w14:paraId="388EF8E5" w14:textId="5C94FD3B" w:rsidR="00B75EE9" w:rsidRDefault="00B75EE9" w:rsidP="00B75EE9"/>
    <w:p w14:paraId="5AC39CAB" w14:textId="1D5E3CF7" w:rsidR="001A7FA9" w:rsidRDefault="001A7FA9" w:rsidP="00B75EE9"/>
    <w:p w14:paraId="43559856" w14:textId="77777777" w:rsidR="001A7FA9" w:rsidRDefault="001A7FA9" w:rsidP="00B75EE9"/>
    <w:tbl>
      <w:tblPr>
        <w:tblStyle w:val="Tablaconcuadrcula"/>
        <w:tblW w:w="11033" w:type="dxa"/>
        <w:tblInd w:w="-289" w:type="dxa"/>
        <w:tblLook w:val="04A0" w:firstRow="1" w:lastRow="0" w:firstColumn="1" w:lastColumn="0" w:noHBand="0" w:noVBand="1"/>
      </w:tblPr>
      <w:tblGrid>
        <w:gridCol w:w="4119"/>
        <w:gridCol w:w="6914"/>
      </w:tblGrid>
      <w:tr w:rsidR="00B75EE9" w14:paraId="1BD67C97" w14:textId="77777777" w:rsidTr="004D75AC">
        <w:trPr>
          <w:trHeight w:val="241"/>
        </w:trPr>
        <w:tc>
          <w:tcPr>
            <w:tcW w:w="4119" w:type="dxa"/>
          </w:tcPr>
          <w:p w14:paraId="5FEF3923" w14:textId="77777777" w:rsidR="00B75EE9" w:rsidRPr="00462D5E" w:rsidRDefault="00B75EE9" w:rsidP="000167DD">
            <w:pPr>
              <w:rPr>
                <w:b/>
                <w:bCs/>
                <w:sz w:val="20"/>
                <w:szCs w:val="20"/>
              </w:rPr>
            </w:pPr>
            <w:r w:rsidRPr="00462D5E">
              <w:rPr>
                <w:b/>
                <w:bCs/>
                <w:sz w:val="20"/>
                <w:szCs w:val="20"/>
              </w:rPr>
              <w:t>PARTES O ESTRUCTURA DEL REPORTAJE</w:t>
            </w:r>
          </w:p>
        </w:tc>
        <w:tc>
          <w:tcPr>
            <w:tcW w:w="6914" w:type="dxa"/>
          </w:tcPr>
          <w:p w14:paraId="776FECA5" w14:textId="77777777" w:rsidR="00B75EE9" w:rsidRPr="00462D5E" w:rsidRDefault="00B75EE9" w:rsidP="000167DD">
            <w:pPr>
              <w:jc w:val="center"/>
              <w:rPr>
                <w:b/>
                <w:bCs/>
                <w:sz w:val="20"/>
                <w:szCs w:val="20"/>
              </w:rPr>
            </w:pPr>
            <w:r>
              <w:rPr>
                <w:b/>
                <w:bCs/>
                <w:sz w:val="20"/>
                <w:szCs w:val="20"/>
              </w:rPr>
              <w:t>EJEMPLO DE REPORTAJE</w:t>
            </w:r>
          </w:p>
        </w:tc>
      </w:tr>
      <w:tr w:rsidR="00B75EE9" w14:paraId="1412CDA8" w14:textId="77777777" w:rsidTr="004D75AC">
        <w:trPr>
          <w:trHeight w:val="744"/>
        </w:trPr>
        <w:tc>
          <w:tcPr>
            <w:tcW w:w="4119" w:type="dxa"/>
          </w:tcPr>
          <w:p w14:paraId="0E767012" w14:textId="77777777" w:rsidR="00B75EE9" w:rsidRPr="00462D5E" w:rsidRDefault="00B75EE9" w:rsidP="000167DD">
            <w:pPr>
              <w:rPr>
                <w:b/>
                <w:bCs/>
                <w:sz w:val="20"/>
                <w:szCs w:val="20"/>
              </w:rPr>
            </w:pPr>
            <w:r w:rsidRPr="00462D5E">
              <w:rPr>
                <w:b/>
                <w:bCs/>
                <w:sz w:val="20"/>
                <w:szCs w:val="20"/>
              </w:rPr>
              <w:t>TITULAR:</w:t>
            </w:r>
            <w:r w:rsidRPr="00462D5E">
              <w:rPr>
                <w:sz w:val="20"/>
                <w:szCs w:val="20"/>
              </w:rPr>
              <w:t xml:space="preserve"> Es el título del reportaje. Puede estar acompañado de un antetítulo o subtítulo, para complementar su información.</w:t>
            </w:r>
          </w:p>
        </w:tc>
        <w:tc>
          <w:tcPr>
            <w:tcW w:w="6914" w:type="dxa"/>
          </w:tcPr>
          <w:p w14:paraId="70B61364" w14:textId="77777777" w:rsidR="00B75EE9" w:rsidRPr="00462D5E" w:rsidRDefault="00B75EE9" w:rsidP="000167DD">
            <w:pPr>
              <w:jc w:val="both"/>
              <w:rPr>
                <w:b/>
                <w:bCs/>
                <w:sz w:val="20"/>
                <w:szCs w:val="20"/>
              </w:rPr>
            </w:pPr>
            <w:r w:rsidRPr="00462D5E">
              <w:rPr>
                <w:b/>
                <w:bCs/>
                <w:sz w:val="20"/>
                <w:szCs w:val="20"/>
              </w:rPr>
              <w:t xml:space="preserve">Entrevista con Miriam González </w:t>
            </w:r>
            <w:proofErr w:type="spellStart"/>
            <w:r w:rsidRPr="00462D5E">
              <w:rPr>
                <w:b/>
                <w:bCs/>
                <w:sz w:val="20"/>
                <w:szCs w:val="20"/>
              </w:rPr>
              <w:t>Durántez</w:t>
            </w:r>
            <w:proofErr w:type="spellEnd"/>
            <w:r w:rsidRPr="00462D5E">
              <w:rPr>
                <w:b/>
                <w:bCs/>
                <w:sz w:val="20"/>
                <w:szCs w:val="20"/>
              </w:rPr>
              <w:t>: “El gran tema que queda pendiente, el gran tabú, es la igualdad dentro de las casas”</w:t>
            </w:r>
          </w:p>
        </w:tc>
      </w:tr>
      <w:tr w:rsidR="00B75EE9" w14:paraId="10A0DBF1" w14:textId="77777777" w:rsidTr="004D75AC">
        <w:trPr>
          <w:trHeight w:val="1228"/>
        </w:trPr>
        <w:tc>
          <w:tcPr>
            <w:tcW w:w="4119" w:type="dxa"/>
          </w:tcPr>
          <w:p w14:paraId="30684FEB" w14:textId="77777777" w:rsidR="00B75EE9" w:rsidRPr="00462D5E" w:rsidRDefault="00B75EE9" w:rsidP="000167DD">
            <w:pPr>
              <w:rPr>
                <w:b/>
                <w:bCs/>
                <w:sz w:val="20"/>
                <w:szCs w:val="20"/>
              </w:rPr>
            </w:pPr>
            <w:r w:rsidRPr="00462D5E">
              <w:rPr>
                <w:b/>
                <w:bCs/>
                <w:sz w:val="20"/>
                <w:szCs w:val="20"/>
              </w:rPr>
              <w:t>ENTRADILLA:</w:t>
            </w:r>
            <w:r w:rsidRPr="00462D5E">
              <w:rPr>
                <w:sz w:val="20"/>
                <w:szCs w:val="20"/>
              </w:rPr>
              <w:t xml:space="preserve"> Es la puerta de acceso al texto; ha de ser clara, sencilla, amena. Puede aparecer separada del cuerpo y con una tipografía diferente, para resaltar su información.</w:t>
            </w:r>
          </w:p>
        </w:tc>
        <w:tc>
          <w:tcPr>
            <w:tcW w:w="6914" w:type="dxa"/>
          </w:tcPr>
          <w:p w14:paraId="2CCEB274" w14:textId="77777777" w:rsidR="00B75EE9" w:rsidRPr="00462D5E" w:rsidRDefault="00B75EE9" w:rsidP="000167DD">
            <w:pPr>
              <w:jc w:val="both"/>
              <w:rPr>
                <w:i/>
                <w:iCs/>
                <w:sz w:val="20"/>
                <w:szCs w:val="20"/>
              </w:rPr>
            </w:pPr>
            <w:r w:rsidRPr="00462D5E">
              <w:rPr>
                <w:i/>
                <w:iCs/>
                <w:sz w:val="20"/>
                <w:szCs w:val="20"/>
              </w:rPr>
              <w:t xml:space="preserve">Aunque Miriam González </w:t>
            </w:r>
            <w:proofErr w:type="spellStart"/>
            <w:r w:rsidRPr="00462D5E">
              <w:rPr>
                <w:i/>
                <w:iCs/>
                <w:sz w:val="20"/>
                <w:szCs w:val="20"/>
              </w:rPr>
              <w:t>Durántez</w:t>
            </w:r>
            <w:proofErr w:type="spellEnd"/>
            <w:r w:rsidRPr="00462D5E">
              <w:rPr>
                <w:i/>
                <w:iCs/>
                <w:sz w:val="20"/>
                <w:szCs w:val="20"/>
              </w:rPr>
              <w:t xml:space="preserve"> se resiste a comparar la pandemia con una guerra, adopta por un momento esa narrativa y dice que, si a los grandes conflictos del siglo pasado les siguieron unos cambios sociales enormes, algo similar debería ocurrir con la crisis del COVID-19.</w:t>
            </w:r>
          </w:p>
        </w:tc>
      </w:tr>
      <w:tr w:rsidR="00B75EE9" w14:paraId="67561C69" w14:textId="77777777" w:rsidTr="004D75AC">
        <w:trPr>
          <w:trHeight w:val="5166"/>
        </w:trPr>
        <w:tc>
          <w:tcPr>
            <w:tcW w:w="4119" w:type="dxa"/>
          </w:tcPr>
          <w:p w14:paraId="06227130" w14:textId="77777777" w:rsidR="00B75EE9" w:rsidRPr="00462D5E" w:rsidRDefault="00B75EE9" w:rsidP="000167DD">
            <w:pPr>
              <w:rPr>
                <w:sz w:val="20"/>
                <w:szCs w:val="20"/>
              </w:rPr>
            </w:pPr>
          </w:p>
          <w:p w14:paraId="725D0099" w14:textId="77777777" w:rsidR="00B75EE9" w:rsidRPr="00462D5E" w:rsidRDefault="00B75EE9" w:rsidP="000167DD">
            <w:pPr>
              <w:rPr>
                <w:sz w:val="20"/>
                <w:szCs w:val="20"/>
              </w:rPr>
            </w:pPr>
          </w:p>
          <w:p w14:paraId="74ECD654" w14:textId="77777777" w:rsidR="00B75EE9" w:rsidRPr="00462D5E" w:rsidRDefault="00B75EE9" w:rsidP="000167DD">
            <w:pPr>
              <w:rPr>
                <w:sz w:val="20"/>
                <w:szCs w:val="20"/>
              </w:rPr>
            </w:pPr>
          </w:p>
          <w:p w14:paraId="3CE75252" w14:textId="77777777" w:rsidR="00B75EE9" w:rsidRPr="00462D5E" w:rsidRDefault="00B75EE9" w:rsidP="000167DD">
            <w:pPr>
              <w:rPr>
                <w:sz w:val="20"/>
                <w:szCs w:val="20"/>
              </w:rPr>
            </w:pPr>
          </w:p>
          <w:p w14:paraId="114DECBB" w14:textId="77777777" w:rsidR="00B75EE9" w:rsidRPr="00462D5E" w:rsidRDefault="00B75EE9" w:rsidP="000167DD">
            <w:pPr>
              <w:rPr>
                <w:sz w:val="20"/>
                <w:szCs w:val="20"/>
              </w:rPr>
            </w:pPr>
          </w:p>
          <w:p w14:paraId="757F8CB6" w14:textId="77777777" w:rsidR="00B75EE9" w:rsidRPr="00462D5E" w:rsidRDefault="00B75EE9" w:rsidP="000167DD">
            <w:pPr>
              <w:rPr>
                <w:sz w:val="20"/>
                <w:szCs w:val="20"/>
              </w:rPr>
            </w:pPr>
          </w:p>
          <w:p w14:paraId="39460699" w14:textId="77777777" w:rsidR="00B75EE9" w:rsidRPr="00462D5E" w:rsidRDefault="00B75EE9" w:rsidP="000167DD">
            <w:pPr>
              <w:rPr>
                <w:sz w:val="20"/>
                <w:szCs w:val="20"/>
              </w:rPr>
            </w:pPr>
          </w:p>
          <w:p w14:paraId="4E77E563" w14:textId="77777777" w:rsidR="00B75EE9" w:rsidRPr="00462D5E" w:rsidRDefault="00B75EE9" w:rsidP="000167DD">
            <w:pPr>
              <w:rPr>
                <w:b/>
                <w:bCs/>
                <w:sz w:val="20"/>
                <w:szCs w:val="20"/>
              </w:rPr>
            </w:pPr>
            <w:r w:rsidRPr="00462D5E">
              <w:rPr>
                <w:b/>
                <w:bCs/>
                <w:sz w:val="20"/>
                <w:szCs w:val="20"/>
              </w:rPr>
              <w:t>CUERPO INFORMATIVO:</w:t>
            </w:r>
          </w:p>
          <w:p w14:paraId="68A7DD94" w14:textId="77777777" w:rsidR="00B75EE9" w:rsidRPr="00462D5E" w:rsidRDefault="00B75EE9" w:rsidP="000167DD">
            <w:pPr>
              <w:rPr>
                <w:b/>
                <w:bCs/>
                <w:sz w:val="20"/>
                <w:szCs w:val="20"/>
              </w:rPr>
            </w:pPr>
            <w:r w:rsidRPr="00462D5E">
              <w:rPr>
                <w:sz w:val="20"/>
                <w:szCs w:val="20"/>
              </w:rPr>
              <w:t>Es donde se desarrollan los datos investigados de acuerdo con su importancia. Primero se desarrollan las ideas, hechos o datos más relevantes y luego aquellos complementarios.</w:t>
            </w:r>
          </w:p>
        </w:tc>
        <w:tc>
          <w:tcPr>
            <w:tcW w:w="6914" w:type="dxa"/>
          </w:tcPr>
          <w:p w14:paraId="0AEC7613" w14:textId="77777777" w:rsidR="00B75EE9" w:rsidRPr="00462D5E" w:rsidRDefault="00B75EE9" w:rsidP="000167DD">
            <w:pPr>
              <w:jc w:val="both"/>
              <w:rPr>
                <w:sz w:val="20"/>
                <w:szCs w:val="20"/>
              </w:rPr>
            </w:pPr>
            <w:r w:rsidRPr="00462D5E">
              <w:rPr>
                <w:sz w:val="20"/>
                <w:szCs w:val="20"/>
              </w:rPr>
              <w:t xml:space="preserve">En el siglo XX "nos dimos cuenta de cosas importantísimas, como por ejemplo que las mujeres podíamos trabajar, y así se lanzaron al mercado de trabajo. ¿De qué nos estamos dando cuenta durante esta pandemia? ¿En qué podemos avanzar socialmente?" </w:t>
            </w:r>
          </w:p>
          <w:p w14:paraId="2C7A5B52" w14:textId="77777777" w:rsidR="00B75EE9" w:rsidRPr="00462D5E" w:rsidRDefault="00B75EE9" w:rsidP="000167DD">
            <w:pPr>
              <w:jc w:val="both"/>
              <w:rPr>
                <w:sz w:val="20"/>
                <w:szCs w:val="20"/>
              </w:rPr>
            </w:pPr>
            <w:r w:rsidRPr="00462D5E">
              <w:rPr>
                <w:sz w:val="20"/>
                <w:szCs w:val="20"/>
              </w:rPr>
              <w:t xml:space="preserve">La abogada española experta en derecho de la Unión Europea tiene clara la respuesta: el trabajo doméstico. </w:t>
            </w:r>
          </w:p>
          <w:p w14:paraId="6D0E16E7" w14:textId="77777777" w:rsidR="00B75EE9" w:rsidRPr="00462D5E" w:rsidRDefault="00B75EE9" w:rsidP="000167DD">
            <w:pPr>
              <w:jc w:val="both"/>
              <w:rPr>
                <w:sz w:val="20"/>
                <w:szCs w:val="20"/>
              </w:rPr>
            </w:pPr>
            <w:r w:rsidRPr="00462D5E">
              <w:rPr>
                <w:sz w:val="20"/>
                <w:szCs w:val="20"/>
              </w:rPr>
              <w:t>Según ella, durante el confinamiento nos hemos percatado de que sin solucionar las tareas del hogar y los cuidados no podemos ser productivos como sociedad, ni pagar una serie de impuestos que hacen posible el estado de bienestar.</w:t>
            </w:r>
          </w:p>
          <w:p w14:paraId="50918C03" w14:textId="77777777" w:rsidR="00B75EE9" w:rsidRPr="00462D5E" w:rsidRDefault="00B75EE9" w:rsidP="000167DD">
            <w:pPr>
              <w:jc w:val="both"/>
              <w:rPr>
                <w:sz w:val="20"/>
                <w:szCs w:val="20"/>
              </w:rPr>
            </w:pPr>
            <w:r w:rsidRPr="00462D5E">
              <w:rPr>
                <w:sz w:val="20"/>
                <w:szCs w:val="20"/>
              </w:rPr>
              <w:t xml:space="preserve"> "Sin ese trabajo doméstico, no se puede producir. Y si no podemos producir como sociedad, hay una serie de cosas que no podemos hacer".</w:t>
            </w:r>
          </w:p>
          <w:p w14:paraId="7AB51EBC" w14:textId="77777777" w:rsidR="00B75EE9" w:rsidRPr="00462D5E" w:rsidRDefault="00B75EE9" w:rsidP="000167DD">
            <w:pPr>
              <w:jc w:val="both"/>
              <w:rPr>
                <w:sz w:val="20"/>
                <w:szCs w:val="20"/>
              </w:rPr>
            </w:pPr>
            <w:r w:rsidRPr="00462D5E">
              <w:rPr>
                <w:sz w:val="20"/>
                <w:szCs w:val="20"/>
              </w:rPr>
              <w:t xml:space="preserve"> Y lo hemos descubierto ahora, dice, porque parte de ese trabajo estaba escondido, bien porque se contrata a alguien para que lo haga o porque un miembro de la familia lo asume casi en su totalidad: la mujer. </w:t>
            </w:r>
          </w:p>
          <w:p w14:paraId="116915B9" w14:textId="77777777" w:rsidR="00B75EE9" w:rsidRPr="00462D5E" w:rsidRDefault="00B75EE9" w:rsidP="000167DD">
            <w:pPr>
              <w:jc w:val="both"/>
              <w:rPr>
                <w:sz w:val="20"/>
                <w:szCs w:val="20"/>
              </w:rPr>
            </w:pPr>
            <w:r w:rsidRPr="00462D5E">
              <w:rPr>
                <w:sz w:val="20"/>
                <w:szCs w:val="20"/>
              </w:rPr>
              <w:t xml:space="preserve">Sin embargo, González </w:t>
            </w:r>
            <w:proofErr w:type="spellStart"/>
            <w:r w:rsidRPr="00462D5E">
              <w:rPr>
                <w:sz w:val="20"/>
                <w:szCs w:val="20"/>
              </w:rPr>
              <w:t>Durántez</w:t>
            </w:r>
            <w:proofErr w:type="spellEnd"/>
            <w:r w:rsidRPr="00462D5E">
              <w:rPr>
                <w:sz w:val="20"/>
                <w:szCs w:val="20"/>
              </w:rPr>
              <w:t xml:space="preserve"> no solo aspira a un reparto equitativo de tareas. Cree que debemos aprovechar la pandemia para ir más allá: asignar valor al trabajo doméstico y volverlo parte de la cadena de productividad. </w:t>
            </w:r>
          </w:p>
          <w:p w14:paraId="077324C4" w14:textId="77777777" w:rsidR="00B75EE9" w:rsidRPr="00462D5E" w:rsidRDefault="00B75EE9" w:rsidP="000167DD">
            <w:pPr>
              <w:jc w:val="both"/>
              <w:rPr>
                <w:sz w:val="20"/>
                <w:szCs w:val="20"/>
              </w:rPr>
            </w:pPr>
            <w:r w:rsidRPr="00462D5E">
              <w:rPr>
                <w:sz w:val="20"/>
                <w:szCs w:val="20"/>
              </w:rPr>
              <w:t>"No se trata solo de reequilibrar, sino de liberar todo ese potencial. Si quitas la parte humana y miras solo las cifras, lo ideal es tener a toda la sociedad al nivel más cercano de su potencial máximo de productividad. Y eso no es una discusión de igualdad, es una discusión distinta".</w:t>
            </w:r>
          </w:p>
        </w:tc>
      </w:tr>
      <w:tr w:rsidR="00B75EE9" w14:paraId="6EA70138" w14:textId="77777777" w:rsidTr="004D75AC">
        <w:trPr>
          <w:trHeight w:val="1228"/>
        </w:trPr>
        <w:tc>
          <w:tcPr>
            <w:tcW w:w="4119" w:type="dxa"/>
          </w:tcPr>
          <w:p w14:paraId="6D8CE499" w14:textId="77777777" w:rsidR="00B75EE9" w:rsidRPr="00462D5E" w:rsidRDefault="00B75EE9" w:rsidP="000167DD">
            <w:pPr>
              <w:rPr>
                <w:b/>
                <w:bCs/>
                <w:sz w:val="20"/>
                <w:szCs w:val="20"/>
              </w:rPr>
            </w:pPr>
            <w:r w:rsidRPr="00462D5E">
              <w:rPr>
                <w:b/>
                <w:bCs/>
                <w:sz w:val="20"/>
                <w:szCs w:val="20"/>
              </w:rPr>
              <w:t>CIERRE O CONCLUSIÓN:</w:t>
            </w:r>
            <w:r w:rsidRPr="00462D5E">
              <w:rPr>
                <w:sz w:val="20"/>
                <w:szCs w:val="20"/>
              </w:rPr>
              <w:t xml:space="preserve"> puede aportar el último dato que la actualidad proporciona y que enlazaría con el principio de la narración, o bien abriendo un interrogante, o terminando con una frase del entrevistado.</w:t>
            </w:r>
          </w:p>
        </w:tc>
        <w:tc>
          <w:tcPr>
            <w:tcW w:w="6914" w:type="dxa"/>
          </w:tcPr>
          <w:p w14:paraId="512AB678" w14:textId="77777777" w:rsidR="00B75EE9" w:rsidRPr="00462D5E" w:rsidRDefault="00B75EE9" w:rsidP="000167DD">
            <w:pPr>
              <w:jc w:val="both"/>
              <w:rPr>
                <w:sz w:val="20"/>
                <w:szCs w:val="20"/>
              </w:rPr>
            </w:pPr>
            <w:r w:rsidRPr="00462D5E">
              <w:rPr>
                <w:sz w:val="20"/>
                <w:szCs w:val="20"/>
              </w:rPr>
              <w:t>Pone para ello varias opciones sobre la mesa y describe una de ellas como extrema, pero que merece ser tomada en consideración: que el Estado asuma el coste de estas tareas. "La política solo se mueve cuando la sociedad se ha movido un poco. Y para ello tenemos que empezar las discusiones".</w:t>
            </w:r>
          </w:p>
        </w:tc>
      </w:tr>
    </w:tbl>
    <w:p w14:paraId="294EC30E" w14:textId="77777777" w:rsidR="0047311A" w:rsidRDefault="0047311A" w:rsidP="004D75AC">
      <w:pPr>
        <w:pStyle w:val="Sinespaciado"/>
        <w:rPr>
          <w:b/>
          <w:bCs/>
        </w:rPr>
      </w:pPr>
    </w:p>
    <w:p w14:paraId="17E6A334" w14:textId="6934CAA3" w:rsidR="00B75EE9" w:rsidRDefault="00B75EE9" w:rsidP="004D75AC">
      <w:pPr>
        <w:pStyle w:val="Sinespaciado"/>
      </w:pPr>
      <w:r w:rsidRPr="00426C64">
        <w:rPr>
          <w:b/>
          <w:bCs/>
        </w:rPr>
        <w:t>ACTIVIDAD 1.</w:t>
      </w:r>
      <w:r>
        <w:rPr>
          <w:b/>
          <w:bCs/>
        </w:rPr>
        <w:t xml:space="preserve">  </w:t>
      </w:r>
      <w:r>
        <w:t>Después de la lectura del anterior reportaje resuelve lo siguiente:</w:t>
      </w:r>
    </w:p>
    <w:p w14:paraId="060FBE10" w14:textId="77777777" w:rsidR="00B75EE9" w:rsidRDefault="00B75EE9" w:rsidP="004D75AC">
      <w:pPr>
        <w:pStyle w:val="Sinespaciado"/>
      </w:pPr>
      <w:r>
        <w:t xml:space="preserve">a) Identifica el tipo de reportaje. Explica tu respuesta </w:t>
      </w:r>
    </w:p>
    <w:p w14:paraId="24FB19D2" w14:textId="77777777" w:rsidR="00B75EE9" w:rsidRDefault="00B75EE9" w:rsidP="004D75AC">
      <w:pPr>
        <w:pStyle w:val="Sinespaciado"/>
      </w:pPr>
      <w:r>
        <w:t xml:space="preserve">b) Identifica y luego escribe las ideas principales de todo el reportaje. </w:t>
      </w:r>
    </w:p>
    <w:p w14:paraId="501A54FF" w14:textId="77777777" w:rsidR="00B75EE9" w:rsidRDefault="00B75EE9" w:rsidP="004D75AC">
      <w:pPr>
        <w:pStyle w:val="Sinespaciado"/>
      </w:pPr>
      <w:r>
        <w:t xml:space="preserve">c) Identifica el tema que desarrolla el reportaje. NO OLVIDES QUE TEMA Y TITULO SON DOS COSAS DISTINTAS. </w:t>
      </w:r>
    </w:p>
    <w:p w14:paraId="1D3B8DF6" w14:textId="77777777" w:rsidR="00B75EE9" w:rsidRDefault="00B75EE9" w:rsidP="004D75AC">
      <w:pPr>
        <w:pStyle w:val="Sinespaciado"/>
      </w:pPr>
      <w:r>
        <w:t>d) ¿Crees que el trabajo doméstico solo debe ser realizado por las mujeres? ¿Por qué? Explícalo</w:t>
      </w:r>
    </w:p>
    <w:p w14:paraId="10C1C93F" w14:textId="77777777" w:rsidR="00B75EE9" w:rsidRDefault="00B75EE9" w:rsidP="004D75AC">
      <w:pPr>
        <w:pStyle w:val="Sinespaciado"/>
      </w:pPr>
      <w:r>
        <w:t>e) Según tu punto de vista, ¿cómo se puede lograr la equidad o igualdad en el trabajo del hogar? Explícalo.</w:t>
      </w:r>
    </w:p>
    <w:p w14:paraId="7552362C" w14:textId="77777777" w:rsidR="00B75EE9" w:rsidRDefault="00B75EE9" w:rsidP="00B75EE9">
      <w:pPr>
        <w:rPr>
          <w:i/>
          <w:iCs/>
        </w:rPr>
      </w:pPr>
      <w:r>
        <w:t>f) Lee el siguiente fragmento del reportaje, analízalo y explícalo con tus propias palabras. «</w:t>
      </w:r>
      <w:r w:rsidRPr="00A77C90">
        <w:rPr>
          <w:i/>
          <w:iCs/>
        </w:rPr>
        <w:t xml:space="preserve">Sin embargo, González </w:t>
      </w:r>
      <w:proofErr w:type="spellStart"/>
      <w:r w:rsidRPr="00A77C90">
        <w:rPr>
          <w:i/>
          <w:iCs/>
        </w:rPr>
        <w:t>Durántez</w:t>
      </w:r>
      <w:proofErr w:type="spellEnd"/>
      <w:r w:rsidRPr="00A77C90">
        <w:rPr>
          <w:i/>
          <w:iCs/>
        </w:rPr>
        <w:t xml:space="preserve"> no solo aspira a un reparto equitativo de tareas. Cree que debemos aprovechar la pandemia para ir más allá: asignar valor al trabajo doméstico y volverlo parte de la cadena de productividad.»</w:t>
      </w:r>
    </w:p>
    <w:p w14:paraId="6DF53057" w14:textId="77777777" w:rsidR="00B75EE9" w:rsidRPr="000F2902" w:rsidRDefault="00B75EE9" w:rsidP="00B75EE9">
      <w:r w:rsidRPr="00A44C9B">
        <w:rPr>
          <w:b/>
          <w:bCs/>
        </w:rPr>
        <w:t>ACTIVIDAD 2.</w:t>
      </w:r>
      <w:r>
        <w:t xml:space="preserve"> Responde el siguiente cuadro</w:t>
      </w:r>
    </w:p>
    <w:tbl>
      <w:tblPr>
        <w:tblStyle w:val="Tablaconcuadrcula"/>
        <w:tblW w:w="0" w:type="auto"/>
        <w:tblLook w:val="04A0" w:firstRow="1" w:lastRow="0" w:firstColumn="1" w:lastColumn="0" w:noHBand="0" w:noVBand="1"/>
      </w:tblPr>
      <w:tblGrid>
        <w:gridCol w:w="5310"/>
        <w:gridCol w:w="5311"/>
      </w:tblGrid>
      <w:tr w:rsidR="00B75EE9" w14:paraId="2AD86E13" w14:textId="77777777" w:rsidTr="000167DD">
        <w:tc>
          <w:tcPr>
            <w:tcW w:w="5310" w:type="dxa"/>
          </w:tcPr>
          <w:p w14:paraId="724C6B45" w14:textId="77777777" w:rsidR="00B75EE9" w:rsidRPr="00511E79" w:rsidRDefault="00B75EE9" w:rsidP="000167DD">
            <w:pPr>
              <w:rPr>
                <w:sz w:val="20"/>
                <w:szCs w:val="20"/>
              </w:rPr>
            </w:pPr>
            <w:r w:rsidRPr="00511E79">
              <w:rPr>
                <w:sz w:val="20"/>
                <w:szCs w:val="20"/>
              </w:rPr>
              <w:t>¿Qué es una noticia?</w:t>
            </w:r>
          </w:p>
        </w:tc>
        <w:tc>
          <w:tcPr>
            <w:tcW w:w="5311" w:type="dxa"/>
          </w:tcPr>
          <w:p w14:paraId="78BC2508" w14:textId="77777777" w:rsidR="00B75EE9" w:rsidRPr="00511E79" w:rsidRDefault="00B75EE9" w:rsidP="000167DD">
            <w:pPr>
              <w:rPr>
                <w:sz w:val="20"/>
                <w:szCs w:val="20"/>
              </w:rPr>
            </w:pPr>
            <w:r w:rsidRPr="00511E79">
              <w:rPr>
                <w:sz w:val="20"/>
                <w:szCs w:val="20"/>
              </w:rPr>
              <w:t>¿Qué es un reportaje periodístico?</w:t>
            </w:r>
          </w:p>
          <w:p w14:paraId="64E5A48E" w14:textId="77777777" w:rsidR="00B75EE9" w:rsidRPr="00511E79" w:rsidRDefault="00B75EE9" w:rsidP="000167DD">
            <w:pPr>
              <w:rPr>
                <w:sz w:val="20"/>
                <w:szCs w:val="20"/>
              </w:rPr>
            </w:pPr>
          </w:p>
          <w:p w14:paraId="58E6D724" w14:textId="77777777" w:rsidR="00B75EE9" w:rsidRPr="00511E79" w:rsidRDefault="00B75EE9" w:rsidP="000167DD">
            <w:pPr>
              <w:rPr>
                <w:sz w:val="20"/>
                <w:szCs w:val="20"/>
              </w:rPr>
            </w:pPr>
          </w:p>
        </w:tc>
      </w:tr>
      <w:tr w:rsidR="00B75EE9" w14:paraId="1967C700" w14:textId="77777777" w:rsidTr="000167DD">
        <w:tc>
          <w:tcPr>
            <w:tcW w:w="10621" w:type="dxa"/>
            <w:gridSpan w:val="2"/>
          </w:tcPr>
          <w:p w14:paraId="4C039B41" w14:textId="77777777" w:rsidR="00B75EE9" w:rsidRPr="00511E79" w:rsidRDefault="00B75EE9" w:rsidP="000167DD">
            <w:pPr>
              <w:rPr>
                <w:b/>
                <w:bCs/>
                <w:i/>
                <w:iCs/>
                <w:sz w:val="20"/>
                <w:szCs w:val="20"/>
              </w:rPr>
            </w:pPr>
            <w:r w:rsidRPr="00511E79">
              <w:rPr>
                <w:sz w:val="20"/>
                <w:szCs w:val="20"/>
              </w:rPr>
              <w:t>¿Cuál es la diferente entre estos textos?</w:t>
            </w:r>
          </w:p>
          <w:p w14:paraId="4167E9F9" w14:textId="77777777" w:rsidR="00B75EE9" w:rsidRPr="00511E79" w:rsidRDefault="00B75EE9" w:rsidP="000167DD">
            <w:pPr>
              <w:rPr>
                <w:sz w:val="20"/>
                <w:szCs w:val="20"/>
              </w:rPr>
            </w:pPr>
            <w:r w:rsidRPr="00511E79">
              <w:rPr>
                <w:sz w:val="20"/>
                <w:szCs w:val="20"/>
              </w:rPr>
              <w:t>1.</w:t>
            </w:r>
          </w:p>
          <w:p w14:paraId="4A87DBBC" w14:textId="77777777" w:rsidR="00B75EE9" w:rsidRPr="00511E79" w:rsidRDefault="00B75EE9" w:rsidP="000167DD">
            <w:pPr>
              <w:rPr>
                <w:sz w:val="20"/>
                <w:szCs w:val="20"/>
              </w:rPr>
            </w:pPr>
            <w:r w:rsidRPr="00511E79">
              <w:rPr>
                <w:sz w:val="20"/>
                <w:szCs w:val="20"/>
              </w:rPr>
              <w:t>2.</w:t>
            </w:r>
          </w:p>
          <w:p w14:paraId="590592D0" w14:textId="77777777" w:rsidR="00B75EE9" w:rsidRPr="00511E79" w:rsidRDefault="00B75EE9" w:rsidP="000167DD">
            <w:pPr>
              <w:rPr>
                <w:sz w:val="20"/>
                <w:szCs w:val="20"/>
              </w:rPr>
            </w:pPr>
            <w:r w:rsidRPr="00511E79">
              <w:rPr>
                <w:sz w:val="20"/>
                <w:szCs w:val="20"/>
              </w:rPr>
              <w:t>3.</w:t>
            </w:r>
          </w:p>
          <w:p w14:paraId="177094CB" w14:textId="77777777" w:rsidR="00B75EE9" w:rsidRDefault="00B75EE9" w:rsidP="000167DD">
            <w:pPr>
              <w:rPr>
                <w:sz w:val="20"/>
                <w:szCs w:val="20"/>
              </w:rPr>
            </w:pPr>
            <w:r w:rsidRPr="00511E79">
              <w:rPr>
                <w:sz w:val="20"/>
                <w:szCs w:val="20"/>
              </w:rPr>
              <w:t>4.</w:t>
            </w:r>
          </w:p>
          <w:p w14:paraId="73E7A9BE" w14:textId="5271C2D3" w:rsidR="004D75AC" w:rsidRPr="00511E79" w:rsidRDefault="004D75AC" w:rsidP="000167DD">
            <w:pPr>
              <w:rPr>
                <w:sz w:val="20"/>
                <w:szCs w:val="20"/>
              </w:rPr>
            </w:pPr>
            <w:r>
              <w:rPr>
                <w:sz w:val="20"/>
                <w:szCs w:val="20"/>
              </w:rPr>
              <w:t>5.</w:t>
            </w:r>
          </w:p>
        </w:tc>
      </w:tr>
    </w:tbl>
    <w:p w14:paraId="1D018991" w14:textId="77777777" w:rsidR="00063250" w:rsidRDefault="00063250"/>
    <w:sectPr w:rsidR="00063250" w:rsidSect="00C91DE2">
      <w:pgSz w:w="11906" w:h="16838"/>
      <w:pgMar w:top="426" w:right="424"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7CFF2" w14:textId="77777777" w:rsidR="00746F42" w:rsidRDefault="00746F42" w:rsidP="001A7FA9">
      <w:pPr>
        <w:spacing w:after="0" w:line="240" w:lineRule="auto"/>
      </w:pPr>
      <w:r>
        <w:separator/>
      </w:r>
    </w:p>
  </w:endnote>
  <w:endnote w:type="continuationSeparator" w:id="0">
    <w:p w14:paraId="7BB1DC44" w14:textId="77777777" w:rsidR="00746F42" w:rsidRDefault="00746F42" w:rsidP="001A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1A1D2" w14:textId="77777777" w:rsidR="00746F42" w:rsidRDefault="00746F42" w:rsidP="001A7FA9">
      <w:pPr>
        <w:spacing w:after="0" w:line="240" w:lineRule="auto"/>
      </w:pPr>
      <w:r>
        <w:separator/>
      </w:r>
    </w:p>
  </w:footnote>
  <w:footnote w:type="continuationSeparator" w:id="0">
    <w:p w14:paraId="4684F371" w14:textId="77777777" w:rsidR="00746F42" w:rsidRDefault="00746F42" w:rsidP="001A7F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50"/>
    <w:rsid w:val="00063250"/>
    <w:rsid w:val="001A7FA9"/>
    <w:rsid w:val="0047311A"/>
    <w:rsid w:val="004D75AC"/>
    <w:rsid w:val="00746F42"/>
    <w:rsid w:val="007540C0"/>
    <w:rsid w:val="009E529E"/>
    <w:rsid w:val="00B75EE9"/>
    <w:rsid w:val="00C91D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6574"/>
  <w15:chartTrackingRefBased/>
  <w15:docId w15:val="{1EB61B7A-2653-4B96-8723-E22266A9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E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75EE9"/>
    <w:pPr>
      <w:spacing w:after="0" w:line="240" w:lineRule="auto"/>
    </w:pPr>
  </w:style>
  <w:style w:type="table" w:styleId="Tablaconcuadrcula">
    <w:name w:val="Table Grid"/>
    <w:basedOn w:val="Tablanormal"/>
    <w:uiPriority w:val="39"/>
    <w:rsid w:val="00B75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7F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7FA9"/>
  </w:style>
  <w:style w:type="paragraph" w:styleId="Piedepgina">
    <w:name w:val="footer"/>
    <w:basedOn w:val="Normal"/>
    <w:link w:val="PiedepginaCar"/>
    <w:uiPriority w:val="99"/>
    <w:unhideWhenUsed/>
    <w:rsid w:val="001A7F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1442</Words>
  <Characters>7936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2020-07-31T17:16:00Z</dcterms:created>
  <dcterms:modified xsi:type="dcterms:W3CDTF">2020-07-31T17:22:00Z</dcterms:modified>
</cp:coreProperties>
</file>