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CA" w:rsidRDefault="003703CA"/>
    <w:p w:rsidR="003703CA" w:rsidRDefault="003703CA"/>
    <w:p w:rsidR="00D5295C" w:rsidRPr="00BA12EE" w:rsidRDefault="00BA12EE"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53632" behindDoc="0" locked="0" layoutInCell="1" allowOverlap="1" wp14:anchorId="0176AD0E" wp14:editId="40D99B5F">
            <wp:simplePos x="0" y="0"/>
            <wp:positionH relativeFrom="page">
              <wp:posOffset>6372225</wp:posOffset>
            </wp:positionH>
            <wp:positionV relativeFrom="paragraph">
              <wp:posOffset>-417195</wp:posOffset>
            </wp:positionV>
            <wp:extent cx="990600" cy="1009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46464" behindDoc="0" locked="0" layoutInCell="1" allowOverlap="1" wp14:anchorId="0F8326A8" wp14:editId="356EC4FD">
            <wp:simplePos x="0" y="0"/>
            <wp:positionH relativeFrom="page">
              <wp:posOffset>285750</wp:posOffset>
            </wp:positionH>
            <wp:positionV relativeFrom="paragraph">
              <wp:posOffset>-369570</wp:posOffset>
            </wp:positionV>
            <wp:extent cx="1038225" cy="100965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95C" w:rsidRDefault="00D5295C" w:rsidP="00D5295C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</w:p>
    <w:p w:rsidR="00D5295C" w:rsidRDefault="008D2DC2" w:rsidP="00DA026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E</w:t>
      </w:r>
      <w:r w:rsidR="00EB78AE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DUCAÇÃO INFANTIL</w:t>
      </w:r>
      <w:r w:rsidR="00A336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/FUNDAMENTAL</w:t>
      </w:r>
    </w:p>
    <w:p w:rsidR="00D5295C" w:rsidRDefault="00D5295C" w:rsidP="00DA026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D5295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ATENDIMENTO EDUCACIONAL ESPECIALIZADO</w:t>
      </w:r>
    </w:p>
    <w:p w:rsidR="00763176" w:rsidRDefault="00763176" w:rsidP="00536C52">
      <w:pPr>
        <w:ind w:right="-710"/>
        <w:jc w:val="both"/>
        <w:rPr>
          <w:rFonts w:ascii="Arial" w:hAnsi="Arial" w:cs="Arial"/>
          <w:b/>
          <w:sz w:val="24"/>
          <w:szCs w:val="24"/>
        </w:rPr>
      </w:pPr>
    </w:p>
    <w:p w:rsidR="0055193D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536C52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VÍDEO 1: ESCRAVO DE JÓ – BRINCADEIRA CANTADA</w:t>
      </w:r>
    </w:p>
    <w:p w:rsidR="0055193D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OBJETIVO</w:t>
      </w:r>
      <w:r w:rsidRPr="0055193D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32"/>
          <w:szCs w:val="32"/>
          <w:shd w:val="clear" w:color="auto" w:fill="FFFFFF"/>
        </w:rPr>
        <w:t>V</w:t>
      </w:r>
      <w:r w:rsidRPr="0055193D">
        <w:rPr>
          <w:rFonts w:cstheme="minorHAnsi"/>
          <w:b/>
          <w:sz w:val="32"/>
          <w:szCs w:val="32"/>
          <w:shd w:val="clear" w:color="auto" w:fill="FFFFFF"/>
        </w:rPr>
        <w:t>isa estimular a concentração, a atenção, a coordenação motora, o ritmo, a linguagem e a memória.</w:t>
      </w:r>
    </w:p>
    <w:p w:rsidR="0055193D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MATERIAL: 02 copos</w:t>
      </w:r>
    </w:p>
    <w:p w:rsidR="0055193D" w:rsidRPr="00A336CC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DESENVOLVIMENTO: </w:t>
      </w:r>
      <w:r w:rsidRPr="00A336C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Podem participar quatro ou mais pessoas e esta atividade pode ser realizada em qualquer local.</w:t>
      </w:r>
      <w:r w:rsidR="00A336CC" w:rsidRPr="00A336C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="00A336CC" w:rsidRPr="00A336CC">
        <w:rPr>
          <w:rFonts w:ascii="Arial" w:hAnsi="Arial" w:cs="Arial"/>
          <w:b/>
          <w:sz w:val="28"/>
          <w:szCs w:val="28"/>
        </w:rPr>
        <w:t xml:space="preserve">Assista </w:t>
      </w:r>
      <w:r w:rsidR="00A336CC" w:rsidRPr="00A336CC">
        <w:rPr>
          <w:rFonts w:ascii="Arial" w:hAnsi="Arial" w:cs="Arial"/>
          <w:b/>
          <w:sz w:val="28"/>
          <w:szCs w:val="28"/>
        </w:rPr>
        <w:t>a</w:t>
      </w:r>
      <w:r w:rsidR="00A336CC" w:rsidRPr="00A336CC">
        <w:rPr>
          <w:rFonts w:ascii="Arial" w:hAnsi="Arial" w:cs="Arial"/>
          <w:b/>
          <w:sz w:val="28"/>
          <w:szCs w:val="28"/>
        </w:rPr>
        <w:t>o vídeo e ouça a música com muita atenção e siga os comandos, repetindo tudo que as outras crianças fizerem.</w:t>
      </w:r>
    </w:p>
    <w:p w:rsidR="0055193D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55193D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Acesse o link: </w:t>
      </w:r>
      <w:hyperlink r:id="rId8" w:history="1">
        <w:r w:rsidRPr="0055193D">
          <w:rPr>
            <w:rStyle w:val="Hyperlink"/>
            <w:rFonts w:ascii="Calibri" w:hAnsi="Calibri" w:cs="Calibri"/>
            <w:b/>
            <w:sz w:val="28"/>
            <w:szCs w:val="28"/>
          </w:rPr>
          <w:t>https://www.youtube.com/watch?v=YjilQ2wvCi4&amp;feature=youtu.be</w:t>
        </w:r>
      </w:hyperlink>
    </w:p>
    <w:p w:rsidR="0055193D" w:rsidRDefault="0055193D" w:rsidP="0055193D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EB78AE" w:rsidRDefault="00A336CC" w:rsidP="003703CA">
      <w:pPr>
        <w:ind w:left="-567" w:right="-710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1C562F4A" wp14:editId="610FDBB5">
            <wp:extent cx="4810125" cy="2390775"/>
            <wp:effectExtent l="0" t="0" r="9525" b="9525"/>
            <wp:docPr id="2" name="Imagem 2" descr="Escravos de Jó- Brincadeira canta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ravos de Jó- Brincadeira cantada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6CC" w:rsidRPr="00A336CC" w:rsidRDefault="00A336CC" w:rsidP="00A336CC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</w:p>
    <w:p w:rsidR="00875B4A" w:rsidRDefault="00875B4A" w:rsidP="00C74628">
      <w:pPr>
        <w:jc w:val="center"/>
        <w:rPr>
          <w:rFonts w:ascii="Arial" w:hAnsi="Arial" w:cs="Arial"/>
          <w:b/>
          <w:sz w:val="24"/>
          <w:szCs w:val="24"/>
        </w:rPr>
      </w:pPr>
    </w:p>
    <w:p w:rsidR="00C74628" w:rsidRPr="00536C52" w:rsidRDefault="00C74628" w:rsidP="00536C52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63872" behindDoc="0" locked="0" layoutInCell="1" allowOverlap="1" wp14:anchorId="00FE22B4" wp14:editId="3085FEA0">
            <wp:simplePos x="0" y="0"/>
            <wp:positionH relativeFrom="page">
              <wp:posOffset>6480810</wp:posOffset>
            </wp:positionH>
            <wp:positionV relativeFrom="paragraph">
              <wp:posOffset>-397510</wp:posOffset>
            </wp:positionV>
            <wp:extent cx="990600" cy="1009650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59776" behindDoc="0" locked="0" layoutInCell="1" allowOverlap="1" wp14:anchorId="4A3AD1A1" wp14:editId="4D88D75E">
            <wp:simplePos x="0" y="0"/>
            <wp:positionH relativeFrom="page">
              <wp:posOffset>232410</wp:posOffset>
            </wp:positionH>
            <wp:positionV relativeFrom="paragraph">
              <wp:posOffset>-497840</wp:posOffset>
            </wp:positionV>
            <wp:extent cx="1038225" cy="1009650"/>
            <wp:effectExtent l="0" t="0" r="9525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  <w:r w:rsid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</w:t>
      </w:r>
    </w:p>
    <w:p w:rsidR="00536C52" w:rsidRPr="00CE0BF2" w:rsidRDefault="00536C52" w:rsidP="00536C52">
      <w:pPr>
        <w:rPr>
          <w:rFonts w:ascii="Arial" w:eastAsia="Calibri" w:hAnsi="Arial" w:cs="Arial"/>
          <w:b/>
          <w:sz w:val="28"/>
          <w:szCs w:val="28"/>
        </w:rPr>
      </w:pPr>
    </w:p>
    <w:p w:rsidR="00536C52" w:rsidRPr="00C74628" w:rsidRDefault="00EB78AE" w:rsidP="00536C52">
      <w:pPr>
        <w:ind w:left="-567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ENSINO</w:t>
      </w:r>
      <w:r w:rsidR="00536C52" w:rsidRPr="00CE0BF2">
        <w:rPr>
          <w:rFonts w:eastAsia="Calibri" w:cstheme="minorHAnsi"/>
          <w:b/>
          <w:sz w:val="28"/>
          <w:szCs w:val="28"/>
        </w:rPr>
        <w:t xml:space="preserve"> FUNDAMENTAL I</w:t>
      </w:r>
    </w:p>
    <w:p w:rsidR="00C74628" w:rsidRPr="00536C52" w:rsidRDefault="00C74628" w:rsidP="00536C5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ATENDIMENTO EDUCACIONAL ESPECIALIZADO</w:t>
      </w:r>
    </w:p>
    <w:p w:rsidR="00A336CC" w:rsidRDefault="00A336CC" w:rsidP="003703CA">
      <w:pPr>
        <w:ind w:right="-710"/>
        <w:jc w:val="both"/>
        <w:rPr>
          <w:rFonts w:ascii="Calibri" w:hAnsi="Calibri" w:cs="Calibri"/>
          <w:b/>
          <w:sz w:val="28"/>
          <w:szCs w:val="28"/>
        </w:rPr>
      </w:pPr>
    </w:p>
    <w:p w:rsidR="00A336CC" w:rsidRDefault="00A336CC" w:rsidP="00A336CC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VÍDEO 2: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336CC">
        <w:rPr>
          <w:rFonts w:ascii="Arial" w:hAnsi="Arial" w:cs="Arial"/>
          <w:b/>
          <w:sz w:val="28"/>
          <w:szCs w:val="28"/>
        </w:rPr>
        <w:t>Estátua diferente</w:t>
      </w:r>
    </w:p>
    <w:p w:rsidR="00A336CC" w:rsidRDefault="00A336CC" w:rsidP="00A336CC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OBJETIVO: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703C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É</w:t>
      </w:r>
      <w:r w:rsidRPr="003703C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ampliar a percepção das partes e movimentos do corpo.</w:t>
      </w:r>
    </w:p>
    <w:p w:rsidR="00A336CC" w:rsidRPr="003703CA" w:rsidRDefault="00A336CC" w:rsidP="00A336CC">
      <w:pPr>
        <w:ind w:left="-567" w:right="-71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MATERIAL: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3703CA" w:rsidRPr="003703CA">
        <w:rPr>
          <w:rFonts w:ascii="Arial" w:hAnsi="Arial" w:cs="Arial"/>
          <w:b/>
          <w:sz w:val="28"/>
          <w:szCs w:val="28"/>
        </w:rPr>
        <w:t>Música do vídeo</w:t>
      </w:r>
    </w:p>
    <w:p w:rsidR="003703CA" w:rsidRPr="00A336CC" w:rsidRDefault="00A336CC" w:rsidP="003703CA">
      <w:pPr>
        <w:ind w:left="-567" w:right="-71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DESENVOLVIMENTO:</w:t>
      </w:r>
      <w:r w:rsidR="003703CA">
        <w:rPr>
          <w:rFonts w:ascii="Calibri" w:hAnsi="Calibri" w:cs="Calibri"/>
          <w:b/>
          <w:sz w:val="28"/>
          <w:szCs w:val="28"/>
        </w:rPr>
        <w:t xml:space="preserve"> </w:t>
      </w:r>
      <w:r w:rsidR="003703CA" w:rsidRPr="00A336CC">
        <w:rPr>
          <w:rFonts w:ascii="Arial" w:hAnsi="Arial" w:cs="Arial"/>
          <w:b/>
          <w:sz w:val="28"/>
          <w:szCs w:val="28"/>
        </w:rPr>
        <w:t>Assista ao vídeo e ouça a música com muita atenção e</w:t>
      </w:r>
      <w:r w:rsidR="003703CA">
        <w:rPr>
          <w:rFonts w:ascii="Arial" w:hAnsi="Arial" w:cs="Arial"/>
          <w:b/>
          <w:sz w:val="28"/>
          <w:szCs w:val="28"/>
        </w:rPr>
        <w:t xml:space="preserve"> siga os comandos, repetindo todos os movimentos que a professora fizer</w:t>
      </w:r>
      <w:r w:rsidR="003703CA" w:rsidRPr="00A336CC">
        <w:rPr>
          <w:rFonts w:ascii="Arial" w:hAnsi="Arial" w:cs="Arial"/>
          <w:b/>
          <w:sz w:val="28"/>
          <w:szCs w:val="28"/>
        </w:rPr>
        <w:t>.</w:t>
      </w:r>
    </w:p>
    <w:p w:rsidR="00A336CC" w:rsidRPr="0055193D" w:rsidRDefault="00A336CC" w:rsidP="003703CA">
      <w:pPr>
        <w:ind w:right="-710"/>
        <w:jc w:val="both"/>
        <w:rPr>
          <w:rFonts w:ascii="Calibri" w:hAnsi="Calibri" w:cs="Calibri"/>
          <w:b/>
          <w:sz w:val="28"/>
          <w:szCs w:val="28"/>
        </w:rPr>
      </w:pPr>
    </w:p>
    <w:p w:rsidR="00EB78AE" w:rsidRDefault="00A336CC" w:rsidP="00A336CC">
      <w:pPr>
        <w:spacing w:after="0" w:line="240" w:lineRule="auto"/>
        <w:jc w:val="both"/>
      </w:pPr>
      <w:r>
        <w:rPr>
          <w:rFonts w:ascii="Calibri" w:hAnsi="Calibri" w:cs="Calibri"/>
          <w:b/>
          <w:sz w:val="28"/>
          <w:szCs w:val="28"/>
        </w:rPr>
        <w:t>Acesse o link: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hyperlink r:id="rId10" w:history="1">
        <w:r w:rsidRPr="00A336CC">
          <w:rPr>
            <w:rStyle w:val="Hyperlink"/>
            <w:rFonts w:ascii="Calibri" w:hAnsi="Calibri" w:cs="Calibri"/>
            <w:b/>
            <w:sz w:val="28"/>
            <w:szCs w:val="28"/>
          </w:rPr>
          <w:t>https://www.youtube.com/watch?v=Wc-mLv-WrGw&amp;feature=youtu.be</w:t>
        </w:r>
      </w:hyperlink>
    </w:p>
    <w:p w:rsidR="00EB78AE" w:rsidRDefault="00EB78AE" w:rsidP="00C55B4E">
      <w:pPr>
        <w:spacing w:after="0" w:line="240" w:lineRule="auto"/>
        <w:jc w:val="both"/>
      </w:pPr>
    </w:p>
    <w:p w:rsidR="00A336CC" w:rsidRDefault="00A336CC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3703CA" w:rsidP="003703CA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32586BC4" wp14:editId="1148B1B0">
            <wp:extent cx="4572000" cy="2324100"/>
            <wp:effectExtent l="0" t="0" r="0" b="0"/>
            <wp:docPr id="4" name="Imagem 4" descr="BRINCADEIRA - ESTÁTUA DIFERENT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CADEIRA - ESTÁTUA DIFERENTE - YouTu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9A2E99" w:rsidRDefault="00BA1EDA" w:rsidP="00C55B4E">
      <w:pPr>
        <w:spacing w:after="0" w:line="240" w:lineRule="auto"/>
        <w:jc w:val="both"/>
        <w:rPr>
          <w:noProof/>
          <w:lang w:eastAsia="pt-BR"/>
        </w:rPr>
      </w:pPr>
      <w:r w:rsidRPr="00BA1EDA">
        <w:rPr>
          <w:rFonts w:ascii="Arial" w:hAnsi="Arial" w:cs="Arial"/>
          <w:sz w:val="24"/>
          <w:szCs w:val="24"/>
        </w:rPr>
        <w:t>.</w:t>
      </w:r>
      <w:r w:rsidR="009A2E99" w:rsidRPr="009A2E99">
        <w:rPr>
          <w:noProof/>
          <w:lang w:eastAsia="pt-BR"/>
        </w:rPr>
        <w:t xml:space="preserve"> </w:t>
      </w:r>
    </w:p>
    <w:p w:rsidR="005F49EF" w:rsidRDefault="005F49EF" w:rsidP="00677FD9">
      <w:pPr>
        <w:spacing w:after="0" w:line="240" w:lineRule="auto"/>
        <w:jc w:val="center"/>
        <w:rPr>
          <w:noProof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F49EF" w:rsidRDefault="005F49EF" w:rsidP="00EB6DCE">
      <w:pPr>
        <w:spacing w:after="0" w:line="240" w:lineRule="auto"/>
        <w:ind w:left="-567" w:right="-568"/>
        <w:jc w:val="both"/>
        <w:rPr>
          <w:noProof/>
          <w:lang w:eastAsia="pt-BR"/>
        </w:rPr>
      </w:pPr>
    </w:p>
    <w:p w:rsidR="00EB6DCE" w:rsidRDefault="00EB6DCE" w:rsidP="00EB6DCE">
      <w:pPr>
        <w:spacing w:after="0" w:line="240" w:lineRule="auto"/>
        <w:ind w:left="-567" w:right="-568" w:firstLine="567"/>
        <w:jc w:val="both"/>
        <w:rPr>
          <w:rFonts w:ascii="Arial" w:hAnsi="Arial" w:cs="Arial"/>
          <w:noProof/>
          <w:sz w:val="32"/>
          <w:szCs w:val="32"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36C52" w:rsidRPr="00CE0BF2" w:rsidRDefault="00536C52" w:rsidP="00536C52">
      <w:pPr>
        <w:rPr>
          <w:rFonts w:ascii="Arial" w:eastAsia="Calibri" w:hAnsi="Arial" w:cs="Arial"/>
          <w:b/>
          <w:sz w:val="28"/>
          <w:szCs w:val="28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b/>
          <w:noProof/>
          <w:sz w:val="32"/>
          <w:szCs w:val="32"/>
          <w:lang w:eastAsia="pt-BR"/>
        </w:rPr>
      </w:pPr>
    </w:p>
    <w:p w:rsidR="001B5A86" w:rsidRDefault="001B5A86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1B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Pr="00C55B4E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F482C" w:rsidRPr="00C55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3302"/>
    <w:multiLevelType w:val="hybridMultilevel"/>
    <w:tmpl w:val="03924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C7580"/>
    <w:multiLevelType w:val="hybridMultilevel"/>
    <w:tmpl w:val="1398EF70"/>
    <w:lvl w:ilvl="0" w:tplc="29D2E34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8"/>
        <w:szCs w:val="28"/>
        <w:lang w:val="pt-PT" w:eastAsia="pt-PT" w:bidi="pt-PT"/>
      </w:rPr>
    </w:lvl>
    <w:lvl w:ilvl="1" w:tplc="FE825B22">
      <w:numFmt w:val="bullet"/>
      <w:lvlText w:val="•"/>
      <w:lvlJc w:val="left"/>
      <w:pPr>
        <w:ind w:left="1799" w:hanging="361"/>
      </w:pPr>
      <w:rPr>
        <w:rFonts w:hint="default"/>
        <w:lang w:val="pt-PT" w:eastAsia="pt-PT" w:bidi="pt-PT"/>
      </w:rPr>
    </w:lvl>
    <w:lvl w:ilvl="2" w:tplc="A8647AA6">
      <w:numFmt w:val="bullet"/>
      <w:lvlText w:val="•"/>
      <w:lvlJc w:val="left"/>
      <w:pPr>
        <w:ind w:left="2779" w:hanging="361"/>
      </w:pPr>
      <w:rPr>
        <w:rFonts w:hint="default"/>
        <w:lang w:val="pt-PT" w:eastAsia="pt-PT" w:bidi="pt-PT"/>
      </w:rPr>
    </w:lvl>
    <w:lvl w:ilvl="3" w:tplc="D56C1B06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4" w:tplc="31CA7778">
      <w:numFmt w:val="bullet"/>
      <w:lvlText w:val="•"/>
      <w:lvlJc w:val="left"/>
      <w:pPr>
        <w:ind w:left="4739" w:hanging="361"/>
      </w:pPr>
      <w:rPr>
        <w:rFonts w:hint="default"/>
        <w:lang w:val="pt-PT" w:eastAsia="pt-PT" w:bidi="pt-PT"/>
      </w:rPr>
    </w:lvl>
    <w:lvl w:ilvl="5" w:tplc="B56EBD26">
      <w:numFmt w:val="bullet"/>
      <w:lvlText w:val="•"/>
      <w:lvlJc w:val="left"/>
      <w:pPr>
        <w:ind w:left="5718" w:hanging="361"/>
      </w:pPr>
      <w:rPr>
        <w:rFonts w:hint="default"/>
        <w:lang w:val="pt-PT" w:eastAsia="pt-PT" w:bidi="pt-PT"/>
      </w:rPr>
    </w:lvl>
    <w:lvl w:ilvl="6" w:tplc="EB68B7E8">
      <w:numFmt w:val="bullet"/>
      <w:lvlText w:val="•"/>
      <w:lvlJc w:val="left"/>
      <w:pPr>
        <w:ind w:left="6698" w:hanging="361"/>
      </w:pPr>
      <w:rPr>
        <w:rFonts w:hint="default"/>
        <w:lang w:val="pt-PT" w:eastAsia="pt-PT" w:bidi="pt-PT"/>
      </w:rPr>
    </w:lvl>
    <w:lvl w:ilvl="7" w:tplc="E9448D74">
      <w:numFmt w:val="bullet"/>
      <w:lvlText w:val="•"/>
      <w:lvlJc w:val="left"/>
      <w:pPr>
        <w:ind w:left="7678" w:hanging="361"/>
      </w:pPr>
      <w:rPr>
        <w:rFonts w:hint="default"/>
        <w:lang w:val="pt-PT" w:eastAsia="pt-PT" w:bidi="pt-PT"/>
      </w:rPr>
    </w:lvl>
    <w:lvl w:ilvl="8" w:tplc="44E80DD6">
      <w:numFmt w:val="bullet"/>
      <w:lvlText w:val="•"/>
      <w:lvlJc w:val="left"/>
      <w:pPr>
        <w:ind w:left="8658" w:hanging="361"/>
      </w:pPr>
      <w:rPr>
        <w:rFonts w:hint="default"/>
        <w:lang w:val="pt-PT" w:eastAsia="pt-PT" w:bidi="pt-PT"/>
      </w:rPr>
    </w:lvl>
  </w:abstractNum>
  <w:abstractNum w:abstractNumId="2">
    <w:nsid w:val="4250416E"/>
    <w:multiLevelType w:val="hybridMultilevel"/>
    <w:tmpl w:val="944A84E0"/>
    <w:lvl w:ilvl="0" w:tplc="2FCE37C6">
      <w:numFmt w:val="bullet"/>
      <w:lvlText w:val=""/>
      <w:lvlJc w:val="left"/>
      <w:pPr>
        <w:ind w:left="1006" w:hanging="361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24DC7DD2">
      <w:numFmt w:val="bullet"/>
      <w:lvlText w:val="•"/>
      <w:lvlJc w:val="left"/>
      <w:pPr>
        <w:ind w:left="4880" w:hanging="361"/>
      </w:pPr>
      <w:rPr>
        <w:rFonts w:hint="default"/>
        <w:lang w:val="pt-PT" w:eastAsia="en-US" w:bidi="ar-SA"/>
      </w:rPr>
    </w:lvl>
    <w:lvl w:ilvl="2" w:tplc="618CD1CC">
      <w:numFmt w:val="bullet"/>
      <w:lvlText w:val="•"/>
      <w:lvlJc w:val="left"/>
      <w:pPr>
        <w:ind w:left="5625" w:hanging="361"/>
      </w:pPr>
      <w:rPr>
        <w:rFonts w:hint="default"/>
        <w:lang w:val="pt-PT" w:eastAsia="en-US" w:bidi="ar-SA"/>
      </w:rPr>
    </w:lvl>
    <w:lvl w:ilvl="3" w:tplc="25F0C168">
      <w:numFmt w:val="bullet"/>
      <w:lvlText w:val="•"/>
      <w:lvlJc w:val="left"/>
      <w:pPr>
        <w:ind w:left="6370" w:hanging="361"/>
      </w:pPr>
      <w:rPr>
        <w:rFonts w:hint="default"/>
        <w:lang w:val="pt-PT" w:eastAsia="en-US" w:bidi="ar-SA"/>
      </w:rPr>
    </w:lvl>
    <w:lvl w:ilvl="4" w:tplc="5714EFD0">
      <w:numFmt w:val="bullet"/>
      <w:lvlText w:val="•"/>
      <w:lvlJc w:val="left"/>
      <w:pPr>
        <w:ind w:left="7115" w:hanging="361"/>
      </w:pPr>
      <w:rPr>
        <w:rFonts w:hint="default"/>
        <w:lang w:val="pt-PT" w:eastAsia="en-US" w:bidi="ar-SA"/>
      </w:rPr>
    </w:lvl>
    <w:lvl w:ilvl="5" w:tplc="A71442C8">
      <w:numFmt w:val="bullet"/>
      <w:lvlText w:val="•"/>
      <w:lvlJc w:val="left"/>
      <w:pPr>
        <w:ind w:left="7860" w:hanging="361"/>
      </w:pPr>
      <w:rPr>
        <w:rFonts w:hint="default"/>
        <w:lang w:val="pt-PT" w:eastAsia="en-US" w:bidi="ar-SA"/>
      </w:rPr>
    </w:lvl>
    <w:lvl w:ilvl="6" w:tplc="5E4AC332">
      <w:numFmt w:val="bullet"/>
      <w:lvlText w:val="•"/>
      <w:lvlJc w:val="left"/>
      <w:pPr>
        <w:ind w:left="8605" w:hanging="361"/>
      </w:pPr>
      <w:rPr>
        <w:rFonts w:hint="default"/>
        <w:lang w:val="pt-PT" w:eastAsia="en-US" w:bidi="ar-SA"/>
      </w:rPr>
    </w:lvl>
    <w:lvl w:ilvl="7" w:tplc="D1589F34">
      <w:numFmt w:val="bullet"/>
      <w:lvlText w:val="•"/>
      <w:lvlJc w:val="left"/>
      <w:pPr>
        <w:ind w:left="9350" w:hanging="361"/>
      </w:pPr>
      <w:rPr>
        <w:rFonts w:hint="default"/>
        <w:lang w:val="pt-PT" w:eastAsia="en-US" w:bidi="ar-SA"/>
      </w:rPr>
    </w:lvl>
    <w:lvl w:ilvl="8" w:tplc="182A57A8">
      <w:numFmt w:val="bullet"/>
      <w:lvlText w:val="•"/>
      <w:lvlJc w:val="left"/>
      <w:pPr>
        <w:ind w:left="10096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5C"/>
    <w:rsid w:val="000A2F8F"/>
    <w:rsid w:val="00192FBC"/>
    <w:rsid w:val="001B5A86"/>
    <w:rsid w:val="001C1FED"/>
    <w:rsid w:val="00233C72"/>
    <w:rsid w:val="003703CA"/>
    <w:rsid w:val="0037212A"/>
    <w:rsid w:val="00535105"/>
    <w:rsid w:val="00536C52"/>
    <w:rsid w:val="0055193D"/>
    <w:rsid w:val="005947F5"/>
    <w:rsid w:val="005F49EF"/>
    <w:rsid w:val="00610380"/>
    <w:rsid w:val="006459E1"/>
    <w:rsid w:val="00677FD9"/>
    <w:rsid w:val="00763176"/>
    <w:rsid w:val="00875B4A"/>
    <w:rsid w:val="008D2DC2"/>
    <w:rsid w:val="00926396"/>
    <w:rsid w:val="009A0F66"/>
    <w:rsid w:val="009A2E99"/>
    <w:rsid w:val="00A336CC"/>
    <w:rsid w:val="00BA12EE"/>
    <w:rsid w:val="00BA1EDA"/>
    <w:rsid w:val="00C55B4E"/>
    <w:rsid w:val="00C74628"/>
    <w:rsid w:val="00C87AEC"/>
    <w:rsid w:val="00C93DBA"/>
    <w:rsid w:val="00CB7960"/>
    <w:rsid w:val="00CE0BF2"/>
    <w:rsid w:val="00D5295C"/>
    <w:rsid w:val="00D53B1B"/>
    <w:rsid w:val="00DA0269"/>
    <w:rsid w:val="00E010C4"/>
    <w:rsid w:val="00E03FD6"/>
    <w:rsid w:val="00E254DB"/>
    <w:rsid w:val="00E712DC"/>
    <w:rsid w:val="00EB6DCE"/>
    <w:rsid w:val="00EB78AE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FA8A9-AD13-419E-A95B-0E75D32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9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93D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D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ilQ2wvCi4&amp;feature=youtu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c-mLv-WrGw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B408-0BF7-437A-BDE5-8DF62F2C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Usuário do Windows</cp:lastModifiedBy>
  <cp:revision>20</cp:revision>
  <dcterms:created xsi:type="dcterms:W3CDTF">2020-08-05T13:58:00Z</dcterms:created>
  <dcterms:modified xsi:type="dcterms:W3CDTF">2020-10-20T12:22:00Z</dcterms:modified>
</cp:coreProperties>
</file>