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5" w:rsidRDefault="00AE4EB5" w:rsidP="002B3AED">
      <w:pPr>
        <w:pStyle w:val="Cabealho"/>
        <w:rPr>
          <w:b/>
          <w:caps/>
          <w:sz w:val="32"/>
        </w:rPr>
      </w:pPr>
    </w:p>
    <w:p w:rsidR="00AE4EB5" w:rsidRDefault="00AE4EB5" w:rsidP="002B3AED">
      <w:pPr>
        <w:pStyle w:val="Cabealho"/>
        <w:rPr>
          <w:b/>
          <w:caps/>
          <w:sz w:val="32"/>
        </w:rPr>
      </w:pPr>
    </w:p>
    <w:p w:rsidR="00A903A5" w:rsidRDefault="001677B6" w:rsidP="002B3AED">
      <w:pPr>
        <w:pStyle w:val="Cabealho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5901A5B" wp14:editId="044FBD39">
            <wp:simplePos x="0" y="0"/>
            <wp:positionH relativeFrom="margin">
              <wp:posOffset>335915</wp:posOffset>
            </wp:positionH>
            <wp:positionV relativeFrom="margin">
              <wp:posOffset>42545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ED">
        <w:rPr>
          <w:b/>
          <w:caps/>
          <w:sz w:val="32"/>
        </w:rPr>
        <w:t xml:space="preserve">                         </w:t>
      </w:r>
      <w:r w:rsidR="00A903A5"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D3B8F" w:rsidRDefault="00AD3B8F" w:rsidP="002B3AED">
      <w:pPr>
        <w:jc w:val="center"/>
        <w:rPr>
          <w:rFonts w:ascii="Calibri" w:eastAsia="Calibri" w:hAnsi="Calibri" w:cs="Times New Roman"/>
          <w:b/>
          <w:caps/>
          <w:sz w:val="32"/>
        </w:rPr>
      </w:pPr>
    </w:p>
    <w:p w:rsidR="00A77859" w:rsidRDefault="002B3AED" w:rsidP="00A77859">
      <w:pPr>
        <w:jc w:val="center"/>
        <w:rPr>
          <w:rFonts w:ascii="Calibri" w:eastAsia="Calibri" w:hAnsi="Calibri" w:cs="Times New Roman"/>
          <w:b/>
          <w:caps/>
          <w:sz w:val="32"/>
        </w:rPr>
      </w:pPr>
      <w:r w:rsidRPr="00103A3F">
        <w:rPr>
          <w:rFonts w:ascii="Calibri" w:eastAsia="Calibri" w:hAnsi="Calibri" w:cs="Times New Roman"/>
          <w:b/>
          <w:caps/>
          <w:sz w:val="32"/>
        </w:rPr>
        <w:t>Atividade –língua Portuguesa 6º Ano</w:t>
      </w:r>
    </w:p>
    <w:p w:rsidR="00A77859" w:rsidRPr="00A77859" w:rsidRDefault="00A77859" w:rsidP="00A77859">
      <w:pPr>
        <w:jc w:val="center"/>
        <w:rPr>
          <w:rFonts w:ascii="Calibri" w:eastAsia="Calibri" w:hAnsi="Calibri" w:cs="Times New Roman"/>
          <w:b/>
          <w:caps/>
          <w:sz w:val="32"/>
        </w:rPr>
      </w:pPr>
    </w:p>
    <w:p w:rsidR="00A77859" w:rsidRPr="00A77859" w:rsidRDefault="00A77859" w:rsidP="00A77859">
      <w:pPr>
        <w:shd w:val="clear" w:color="auto" w:fill="FFFFFF"/>
        <w:spacing w:after="150"/>
        <w:textAlignment w:val="baseline"/>
        <w:outlineLvl w:val="0"/>
        <w:rPr>
          <w:rFonts w:ascii="avenir_lt_std35_light" w:eastAsia="Times New Roman" w:hAnsi="avenir_lt_std35_light" w:cs="Times New Roman"/>
          <w:i/>
          <w:color w:val="C74A1A"/>
          <w:kern w:val="36"/>
          <w:sz w:val="48"/>
          <w:szCs w:val="48"/>
          <w:lang w:eastAsia="pt-BR"/>
        </w:rPr>
      </w:pPr>
      <w:r w:rsidRPr="00A77859">
        <w:rPr>
          <w:rFonts w:ascii="avenir_lt_std35_light" w:eastAsia="Times New Roman" w:hAnsi="avenir_lt_std35_light" w:cs="Times New Roman"/>
          <w:i/>
          <w:color w:val="C74A1A"/>
          <w:kern w:val="36"/>
          <w:sz w:val="48"/>
          <w:szCs w:val="48"/>
          <w:lang w:eastAsia="pt-BR"/>
        </w:rPr>
        <w:t>A importância dos jogos pedagógicos no aprendizado</w:t>
      </w:r>
    </w:p>
    <w:p w:rsidR="00A77859" w:rsidRPr="00A77859" w:rsidRDefault="00A77859" w:rsidP="00A77859">
      <w:pPr>
        <w:shd w:val="clear" w:color="auto" w:fill="FFFFFF"/>
        <w:spacing w:line="330" w:lineRule="atLeast"/>
        <w:ind w:firstLine="708"/>
        <w:textAlignment w:val="baseline"/>
        <w:rPr>
          <w:rFonts w:ascii="Verdana" w:eastAsia="Times New Roman" w:hAnsi="Verdana" w:cs="Times New Roman"/>
          <w:color w:val="363233"/>
          <w:lang w:eastAsia="pt-BR"/>
        </w:rPr>
      </w:pPr>
      <w:r w:rsidRPr="00A77859">
        <w:rPr>
          <w:rFonts w:ascii="Verdana" w:eastAsia="Times New Roman" w:hAnsi="Verdana" w:cs="Times New Roman"/>
          <w:color w:val="363233"/>
          <w:lang w:eastAsia="pt-BR"/>
        </w:rPr>
        <w:t>Os jogos pedagógicos e as atividades lúdicas estão ganhando cada vez mais espaço na inovação das metodologias de ensino e aperfeiçoamento dos processos de aprendizado, principalmente, quando o objetivo é o desenvolvimento global do aluno.</w:t>
      </w:r>
    </w:p>
    <w:p w:rsidR="00A77859" w:rsidRPr="00A77859" w:rsidRDefault="00A77859" w:rsidP="00A77859">
      <w:pPr>
        <w:shd w:val="clear" w:color="auto" w:fill="FFFFFF"/>
        <w:spacing w:line="330" w:lineRule="atLeast"/>
        <w:ind w:firstLine="708"/>
        <w:textAlignment w:val="baseline"/>
        <w:rPr>
          <w:rFonts w:ascii="Verdana" w:eastAsia="Times New Roman" w:hAnsi="Verdana" w:cs="Times New Roman"/>
          <w:color w:val="363233"/>
          <w:lang w:eastAsia="pt-BR"/>
        </w:rPr>
      </w:pPr>
      <w:r w:rsidRPr="00A77859">
        <w:rPr>
          <w:rFonts w:ascii="Verdana" w:eastAsia="Times New Roman" w:hAnsi="Verdana" w:cs="Times New Roman"/>
          <w:color w:val="363233"/>
          <w:lang w:eastAsia="pt-BR"/>
        </w:rPr>
        <w:t>Além do aspecto cognitivo, as brincadeiras proporcionam oportunidades adequadas para o desenvolvimento humano na interação social, na expressão afetiva, na evolução da linguagem, na experimentação de possibilidades motoras, apropriação de regras sociais e imersão no universo cultural.</w:t>
      </w:r>
    </w:p>
    <w:p w:rsidR="00A77859" w:rsidRDefault="00A77859" w:rsidP="00A77859">
      <w:pPr>
        <w:shd w:val="clear" w:color="auto" w:fill="FFFFFF"/>
        <w:spacing w:line="330" w:lineRule="atLeast"/>
        <w:ind w:firstLine="708"/>
        <w:textAlignment w:val="baseline"/>
        <w:rPr>
          <w:rFonts w:ascii="Verdana" w:eastAsia="Times New Roman" w:hAnsi="Verdana" w:cs="Times New Roman"/>
          <w:color w:val="363233"/>
          <w:lang w:eastAsia="pt-BR"/>
        </w:rPr>
      </w:pPr>
      <w:r w:rsidRPr="00A77859">
        <w:rPr>
          <w:rFonts w:ascii="Verdana" w:eastAsia="Times New Roman" w:hAnsi="Verdana" w:cs="Times New Roman"/>
          <w:color w:val="363233"/>
          <w:lang w:eastAsia="pt-BR"/>
        </w:rPr>
        <w:t>Na área da educação, inicialmente, os jogos pedagógicos eram considerados uma atividade essencialmente inútil. Mas com o avanço das pesquisas, sobretudo, na área da neurociência, os jogos pedagógicos são reconhecidos como forma de observar a criança em toda sua autenticidade. A tendência, portanto, é que ele seja cada vez mais inserido nos métodos de ensino, desde o fundamental até a graduação.</w:t>
      </w:r>
    </w:p>
    <w:p w:rsidR="00A77859" w:rsidRPr="00A77859" w:rsidRDefault="00A77859" w:rsidP="00A77859">
      <w:pPr>
        <w:shd w:val="clear" w:color="auto" w:fill="FFFFFF"/>
        <w:spacing w:line="330" w:lineRule="atLeast"/>
        <w:jc w:val="right"/>
        <w:textAlignment w:val="baseline"/>
        <w:rPr>
          <w:rFonts w:ascii="Verdana" w:eastAsia="Times New Roman" w:hAnsi="Verdana" w:cs="Times New Roman"/>
          <w:color w:val="363233"/>
          <w:sz w:val="16"/>
          <w:lang w:eastAsia="pt-BR"/>
        </w:rPr>
      </w:pPr>
      <w:r w:rsidRPr="00A77859">
        <w:rPr>
          <w:rStyle w:val="nfase"/>
          <w:rFonts w:ascii="Verdana" w:hAnsi="Verdana"/>
          <w:color w:val="363233"/>
          <w:sz w:val="16"/>
          <w:bdr w:val="none" w:sz="0" w:space="0" w:color="auto" w:frame="1"/>
          <w:shd w:val="clear" w:color="auto" w:fill="FFFFFF"/>
        </w:rPr>
        <w:t>Por Bárbara Rocha, Comunicação SUPERA</w:t>
      </w:r>
    </w:p>
    <w:p w:rsidR="00A77859" w:rsidRDefault="00EF71B5" w:rsidP="00441678">
      <w:pPr>
        <w:jc w:val="center"/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195488F" wp14:editId="170D6ED1">
            <wp:simplePos x="0" y="0"/>
            <wp:positionH relativeFrom="margin">
              <wp:align>center</wp:align>
            </wp:positionH>
            <wp:positionV relativeFrom="paragraph">
              <wp:posOffset>417830</wp:posOffset>
            </wp:positionV>
            <wp:extent cx="62007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67" y="21506"/>
                <wp:lineTo x="21567" y="0"/>
                <wp:lineTo x="0" y="0"/>
              </wp:wrapPolygon>
            </wp:wrapTight>
            <wp:docPr id="7" name="Imagem 7" descr="Alunos da rede municipal de Hortolândia agora têm atividades escolares em  blog criado pela Prefeitura – Portal Hortolâ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nos da rede municipal de Hortolândia agora têm atividades escolares em  blog criado pela Prefeitura – Portal Hortolâ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3" t="3671" r="2108" b="64917"/>
                    <a:stretch/>
                  </pic:blipFill>
                  <pic:spPr bwMode="auto">
                    <a:xfrm>
                      <a:off x="0" y="0"/>
                      <a:ext cx="6200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859" w:rsidRPr="00EF71B5" w:rsidRDefault="00EF71B5" w:rsidP="00441678">
      <w:pPr>
        <w:jc w:val="center"/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</w:pPr>
      <w:r w:rsidRPr="00EF71B5"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  <w:t xml:space="preserve"> Segue abaixo sugestão de jogos </w:t>
      </w:r>
      <w:r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  <w:t>para você acessar  e para confeccionar.</w:t>
      </w:r>
    </w:p>
    <w:p w:rsidR="00A77859" w:rsidRDefault="00A77859" w:rsidP="00441678">
      <w:pPr>
        <w:jc w:val="center"/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</w:p>
    <w:p w:rsidR="00A77859" w:rsidRDefault="00A77859" w:rsidP="00EF71B5">
      <w:pPr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</w:p>
    <w:p w:rsidR="00A77859" w:rsidRPr="00EF71B5" w:rsidRDefault="00EF71B5" w:rsidP="00441678">
      <w:pPr>
        <w:jc w:val="center"/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</w:pPr>
      <w:r w:rsidRPr="00EF71B5"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  <w:lastRenderedPageBreak/>
        <w:t>TRABALHANDO COM PONTUAÇÃO</w:t>
      </w:r>
    </w:p>
    <w:p w:rsidR="00EF71B5" w:rsidRPr="00EF71B5" w:rsidRDefault="00EF71B5" w:rsidP="00441678">
      <w:pPr>
        <w:jc w:val="center"/>
        <w:rPr>
          <w:rFonts w:eastAsia="Times New Roman"/>
          <w:kern w:val="36"/>
          <w:sz w:val="28"/>
          <w:szCs w:val="48"/>
          <w:lang w:eastAsia="pt-BR"/>
        </w:rPr>
      </w:pPr>
      <w:r w:rsidRPr="00EF71B5">
        <w:rPr>
          <w:rFonts w:eastAsia="Times New Roman"/>
          <w:kern w:val="36"/>
          <w:sz w:val="28"/>
          <w:szCs w:val="48"/>
          <w:lang w:eastAsia="pt-BR"/>
        </w:rPr>
        <w:t>O aluno conhecerá alguns sinais de pontuação e a importância de cada um deles no texto. Depois, trabalhará com exercícios, aplicando o que aprendeu.</w:t>
      </w:r>
    </w:p>
    <w:p w:rsidR="00A77859" w:rsidRPr="00EF71B5" w:rsidRDefault="00EF71B5" w:rsidP="00441678">
      <w:pPr>
        <w:jc w:val="center"/>
        <w:rPr>
          <w:rFonts w:eastAsia="Times New Roman"/>
          <w:caps/>
          <w:kern w:val="36"/>
          <w:sz w:val="48"/>
          <w:szCs w:val="5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C623A7E" wp14:editId="5F6AE284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41910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02" y="21427"/>
                <wp:lineTo x="21502" y="0"/>
                <wp:lineTo x="0" y="0"/>
              </wp:wrapPolygon>
            </wp:wrapTight>
            <wp:docPr id="2" name="Imagem 2" descr="Trabalhando com Pontu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lhando com Pontuaç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B5" w:rsidRDefault="00EF71B5" w:rsidP="00441678">
      <w:pPr>
        <w:jc w:val="center"/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</w:p>
    <w:p w:rsidR="00A77859" w:rsidRDefault="00A77859" w:rsidP="00441678">
      <w:pPr>
        <w:jc w:val="center"/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</w:p>
    <w:p w:rsidR="00A77859" w:rsidRPr="00EF71B5" w:rsidRDefault="00A77859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32"/>
          <w:lang w:eastAsia="pt-BR"/>
        </w:rPr>
      </w:pPr>
      <w:hyperlink r:id="rId11" w:history="1">
        <w:r w:rsidRPr="00EF71B5">
          <w:rPr>
            <w:rStyle w:val="Hyperlink"/>
            <w:rFonts w:eastAsia="Times New Roman"/>
            <w:i/>
            <w:kern w:val="36"/>
            <w:sz w:val="32"/>
            <w:szCs w:val="32"/>
            <w:lang w:eastAsia="pt-BR"/>
          </w:rPr>
          <w:t>https://www.noas.com.br/ensino-fundamental-2/lingua-portuguesa/trabalhando-com-pontuacao/</w:t>
        </w:r>
      </w:hyperlink>
    </w:p>
    <w:p w:rsidR="00A77859" w:rsidRDefault="00A77859" w:rsidP="00EF71B5">
      <w:pPr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</w:p>
    <w:p w:rsidR="00A77859" w:rsidRPr="00EF71B5" w:rsidRDefault="00A77859" w:rsidP="00441678">
      <w:pPr>
        <w:jc w:val="center"/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</w:pPr>
      <w:r w:rsidRPr="00EF71B5">
        <w:rPr>
          <w:rFonts w:ascii="Lucida Calligraphy" w:eastAsia="Times New Roman" w:hAnsi="Lucida Calligraphy" w:cs="Times New Roman"/>
          <w:b/>
          <w:i/>
          <w:color w:val="943634" w:themeColor="accent2" w:themeShade="BF"/>
          <w:kern w:val="36"/>
          <w:sz w:val="36"/>
          <w:szCs w:val="48"/>
          <w:lang w:eastAsia="pt-BR"/>
        </w:rPr>
        <w:t>ENCANAMENTO TEXTUAL</w:t>
      </w:r>
    </w:p>
    <w:p w:rsidR="00A77859" w:rsidRPr="00EF71B5" w:rsidRDefault="00EF71B5" w:rsidP="00441678">
      <w:pPr>
        <w:jc w:val="center"/>
        <w:rPr>
          <w:rFonts w:eastAsia="Times New Roman"/>
          <w:kern w:val="36"/>
          <w:sz w:val="28"/>
          <w:szCs w:val="48"/>
          <w:lang w:eastAsia="pt-BR"/>
        </w:rPr>
      </w:pPr>
      <w:r w:rsidRPr="00EF71B5">
        <w:rPr>
          <w:rFonts w:eastAsia="Times New Roman"/>
          <w:kern w:val="36"/>
          <w:sz w:val="28"/>
          <w:szCs w:val="48"/>
          <w:lang w:eastAsia="pt-BR"/>
        </w:rPr>
        <w:t>Nesta atividades, os alunos deverão completar o texto no encanamento com a conexão correta.</w:t>
      </w:r>
    </w:p>
    <w:p w:rsidR="00A77859" w:rsidRDefault="00A77859" w:rsidP="00441678">
      <w:pPr>
        <w:jc w:val="center"/>
        <w:rPr>
          <w:rFonts w:ascii="Lato" w:eastAsia="Times New Roman" w:hAnsi="Lato" w:cs="Times New Roman"/>
          <w:caps/>
          <w:color w:val="FFFFFF"/>
          <w:kern w:val="36"/>
          <w:sz w:val="54"/>
          <w:szCs w:val="54"/>
          <w:lang w:eastAsia="pt-BR"/>
        </w:rPr>
      </w:pPr>
    </w:p>
    <w:p w:rsidR="00A77859" w:rsidRDefault="00A77859" w:rsidP="00441678">
      <w:pPr>
        <w:jc w:val="center"/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  <w:r>
        <w:rPr>
          <w:noProof/>
          <w:lang w:eastAsia="pt-BR"/>
        </w:rPr>
        <w:drawing>
          <wp:inline distT="0" distB="0" distL="0" distR="0" wp14:anchorId="197680EE" wp14:editId="79F5035F">
            <wp:extent cx="4191000" cy="2381250"/>
            <wp:effectExtent l="0" t="0" r="0" b="0"/>
            <wp:docPr id="5" name="Imagem 5" descr="Encanamento Tex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namento Textu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59" w:rsidRDefault="00A77859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  <w:hyperlink r:id="rId13" w:history="1">
        <w:r w:rsidRPr="00EF71B5">
          <w:rPr>
            <w:rStyle w:val="Hyperlink"/>
            <w:rFonts w:eastAsia="Times New Roman"/>
            <w:i/>
            <w:kern w:val="36"/>
            <w:sz w:val="32"/>
            <w:szCs w:val="48"/>
            <w:lang w:eastAsia="pt-BR"/>
          </w:rPr>
          <w:t>https://www.noas.com.br/ensino-fundamental-2/lingua-portuguesa/encanamento-textual/</w:t>
        </w:r>
      </w:hyperlink>
    </w:p>
    <w:p w:rsidR="008F0FE1" w:rsidRDefault="008F0FE1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</w:p>
    <w:p w:rsidR="008F0FE1" w:rsidRDefault="008F0FE1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</w:p>
    <w:p w:rsidR="007247D4" w:rsidRDefault="007247D4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</w:p>
    <w:p w:rsidR="007247D4" w:rsidRDefault="007247D4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</w:p>
    <w:p w:rsidR="007247D4" w:rsidRDefault="007247D4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</w:p>
    <w:p w:rsidR="008F0FE1" w:rsidRPr="007247D4" w:rsidRDefault="007247D4" w:rsidP="00441678">
      <w:pPr>
        <w:jc w:val="center"/>
        <w:rPr>
          <w:i/>
          <w:color w:val="943634" w:themeColor="accent2" w:themeShade="BF"/>
          <w:sz w:val="32"/>
        </w:rPr>
      </w:pPr>
      <w:r w:rsidRPr="007247D4">
        <w:rPr>
          <w:i/>
          <w:color w:val="943634" w:themeColor="accent2" w:themeShade="BF"/>
          <w:sz w:val="32"/>
        </w:rPr>
        <w:lastRenderedPageBreak/>
        <w:t>Fabricação de jogos a partir de materiais recicláveis um meio de conscientização e responsabilidade socioambiental</w:t>
      </w:r>
    </w:p>
    <w:p w:rsidR="007247D4" w:rsidRPr="007247D4" w:rsidRDefault="007247D4" w:rsidP="00441678">
      <w:pPr>
        <w:jc w:val="center"/>
        <w:rPr>
          <w:i/>
          <w:sz w:val="28"/>
        </w:rPr>
      </w:pPr>
    </w:p>
    <w:p w:rsidR="007247D4" w:rsidRDefault="007247D4" w:rsidP="007247D4">
      <w:pPr>
        <w:rPr>
          <w:shd w:val="clear" w:color="auto" w:fill="FFFFFF"/>
        </w:rPr>
      </w:pPr>
      <w:r w:rsidRPr="007247D4">
        <w:rPr>
          <w:shd w:val="clear" w:color="auto" w:fill="FFFFFF"/>
        </w:rPr>
        <w:t>A </w:t>
      </w:r>
      <w:r w:rsidRPr="007247D4">
        <w:rPr>
          <w:rStyle w:val="Forte"/>
          <w:bdr w:val="none" w:sz="0" w:space="0" w:color="auto" w:frame="1"/>
          <w:shd w:val="clear" w:color="auto" w:fill="FFFFFF"/>
        </w:rPr>
        <w:t>reciclagem</w:t>
      </w:r>
      <w:r w:rsidRPr="007247D4">
        <w:rPr>
          <w:shd w:val="clear" w:color="auto" w:fill="FFFFFF"/>
        </w:rPr>
        <w:t> é o processo de reaproveitamento do lixo descartado, dando origem a um novo produto ou a uma nova matéria-prima com o objetivo de diminuir a produção de rejeitos e o seu acúmulo na natureza, reduzindo o impacto ambiental.</w:t>
      </w:r>
    </w:p>
    <w:p w:rsidR="007247D4" w:rsidRPr="007247D4" w:rsidRDefault="007247D4" w:rsidP="007247D4">
      <w:pPr>
        <w:rPr>
          <w:i/>
        </w:rPr>
      </w:pPr>
    </w:p>
    <w:p w:rsidR="008F0FE1" w:rsidRPr="00EF71B5" w:rsidRDefault="008F0FE1" w:rsidP="00441678">
      <w:pPr>
        <w:jc w:val="center"/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</w:pPr>
      <w:r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  <w:t>Segue abaixo alguns jogos construídos com material reciclado</w:t>
      </w:r>
      <w:r w:rsidR="007247D4">
        <w:rPr>
          <w:rFonts w:eastAsia="Times New Roman"/>
          <w:i/>
          <w:color w:val="943634" w:themeColor="accent2" w:themeShade="BF"/>
          <w:kern w:val="36"/>
          <w:sz w:val="32"/>
          <w:szCs w:val="48"/>
          <w:lang w:eastAsia="pt-BR"/>
        </w:rPr>
        <w:t>. Faça você também.</w:t>
      </w:r>
    </w:p>
    <w:p w:rsidR="00EF71B5" w:rsidRDefault="00EF71B5" w:rsidP="00441678">
      <w:pPr>
        <w:jc w:val="center"/>
        <w:rPr>
          <w:rFonts w:ascii="Lucida Calligraphy" w:eastAsia="Times New Roman" w:hAnsi="Lucida Calligraphy" w:cs="Times New Roman"/>
          <w:i/>
          <w:color w:val="943634" w:themeColor="accent2" w:themeShade="BF"/>
          <w:kern w:val="36"/>
          <w:sz w:val="36"/>
          <w:szCs w:val="48"/>
          <w:lang w:eastAsia="pt-BR"/>
        </w:rPr>
      </w:pPr>
      <w:r>
        <w:rPr>
          <w:noProof/>
          <w:lang w:eastAsia="pt-BR"/>
        </w:rPr>
        <w:drawing>
          <wp:inline distT="0" distB="0" distL="0" distR="0" wp14:anchorId="36E37D99" wp14:editId="73925F0F">
            <wp:extent cx="5572125" cy="7086600"/>
            <wp:effectExtent l="0" t="0" r="9525" b="0"/>
            <wp:docPr id="6" name="Imagem 6" descr="Jogo: Man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go: Manca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B5" w:rsidRPr="00EF71B5" w:rsidRDefault="00EF71B5" w:rsidP="00EF71B5">
      <w:pPr>
        <w:rPr>
          <w:rFonts w:ascii="Lucida Calligraphy" w:eastAsia="Times New Roman" w:hAnsi="Lucida Calligraphy" w:cs="Times New Roman"/>
          <w:sz w:val="36"/>
          <w:szCs w:val="48"/>
          <w:lang w:eastAsia="pt-BR"/>
        </w:rPr>
      </w:pPr>
    </w:p>
    <w:p w:rsidR="00EF71B5" w:rsidRPr="007247D4" w:rsidRDefault="008F0FE1" w:rsidP="007247D4">
      <w:pPr>
        <w:jc w:val="center"/>
        <w:rPr>
          <w:rFonts w:ascii="Lucida Calligraphy" w:eastAsia="Times New Roman" w:hAnsi="Lucida Calligraphy" w:cs="Times New Roman"/>
          <w:color w:val="943634" w:themeColor="accent2" w:themeShade="BF"/>
          <w:sz w:val="36"/>
          <w:szCs w:val="48"/>
          <w:lang w:eastAsia="pt-BR"/>
        </w:rPr>
      </w:pPr>
      <w:r w:rsidRPr="007247D4">
        <w:rPr>
          <w:rFonts w:ascii="Lucida Calligraphy" w:eastAsia="Times New Roman" w:hAnsi="Lucida Calligraphy" w:cs="Times New Roman"/>
          <w:color w:val="943634" w:themeColor="accent2" w:themeShade="BF"/>
          <w:sz w:val="36"/>
          <w:szCs w:val="48"/>
          <w:lang w:eastAsia="pt-BR"/>
        </w:rPr>
        <w:lastRenderedPageBreak/>
        <w:t>Caça palavras reciclado</w:t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  <w:r w:rsidRPr="008F0FE1">
        <w:rPr>
          <w:rFonts w:eastAsia="Times New Roman"/>
          <w:sz w:val="28"/>
          <w:szCs w:val="48"/>
          <w:lang w:eastAsia="pt-BR"/>
        </w:rPr>
        <w:t>O caça palavras reciclado é mais um exemplo de material pedagógico que se enquadra nessa categoria. Veja as imagens e assista ao vídeo desse interessante e atrativo jogo reciclado</w:t>
      </w:r>
      <w:r>
        <w:rPr>
          <w:rFonts w:eastAsia="Times New Roman"/>
          <w:sz w:val="28"/>
          <w:szCs w:val="48"/>
          <w:lang w:eastAsia="pt-BR"/>
        </w:rPr>
        <w:t>.</w:t>
      </w:r>
    </w:p>
    <w:p w:rsidR="008F0FE1" w:rsidRDefault="008F0FE1" w:rsidP="007247D4">
      <w:pPr>
        <w:jc w:val="center"/>
        <w:rPr>
          <w:rFonts w:eastAsia="Times New Roman"/>
          <w:sz w:val="28"/>
          <w:szCs w:val="48"/>
          <w:lang w:eastAsia="pt-BR"/>
        </w:rPr>
      </w:pPr>
      <w:r>
        <w:rPr>
          <w:rFonts w:eastAsia="Times New Roman"/>
          <w:sz w:val="28"/>
          <w:szCs w:val="48"/>
          <w:lang w:eastAsia="pt-BR"/>
        </w:rPr>
        <w:t>Caça Palavras Reciclado</w:t>
      </w:r>
    </w:p>
    <w:p w:rsidR="008F0FE1" w:rsidRDefault="008F0FE1" w:rsidP="007247D4">
      <w:pPr>
        <w:jc w:val="center"/>
        <w:rPr>
          <w:rFonts w:eastAsia="Times New Roman"/>
          <w:sz w:val="28"/>
          <w:szCs w:val="48"/>
          <w:lang w:eastAsia="pt-BR"/>
        </w:rPr>
      </w:pPr>
      <w:r>
        <w:rPr>
          <w:rFonts w:eastAsia="Times New Roman"/>
          <w:sz w:val="28"/>
          <w:szCs w:val="48"/>
          <w:lang w:eastAsia="pt-BR"/>
        </w:rPr>
        <w:t>Usamos 20 elásticos e 88 tampinhas</w:t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  <w:r w:rsidRPr="00EF71B5">
        <w:rPr>
          <w:rFonts w:eastAsia="Times New Roman"/>
          <w:noProof/>
          <w:color w:val="660000"/>
          <w:sz w:val="21"/>
          <w:szCs w:val="21"/>
          <w:shd w:val="clear" w:color="auto" w:fill="F4CCCC"/>
          <w:lang w:eastAsia="pt-BR"/>
        </w:rPr>
        <w:drawing>
          <wp:inline distT="0" distB="0" distL="0" distR="0" wp14:anchorId="2455914B" wp14:editId="01B3BA6C">
            <wp:extent cx="2943225" cy="2207419"/>
            <wp:effectExtent l="0" t="0" r="0" b="2540"/>
            <wp:docPr id="34" name="Imagem 34" descr="http://2.bp.blogspot.com/-geboKp-bkXY/T8IQuKeghCI/AAAAAAAAAlM/bAKPsam21E8/s320/MOV749_Captur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eboKp-bkXY/T8IQuKeghCI/AAAAAAAAAlM/bAKPsam21E8/s320/MOV749_Captur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6" cy="22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  <w:r>
        <w:rPr>
          <w:rFonts w:eastAsia="Times New Roman"/>
          <w:sz w:val="28"/>
          <w:szCs w:val="48"/>
          <w:lang w:eastAsia="pt-BR"/>
        </w:rPr>
        <w:t>O elástico contorna as palavras encontradas</w:t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7247D4" w:rsidP="00EF71B5">
      <w:pPr>
        <w:rPr>
          <w:rFonts w:eastAsia="Times New Roman"/>
          <w:sz w:val="28"/>
          <w:szCs w:val="48"/>
          <w:lang w:eastAsia="pt-BR"/>
        </w:rPr>
      </w:pPr>
      <w:r w:rsidRPr="00EF71B5">
        <w:rPr>
          <w:rFonts w:eastAsia="Times New Roman"/>
          <w:noProof/>
          <w:color w:val="660000"/>
          <w:sz w:val="21"/>
          <w:szCs w:val="21"/>
          <w:shd w:val="clear" w:color="auto" w:fill="F4CCCC"/>
          <w:lang w:eastAsia="pt-BR"/>
        </w:rPr>
        <w:drawing>
          <wp:anchor distT="0" distB="0" distL="114300" distR="114300" simplePos="0" relativeHeight="251662336" behindDoc="1" locked="0" layoutInCell="1" allowOverlap="1" wp14:anchorId="0E709489" wp14:editId="0FFF0026">
            <wp:simplePos x="0" y="0"/>
            <wp:positionH relativeFrom="margin">
              <wp:posOffset>3589020</wp:posOffset>
            </wp:positionH>
            <wp:positionV relativeFrom="paragraph">
              <wp:posOffset>15875</wp:posOffset>
            </wp:positionV>
            <wp:extent cx="2990850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36" name="Imagem 36" descr="http://3.bp.blogspot.com/-kWo7tdyK5zM/T8IR11hCl_I/AAAAAAAAAlc/HYaL8fjYwGo/s320/MOV74c_Captur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kWo7tdyK5zM/T8IR11hCl_I/AAAAAAAAAlc/HYaL8fjYwGo/s320/MOV74c_Captur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E1" w:rsidRPr="00EF71B5">
        <w:rPr>
          <w:rFonts w:eastAsia="Times New Roman"/>
          <w:noProof/>
          <w:color w:val="660000"/>
          <w:sz w:val="21"/>
          <w:szCs w:val="21"/>
          <w:shd w:val="clear" w:color="auto" w:fill="F4CCCC"/>
          <w:lang w:eastAsia="pt-BR"/>
        </w:rPr>
        <w:drawing>
          <wp:inline distT="0" distB="0" distL="0" distR="0" wp14:anchorId="44B56402" wp14:editId="7DCA6F06">
            <wp:extent cx="3048000" cy="2286000"/>
            <wp:effectExtent l="0" t="0" r="0" b="0"/>
            <wp:docPr id="35" name="Imagem 35" descr="http://3.bp.blogspot.com/-Mdc85FdF_vI/T8IRO91WZOI/AAAAAAAAAlU/n3Th0cBG_ZE/s320/MOV74b_Captur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Mdc85FdF_vI/T8IRO91WZOI/AAAAAAAAAlU/n3Th0cBG_ZE/s320/MOV74b_Captur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7247D4" w:rsidP="00EF71B5">
      <w:pPr>
        <w:rPr>
          <w:rFonts w:eastAsia="Times New Roman"/>
          <w:sz w:val="28"/>
          <w:szCs w:val="48"/>
          <w:lang w:eastAsia="pt-BR"/>
        </w:rPr>
      </w:pPr>
      <w:r w:rsidRPr="00EF71B5">
        <w:rPr>
          <w:rFonts w:eastAsia="Times New Roman"/>
          <w:noProof/>
          <w:color w:val="660000"/>
          <w:sz w:val="21"/>
          <w:szCs w:val="21"/>
          <w:shd w:val="clear" w:color="auto" w:fill="F4CCCC"/>
          <w:lang w:eastAsia="pt-BR"/>
        </w:rPr>
        <w:drawing>
          <wp:anchor distT="0" distB="0" distL="114300" distR="114300" simplePos="0" relativeHeight="251664384" behindDoc="1" locked="0" layoutInCell="1" allowOverlap="1" wp14:anchorId="1F53DBAB" wp14:editId="6F1EEB70">
            <wp:simplePos x="0" y="0"/>
            <wp:positionH relativeFrom="column">
              <wp:posOffset>3521710</wp:posOffset>
            </wp:positionH>
            <wp:positionV relativeFrom="paragraph">
              <wp:posOffset>40005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8" name="Imagem 38" descr="http://1.bp.blogspot.com/-klw8pZd6HUU/T8ISXKYJd9I/AAAAAAAAAls/xAI4MOQhEy4/s320/MOV74f_Captur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klw8pZd6HUU/T8ISXKYJd9I/AAAAAAAAAls/xAI4MOQhEy4/s320/MOV74f_Captur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1B5">
        <w:rPr>
          <w:rFonts w:eastAsia="Times New Roman"/>
          <w:noProof/>
          <w:color w:val="660000"/>
          <w:sz w:val="21"/>
          <w:szCs w:val="21"/>
          <w:shd w:val="clear" w:color="auto" w:fill="F4CCCC"/>
          <w:lang w:eastAsia="pt-BR"/>
        </w:rPr>
        <w:drawing>
          <wp:anchor distT="0" distB="0" distL="114300" distR="114300" simplePos="0" relativeHeight="251663360" behindDoc="1" locked="0" layoutInCell="1" allowOverlap="1" wp14:anchorId="3EFA634C" wp14:editId="26C0240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7" name="Imagem 37" descr="http://1.bp.blogspot.com/-gKHWDeW5Xqo/T8ISENCmdSI/AAAAAAAAAlk/Nt3HAoJ4tFw/s320/MOV752_Captur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gKHWDeW5Xqo/T8ISENCmdSI/AAAAAAAAAlk/Nt3HAoJ4tFw/s320/MOV752_Captur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  <w:r w:rsidRPr="00EF71B5">
        <w:rPr>
          <w:rFonts w:ascii="Verdana" w:eastAsia="Times New Roman" w:hAnsi="Verdana"/>
          <w:noProof/>
          <w:color w:val="F4CCCC"/>
          <w:sz w:val="21"/>
          <w:szCs w:val="21"/>
          <w:shd w:val="clear" w:color="auto" w:fill="F4CCCC"/>
          <w:lang w:eastAsia="pt-BR"/>
        </w:rPr>
        <w:lastRenderedPageBreak/>
        <w:drawing>
          <wp:inline distT="0" distB="0" distL="0" distR="0" wp14:anchorId="7CA2F9E9" wp14:editId="135A5476">
            <wp:extent cx="3048000" cy="2286000"/>
            <wp:effectExtent l="0" t="0" r="0" b="0"/>
            <wp:docPr id="39" name="Imagem 39" descr="http://2.bp.blogspot.com/-D-AwR_KSSZg/T8IU7mHz-rI/AAAAAAAAAl0/rghmHLNLuQ4/s320/MOV756_Captur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D-AwR_KSSZg/T8IU7mHz-rI/AAAAAAAAAl0/rghmHLNLuQ4/s320/MOV756_Captur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  <w:r>
        <w:rPr>
          <w:rFonts w:eastAsia="Times New Roman"/>
          <w:sz w:val="28"/>
          <w:szCs w:val="48"/>
          <w:lang w:eastAsia="pt-BR"/>
        </w:rPr>
        <w:t>Agora assista o vídeo e veja os detalhes. Clique no link abaixo</w:t>
      </w: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</w:p>
    <w:p w:rsidR="008F0FE1" w:rsidRDefault="008F0FE1" w:rsidP="00EF71B5">
      <w:pPr>
        <w:rPr>
          <w:rFonts w:eastAsia="Times New Roman"/>
          <w:sz w:val="28"/>
          <w:szCs w:val="48"/>
          <w:lang w:eastAsia="pt-BR"/>
        </w:rPr>
      </w:pPr>
      <w:hyperlink r:id="rId27" w:history="1">
        <w:r w:rsidRPr="00794438">
          <w:rPr>
            <w:rStyle w:val="Hyperlink"/>
            <w:rFonts w:eastAsia="Times New Roman"/>
            <w:sz w:val="28"/>
            <w:szCs w:val="48"/>
            <w:lang w:eastAsia="pt-BR"/>
          </w:rPr>
          <w:t>https://www.youtube.com/watch?v=anivFlXZFUA</w:t>
        </w:r>
      </w:hyperlink>
      <w:r>
        <w:rPr>
          <w:rFonts w:eastAsia="Times New Roman"/>
          <w:sz w:val="28"/>
          <w:szCs w:val="48"/>
          <w:lang w:eastAsia="pt-BR"/>
        </w:rPr>
        <w:t xml:space="preserve"> </w:t>
      </w:r>
    </w:p>
    <w:p w:rsidR="00AB12B3" w:rsidRDefault="00AB12B3" w:rsidP="00EF71B5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BA5F912" wp14:editId="3950F47E">
            <wp:simplePos x="0" y="0"/>
            <wp:positionH relativeFrom="column">
              <wp:posOffset>3616960</wp:posOffset>
            </wp:positionH>
            <wp:positionV relativeFrom="paragraph">
              <wp:posOffset>10160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0" name="Imagem 40" descr="Seu filho está online - Infográficos - 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u filho está online - Infográficos - Estadã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Default="00AB12B3" w:rsidP="00AB12B3">
      <w:pPr>
        <w:rPr>
          <w:rFonts w:eastAsia="Times New Roman"/>
          <w:sz w:val="28"/>
          <w:szCs w:val="48"/>
          <w:lang w:eastAsia="pt-BR"/>
        </w:rPr>
      </w:pPr>
    </w:p>
    <w:p w:rsidR="00AB12B3" w:rsidRPr="00AB12B3" w:rsidRDefault="00AB12B3" w:rsidP="00AB12B3">
      <w:pPr>
        <w:pStyle w:val="NormalWeb"/>
        <w:spacing w:before="0" w:beforeAutospacing="0" w:after="0" w:afterAutospacing="0"/>
        <w:ind w:left="5664"/>
        <w:rPr>
          <w:rFonts w:ascii="Lucida Calligraphy" w:hAnsi="Lucida Calligraphy" w:cs="Helvetica"/>
          <w:i/>
          <w:color w:val="333333"/>
          <w:sz w:val="27"/>
          <w:szCs w:val="27"/>
        </w:rPr>
      </w:pPr>
      <w:r w:rsidRPr="00AB12B3">
        <w:rPr>
          <w:rFonts w:ascii="Lucida Calligraphy" w:hAnsi="Lucida Calligraphy" w:cs="Helvetica"/>
          <w:i/>
          <w:color w:val="333333"/>
          <w:sz w:val="27"/>
          <w:szCs w:val="27"/>
        </w:rPr>
        <w:t>A inteligência é o que você usa quando não sabe o que fazer.</w:t>
      </w:r>
    </w:p>
    <w:p w:rsidR="00AB12B3" w:rsidRPr="00AB12B3" w:rsidRDefault="00AB12B3" w:rsidP="00AB12B3">
      <w:pPr>
        <w:pStyle w:val="autor"/>
        <w:spacing w:before="150" w:beforeAutospacing="0" w:after="75" w:afterAutospacing="0"/>
        <w:ind w:left="5664" w:right="300"/>
        <w:rPr>
          <w:rFonts w:ascii="Lucida Calligraphy" w:hAnsi="Lucida Calligraphy" w:cs="Helvetica"/>
          <w:i/>
          <w:color w:val="7B746C"/>
          <w:sz w:val="18"/>
          <w:szCs w:val="18"/>
        </w:rPr>
      </w:pPr>
      <w:r w:rsidRPr="00AB12B3">
        <w:rPr>
          <w:rFonts w:ascii="Lucida Calligraphy" w:hAnsi="Lucida Calligraphy" w:cs="Helvetica"/>
          <w:i/>
          <w:color w:val="7B746C"/>
          <w:sz w:val="18"/>
          <w:szCs w:val="18"/>
        </w:rPr>
        <w:t>Jean Piaget</w:t>
      </w:r>
    </w:p>
    <w:p w:rsidR="00AB12B3" w:rsidRDefault="00AB12B3" w:rsidP="00AB12B3">
      <w:pPr>
        <w:rPr>
          <w:rFonts w:eastAsia="Times New Roman"/>
          <w:sz w:val="28"/>
          <w:szCs w:val="48"/>
          <w:lang w:eastAsia="pt-BR"/>
        </w:rPr>
      </w:pPr>
      <w:bookmarkStart w:id="0" w:name="_GoBack"/>
      <w:bookmarkEnd w:id="0"/>
    </w:p>
    <w:p w:rsidR="008F0FE1" w:rsidRPr="00AB12B3" w:rsidRDefault="00AB12B3" w:rsidP="00AB12B3">
      <w:pPr>
        <w:tabs>
          <w:tab w:val="left" w:pos="4695"/>
        </w:tabs>
        <w:rPr>
          <w:rFonts w:eastAsia="Times New Roman"/>
          <w:sz w:val="28"/>
          <w:szCs w:val="48"/>
          <w:lang w:eastAsia="pt-BR"/>
        </w:rPr>
      </w:pPr>
      <w:r>
        <w:rPr>
          <w:rFonts w:eastAsia="Times New Roman"/>
          <w:sz w:val="28"/>
          <w:szCs w:val="48"/>
          <w:lang w:eastAsia="pt-BR"/>
        </w:rPr>
        <w:tab/>
      </w:r>
    </w:p>
    <w:sectPr w:rsidR="008F0FE1" w:rsidRPr="00AB12B3" w:rsidSect="00A77859">
      <w:type w:val="continuous"/>
      <w:pgSz w:w="11900" w:h="16840"/>
      <w:pgMar w:top="709" w:right="709" w:bottom="1276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96" w:rsidRDefault="00820396" w:rsidP="00403463">
      <w:r>
        <w:separator/>
      </w:r>
    </w:p>
  </w:endnote>
  <w:endnote w:type="continuationSeparator" w:id="0">
    <w:p w:rsidR="00820396" w:rsidRDefault="00820396" w:rsidP="004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_lt_std35_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96" w:rsidRDefault="00820396" w:rsidP="00403463">
      <w:r>
        <w:separator/>
      </w:r>
    </w:p>
  </w:footnote>
  <w:footnote w:type="continuationSeparator" w:id="0">
    <w:p w:rsidR="00820396" w:rsidRDefault="00820396" w:rsidP="0040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684"/>
    <w:multiLevelType w:val="multilevel"/>
    <w:tmpl w:val="CD0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60F"/>
    <w:multiLevelType w:val="hybridMultilevel"/>
    <w:tmpl w:val="ECF0321C"/>
    <w:lvl w:ilvl="0" w:tplc="A8289270">
      <w:start w:val="1"/>
      <w:numFmt w:val="lowerLetter"/>
      <w:lvlText w:val="%1)"/>
      <w:lvlJc w:val="left"/>
      <w:pPr>
        <w:ind w:left="1429" w:hanging="320"/>
      </w:pPr>
      <w:rPr>
        <w:rFonts w:ascii="Century Gothic" w:eastAsia="Century Gothic" w:hAnsi="Century Gothic" w:cs="Century Gothic" w:hint="default"/>
        <w:color w:val="231F20"/>
        <w:spacing w:val="-5"/>
        <w:w w:val="100"/>
        <w:sz w:val="24"/>
        <w:szCs w:val="24"/>
        <w:lang w:val="pt-PT" w:eastAsia="pt-PT" w:bidi="pt-PT"/>
      </w:rPr>
    </w:lvl>
    <w:lvl w:ilvl="1" w:tplc="3C2A9832">
      <w:numFmt w:val="bullet"/>
      <w:lvlText w:val="•"/>
      <w:lvlJc w:val="left"/>
      <w:pPr>
        <w:ind w:left="2724" w:hanging="320"/>
      </w:pPr>
      <w:rPr>
        <w:rFonts w:hint="default"/>
        <w:lang w:val="pt-PT" w:eastAsia="pt-PT" w:bidi="pt-PT"/>
      </w:rPr>
    </w:lvl>
    <w:lvl w:ilvl="2" w:tplc="3B9AD744">
      <w:numFmt w:val="bullet"/>
      <w:lvlText w:val="•"/>
      <w:lvlJc w:val="left"/>
      <w:pPr>
        <w:ind w:left="4028" w:hanging="320"/>
      </w:pPr>
      <w:rPr>
        <w:rFonts w:hint="default"/>
        <w:lang w:val="pt-PT" w:eastAsia="pt-PT" w:bidi="pt-PT"/>
      </w:rPr>
    </w:lvl>
    <w:lvl w:ilvl="3" w:tplc="F1143BF2">
      <w:numFmt w:val="bullet"/>
      <w:lvlText w:val="•"/>
      <w:lvlJc w:val="left"/>
      <w:pPr>
        <w:ind w:left="5332" w:hanging="320"/>
      </w:pPr>
      <w:rPr>
        <w:rFonts w:hint="default"/>
        <w:lang w:val="pt-PT" w:eastAsia="pt-PT" w:bidi="pt-PT"/>
      </w:rPr>
    </w:lvl>
    <w:lvl w:ilvl="4" w:tplc="FE40824E">
      <w:numFmt w:val="bullet"/>
      <w:lvlText w:val="•"/>
      <w:lvlJc w:val="left"/>
      <w:pPr>
        <w:ind w:left="6636" w:hanging="320"/>
      </w:pPr>
      <w:rPr>
        <w:rFonts w:hint="default"/>
        <w:lang w:val="pt-PT" w:eastAsia="pt-PT" w:bidi="pt-PT"/>
      </w:rPr>
    </w:lvl>
    <w:lvl w:ilvl="5" w:tplc="4F5CCD20">
      <w:numFmt w:val="bullet"/>
      <w:lvlText w:val="•"/>
      <w:lvlJc w:val="left"/>
      <w:pPr>
        <w:ind w:left="7940" w:hanging="320"/>
      </w:pPr>
      <w:rPr>
        <w:rFonts w:hint="default"/>
        <w:lang w:val="pt-PT" w:eastAsia="pt-PT" w:bidi="pt-PT"/>
      </w:rPr>
    </w:lvl>
    <w:lvl w:ilvl="6" w:tplc="D5BE90B8">
      <w:numFmt w:val="bullet"/>
      <w:lvlText w:val="•"/>
      <w:lvlJc w:val="left"/>
      <w:pPr>
        <w:ind w:left="9244" w:hanging="320"/>
      </w:pPr>
      <w:rPr>
        <w:rFonts w:hint="default"/>
        <w:lang w:val="pt-PT" w:eastAsia="pt-PT" w:bidi="pt-PT"/>
      </w:rPr>
    </w:lvl>
    <w:lvl w:ilvl="7" w:tplc="6F382066">
      <w:numFmt w:val="bullet"/>
      <w:lvlText w:val="•"/>
      <w:lvlJc w:val="left"/>
      <w:pPr>
        <w:ind w:left="10548" w:hanging="320"/>
      </w:pPr>
      <w:rPr>
        <w:rFonts w:hint="default"/>
        <w:lang w:val="pt-PT" w:eastAsia="pt-PT" w:bidi="pt-PT"/>
      </w:rPr>
    </w:lvl>
    <w:lvl w:ilvl="8" w:tplc="36328DF4">
      <w:numFmt w:val="bullet"/>
      <w:lvlText w:val="•"/>
      <w:lvlJc w:val="left"/>
      <w:pPr>
        <w:ind w:left="11852" w:hanging="320"/>
      </w:pPr>
      <w:rPr>
        <w:rFonts w:hint="default"/>
        <w:lang w:val="pt-PT" w:eastAsia="pt-PT" w:bidi="pt-PT"/>
      </w:rPr>
    </w:lvl>
  </w:abstractNum>
  <w:abstractNum w:abstractNumId="2">
    <w:nsid w:val="0AEC3DAD"/>
    <w:multiLevelType w:val="multilevel"/>
    <w:tmpl w:val="B45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48E8"/>
    <w:multiLevelType w:val="hybridMultilevel"/>
    <w:tmpl w:val="54DCF35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1830DB2"/>
    <w:multiLevelType w:val="hybridMultilevel"/>
    <w:tmpl w:val="4F282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B51"/>
    <w:multiLevelType w:val="multilevel"/>
    <w:tmpl w:val="4DF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24CB2"/>
    <w:multiLevelType w:val="multilevel"/>
    <w:tmpl w:val="0C7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7773D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8">
    <w:nsid w:val="17681F60"/>
    <w:multiLevelType w:val="multilevel"/>
    <w:tmpl w:val="D95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A284A"/>
    <w:multiLevelType w:val="multilevel"/>
    <w:tmpl w:val="D0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498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1">
    <w:nsid w:val="2AC17AD3"/>
    <w:multiLevelType w:val="multilevel"/>
    <w:tmpl w:val="774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C7E19"/>
    <w:multiLevelType w:val="multilevel"/>
    <w:tmpl w:val="BC4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53484"/>
    <w:multiLevelType w:val="hybridMultilevel"/>
    <w:tmpl w:val="EEBE7A86"/>
    <w:lvl w:ilvl="0" w:tplc="F65CB348">
      <w:start w:val="1"/>
      <w:numFmt w:val="lowerLetter"/>
      <w:lvlText w:val="%1)"/>
      <w:lvlJc w:val="left"/>
      <w:pPr>
        <w:ind w:left="1092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DF06B2A">
      <w:numFmt w:val="bullet"/>
      <w:lvlText w:val="•"/>
      <w:lvlJc w:val="left"/>
      <w:pPr>
        <w:ind w:left="2436" w:hanging="281"/>
      </w:pPr>
      <w:rPr>
        <w:rFonts w:hint="default"/>
        <w:lang w:val="pt-PT" w:eastAsia="pt-PT" w:bidi="pt-PT"/>
      </w:rPr>
    </w:lvl>
    <w:lvl w:ilvl="2" w:tplc="ABD47384">
      <w:numFmt w:val="bullet"/>
      <w:lvlText w:val="•"/>
      <w:lvlJc w:val="left"/>
      <w:pPr>
        <w:ind w:left="3772" w:hanging="281"/>
      </w:pPr>
      <w:rPr>
        <w:rFonts w:hint="default"/>
        <w:lang w:val="pt-PT" w:eastAsia="pt-PT" w:bidi="pt-PT"/>
      </w:rPr>
    </w:lvl>
    <w:lvl w:ilvl="3" w:tplc="23F493E2">
      <w:numFmt w:val="bullet"/>
      <w:lvlText w:val="•"/>
      <w:lvlJc w:val="left"/>
      <w:pPr>
        <w:ind w:left="5108" w:hanging="281"/>
      </w:pPr>
      <w:rPr>
        <w:rFonts w:hint="default"/>
        <w:lang w:val="pt-PT" w:eastAsia="pt-PT" w:bidi="pt-PT"/>
      </w:rPr>
    </w:lvl>
    <w:lvl w:ilvl="4" w:tplc="C40CB362">
      <w:numFmt w:val="bullet"/>
      <w:lvlText w:val="•"/>
      <w:lvlJc w:val="left"/>
      <w:pPr>
        <w:ind w:left="6444" w:hanging="281"/>
      </w:pPr>
      <w:rPr>
        <w:rFonts w:hint="default"/>
        <w:lang w:val="pt-PT" w:eastAsia="pt-PT" w:bidi="pt-PT"/>
      </w:rPr>
    </w:lvl>
    <w:lvl w:ilvl="5" w:tplc="2FA05B90">
      <w:numFmt w:val="bullet"/>
      <w:lvlText w:val="•"/>
      <w:lvlJc w:val="left"/>
      <w:pPr>
        <w:ind w:left="7780" w:hanging="281"/>
      </w:pPr>
      <w:rPr>
        <w:rFonts w:hint="default"/>
        <w:lang w:val="pt-PT" w:eastAsia="pt-PT" w:bidi="pt-PT"/>
      </w:rPr>
    </w:lvl>
    <w:lvl w:ilvl="6" w:tplc="34AACA4C">
      <w:numFmt w:val="bullet"/>
      <w:lvlText w:val="•"/>
      <w:lvlJc w:val="left"/>
      <w:pPr>
        <w:ind w:left="9116" w:hanging="281"/>
      </w:pPr>
      <w:rPr>
        <w:rFonts w:hint="default"/>
        <w:lang w:val="pt-PT" w:eastAsia="pt-PT" w:bidi="pt-PT"/>
      </w:rPr>
    </w:lvl>
    <w:lvl w:ilvl="7" w:tplc="6FC66640">
      <w:numFmt w:val="bullet"/>
      <w:lvlText w:val="•"/>
      <w:lvlJc w:val="left"/>
      <w:pPr>
        <w:ind w:left="10452" w:hanging="281"/>
      </w:pPr>
      <w:rPr>
        <w:rFonts w:hint="default"/>
        <w:lang w:val="pt-PT" w:eastAsia="pt-PT" w:bidi="pt-PT"/>
      </w:rPr>
    </w:lvl>
    <w:lvl w:ilvl="8" w:tplc="0ADAC83E">
      <w:numFmt w:val="bullet"/>
      <w:lvlText w:val="•"/>
      <w:lvlJc w:val="left"/>
      <w:pPr>
        <w:ind w:left="11788" w:hanging="281"/>
      </w:pPr>
      <w:rPr>
        <w:rFonts w:hint="default"/>
        <w:lang w:val="pt-PT" w:eastAsia="pt-PT" w:bidi="pt-PT"/>
      </w:rPr>
    </w:lvl>
  </w:abstractNum>
  <w:abstractNum w:abstractNumId="14">
    <w:nsid w:val="319F65B9"/>
    <w:multiLevelType w:val="hybridMultilevel"/>
    <w:tmpl w:val="877AC5F6"/>
    <w:lvl w:ilvl="0" w:tplc="1E8E80BE">
      <w:start w:val="1"/>
      <w:numFmt w:val="decimal"/>
      <w:lvlText w:val="%1"/>
      <w:lvlJc w:val="left"/>
      <w:pPr>
        <w:ind w:left="1114" w:hanging="200"/>
        <w:jc w:val="right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653E51C2">
      <w:start w:val="1"/>
      <w:numFmt w:val="lowerLetter"/>
      <w:lvlText w:val="%2)"/>
      <w:lvlJc w:val="left"/>
      <w:pPr>
        <w:ind w:left="1423" w:hanging="281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2" w:tplc="DF6A873C">
      <w:numFmt w:val="bullet"/>
      <w:lvlText w:val="•"/>
      <w:lvlJc w:val="left"/>
      <w:pPr>
        <w:ind w:left="2868" w:hanging="281"/>
      </w:pPr>
      <w:rPr>
        <w:rFonts w:hint="default"/>
        <w:lang w:val="pt-PT" w:eastAsia="pt-PT" w:bidi="pt-PT"/>
      </w:rPr>
    </w:lvl>
    <w:lvl w:ilvl="3" w:tplc="8102C4AA">
      <w:numFmt w:val="bullet"/>
      <w:lvlText w:val="•"/>
      <w:lvlJc w:val="left"/>
      <w:pPr>
        <w:ind w:left="4317" w:hanging="281"/>
      </w:pPr>
      <w:rPr>
        <w:rFonts w:hint="default"/>
        <w:lang w:val="pt-PT" w:eastAsia="pt-PT" w:bidi="pt-PT"/>
      </w:rPr>
    </w:lvl>
    <w:lvl w:ilvl="4" w:tplc="2E6EBF6C">
      <w:numFmt w:val="bullet"/>
      <w:lvlText w:val="•"/>
      <w:lvlJc w:val="left"/>
      <w:pPr>
        <w:ind w:left="5766" w:hanging="281"/>
      </w:pPr>
      <w:rPr>
        <w:rFonts w:hint="default"/>
        <w:lang w:val="pt-PT" w:eastAsia="pt-PT" w:bidi="pt-PT"/>
      </w:rPr>
    </w:lvl>
    <w:lvl w:ilvl="5" w:tplc="0396F3BA">
      <w:numFmt w:val="bullet"/>
      <w:lvlText w:val="•"/>
      <w:lvlJc w:val="left"/>
      <w:pPr>
        <w:ind w:left="7215" w:hanging="281"/>
      </w:pPr>
      <w:rPr>
        <w:rFonts w:hint="default"/>
        <w:lang w:val="pt-PT" w:eastAsia="pt-PT" w:bidi="pt-PT"/>
      </w:rPr>
    </w:lvl>
    <w:lvl w:ilvl="6" w:tplc="B68A7A92">
      <w:numFmt w:val="bullet"/>
      <w:lvlText w:val="•"/>
      <w:lvlJc w:val="left"/>
      <w:pPr>
        <w:ind w:left="8664" w:hanging="281"/>
      </w:pPr>
      <w:rPr>
        <w:rFonts w:hint="default"/>
        <w:lang w:val="pt-PT" w:eastAsia="pt-PT" w:bidi="pt-PT"/>
      </w:rPr>
    </w:lvl>
    <w:lvl w:ilvl="7" w:tplc="BF2CB152">
      <w:numFmt w:val="bullet"/>
      <w:lvlText w:val="•"/>
      <w:lvlJc w:val="left"/>
      <w:pPr>
        <w:ind w:left="10113" w:hanging="281"/>
      </w:pPr>
      <w:rPr>
        <w:rFonts w:hint="default"/>
        <w:lang w:val="pt-PT" w:eastAsia="pt-PT" w:bidi="pt-PT"/>
      </w:rPr>
    </w:lvl>
    <w:lvl w:ilvl="8" w:tplc="2864D2C6">
      <w:numFmt w:val="bullet"/>
      <w:lvlText w:val="•"/>
      <w:lvlJc w:val="left"/>
      <w:pPr>
        <w:ind w:left="11562" w:hanging="281"/>
      </w:pPr>
      <w:rPr>
        <w:rFonts w:hint="default"/>
        <w:lang w:val="pt-PT" w:eastAsia="pt-PT" w:bidi="pt-PT"/>
      </w:rPr>
    </w:lvl>
  </w:abstractNum>
  <w:abstractNum w:abstractNumId="15">
    <w:nsid w:val="31A13158"/>
    <w:multiLevelType w:val="multilevel"/>
    <w:tmpl w:val="65A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94675E"/>
    <w:multiLevelType w:val="multilevel"/>
    <w:tmpl w:val="C13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15471B"/>
    <w:multiLevelType w:val="multilevel"/>
    <w:tmpl w:val="2C5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C27BE"/>
    <w:multiLevelType w:val="multilevel"/>
    <w:tmpl w:val="D3C8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F00CE"/>
    <w:multiLevelType w:val="hybridMultilevel"/>
    <w:tmpl w:val="0DFCBC04"/>
    <w:lvl w:ilvl="0" w:tplc="6D165CB4">
      <w:numFmt w:val="bullet"/>
      <w:lvlText w:val="–"/>
      <w:lvlJc w:val="left"/>
      <w:pPr>
        <w:ind w:left="420" w:hanging="238"/>
      </w:pPr>
      <w:rPr>
        <w:rFonts w:ascii="Arial" w:eastAsia="Arial" w:hAnsi="Arial" w:cs="Arial" w:hint="default"/>
        <w:color w:val="231F20"/>
        <w:spacing w:val="-32"/>
        <w:w w:val="100"/>
        <w:sz w:val="24"/>
        <w:szCs w:val="24"/>
        <w:lang w:val="pt-PT" w:eastAsia="pt-PT" w:bidi="pt-PT"/>
      </w:rPr>
    </w:lvl>
    <w:lvl w:ilvl="1" w:tplc="EEE20CDE">
      <w:numFmt w:val="bullet"/>
      <w:lvlText w:val="•"/>
      <w:lvlJc w:val="left"/>
      <w:pPr>
        <w:ind w:left="1824" w:hanging="238"/>
      </w:pPr>
      <w:rPr>
        <w:rFonts w:hint="default"/>
        <w:lang w:val="pt-PT" w:eastAsia="pt-PT" w:bidi="pt-PT"/>
      </w:rPr>
    </w:lvl>
    <w:lvl w:ilvl="2" w:tplc="F564956C">
      <w:numFmt w:val="bullet"/>
      <w:lvlText w:val="•"/>
      <w:lvlJc w:val="left"/>
      <w:pPr>
        <w:ind w:left="3228" w:hanging="238"/>
      </w:pPr>
      <w:rPr>
        <w:rFonts w:hint="default"/>
        <w:lang w:val="pt-PT" w:eastAsia="pt-PT" w:bidi="pt-PT"/>
      </w:rPr>
    </w:lvl>
    <w:lvl w:ilvl="3" w:tplc="FD9AC482">
      <w:numFmt w:val="bullet"/>
      <w:lvlText w:val="•"/>
      <w:lvlJc w:val="left"/>
      <w:pPr>
        <w:ind w:left="4632" w:hanging="238"/>
      </w:pPr>
      <w:rPr>
        <w:rFonts w:hint="default"/>
        <w:lang w:val="pt-PT" w:eastAsia="pt-PT" w:bidi="pt-PT"/>
      </w:rPr>
    </w:lvl>
    <w:lvl w:ilvl="4" w:tplc="48C2A5E2">
      <w:numFmt w:val="bullet"/>
      <w:lvlText w:val="•"/>
      <w:lvlJc w:val="left"/>
      <w:pPr>
        <w:ind w:left="6036" w:hanging="238"/>
      </w:pPr>
      <w:rPr>
        <w:rFonts w:hint="default"/>
        <w:lang w:val="pt-PT" w:eastAsia="pt-PT" w:bidi="pt-PT"/>
      </w:rPr>
    </w:lvl>
    <w:lvl w:ilvl="5" w:tplc="5F0E321E">
      <w:numFmt w:val="bullet"/>
      <w:lvlText w:val="•"/>
      <w:lvlJc w:val="left"/>
      <w:pPr>
        <w:ind w:left="7440" w:hanging="238"/>
      </w:pPr>
      <w:rPr>
        <w:rFonts w:hint="default"/>
        <w:lang w:val="pt-PT" w:eastAsia="pt-PT" w:bidi="pt-PT"/>
      </w:rPr>
    </w:lvl>
    <w:lvl w:ilvl="6" w:tplc="2E3AAD36">
      <w:numFmt w:val="bullet"/>
      <w:lvlText w:val="•"/>
      <w:lvlJc w:val="left"/>
      <w:pPr>
        <w:ind w:left="8844" w:hanging="238"/>
      </w:pPr>
      <w:rPr>
        <w:rFonts w:hint="default"/>
        <w:lang w:val="pt-PT" w:eastAsia="pt-PT" w:bidi="pt-PT"/>
      </w:rPr>
    </w:lvl>
    <w:lvl w:ilvl="7" w:tplc="6E541B7E">
      <w:numFmt w:val="bullet"/>
      <w:lvlText w:val="•"/>
      <w:lvlJc w:val="left"/>
      <w:pPr>
        <w:ind w:left="10248" w:hanging="238"/>
      </w:pPr>
      <w:rPr>
        <w:rFonts w:hint="default"/>
        <w:lang w:val="pt-PT" w:eastAsia="pt-PT" w:bidi="pt-PT"/>
      </w:rPr>
    </w:lvl>
    <w:lvl w:ilvl="8" w:tplc="2B302F12">
      <w:numFmt w:val="bullet"/>
      <w:lvlText w:val="•"/>
      <w:lvlJc w:val="left"/>
      <w:pPr>
        <w:ind w:left="11652" w:hanging="238"/>
      </w:pPr>
      <w:rPr>
        <w:rFonts w:hint="default"/>
        <w:lang w:val="pt-PT" w:eastAsia="pt-PT" w:bidi="pt-PT"/>
      </w:rPr>
    </w:lvl>
  </w:abstractNum>
  <w:abstractNum w:abstractNumId="20">
    <w:nsid w:val="44A70B95"/>
    <w:multiLevelType w:val="hybridMultilevel"/>
    <w:tmpl w:val="28E08A54"/>
    <w:lvl w:ilvl="0" w:tplc="1FC66EA0">
      <w:start w:val="1"/>
      <w:numFmt w:val="lowerLetter"/>
      <w:lvlText w:val="%1)"/>
      <w:lvlJc w:val="left"/>
      <w:pPr>
        <w:ind w:left="1190" w:hanging="276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4C2E0428">
      <w:numFmt w:val="bullet"/>
      <w:lvlText w:val="•"/>
      <w:lvlJc w:val="left"/>
      <w:pPr>
        <w:ind w:left="2526" w:hanging="276"/>
      </w:pPr>
      <w:rPr>
        <w:rFonts w:hint="default"/>
        <w:lang w:val="pt-PT" w:eastAsia="pt-PT" w:bidi="pt-PT"/>
      </w:rPr>
    </w:lvl>
    <w:lvl w:ilvl="2" w:tplc="BADC444A">
      <w:numFmt w:val="bullet"/>
      <w:lvlText w:val="•"/>
      <w:lvlJc w:val="left"/>
      <w:pPr>
        <w:ind w:left="3852" w:hanging="276"/>
      </w:pPr>
      <w:rPr>
        <w:rFonts w:hint="default"/>
        <w:lang w:val="pt-PT" w:eastAsia="pt-PT" w:bidi="pt-PT"/>
      </w:rPr>
    </w:lvl>
    <w:lvl w:ilvl="3" w:tplc="454A92F2">
      <w:numFmt w:val="bullet"/>
      <w:lvlText w:val="•"/>
      <w:lvlJc w:val="left"/>
      <w:pPr>
        <w:ind w:left="5178" w:hanging="276"/>
      </w:pPr>
      <w:rPr>
        <w:rFonts w:hint="default"/>
        <w:lang w:val="pt-PT" w:eastAsia="pt-PT" w:bidi="pt-PT"/>
      </w:rPr>
    </w:lvl>
    <w:lvl w:ilvl="4" w:tplc="F0E63534">
      <w:numFmt w:val="bullet"/>
      <w:lvlText w:val="•"/>
      <w:lvlJc w:val="left"/>
      <w:pPr>
        <w:ind w:left="6504" w:hanging="276"/>
      </w:pPr>
      <w:rPr>
        <w:rFonts w:hint="default"/>
        <w:lang w:val="pt-PT" w:eastAsia="pt-PT" w:bidi="pt-PT"/>
      </w:rPr>
    </w:lvl>
    <w:lvl w:ilvl="5" w:tplc="6DD896E8">
      <w:numFmt w:val="bullet"/>
      <w:lvlText w:val="•"/>
      <w:lvlJc w:val="left"/>
      <w:pPr>
        <w:ind w:left="7830" w:hanging="276"/>
      </w:pPr>
      <w:rPr>
        <w:rFonts w:hint="default"/>
        <w:lang w:val="pt-PT" w:eastAsia="pt-PT" w:bidi="pt-PT"/>
      </w:rPr>
    </w:lvl>
    <w:lvl w:ilvl="6" w:tplc="C3AC55F2">
      <w:numFmt w:val="bullet"/>
      <w:lvlText w:val="•"/>
      <w:lvlJc w:val="left"/>
      <w:pPr>
        <w:ind w:left="9156" w:hanging="276"/>
      </w:pPr>
      <w:rPr>
        <w:rFonts w:hint="default"/>
        <w:lang w:val="pt-PT" w:eastAsia="pt-PT" w:bidi="pt-PT"/>
      </w:rPr>
    </w:lvl>
    <w:lvl w:ilvl="7" w:tplc="9594F510">
      <w:numFmt w:val="bullet"/>
      <w:lvlText w:val="•"/>
      <w:lvlJc w:val="left"/>
      <w:pPr>
        <w:ind w:left="10482" w:hanging="276"/>
      </w:pPr>
      <w:rPr>
        <w:rFonts w:hint="default"/>
        <w:lang w:val="pt-PT" w:eastAsia="pt-PT" w:bidi="pt-PT"/>
      </w:rPr>
    </w:lvl>
    <w:lvl w:ilvl="8" w:tplc="FEF46DAE">
      <w:numFmt w:val="bullet"/>
      <w:lvlText w:val="•"/>
      <w:lvlJc w:val="left"/>
      <w:pPr>
        <w:ind w:left="11808" w:hanging="276"/>
      </w:pPr>
      <w:rPr>
        <w:rFonts w:hint="default"/>
        <w:lang w:val="pt-PT" w:eastAsia="pt-PT" w:bidi="pt-PT"/>
      </w:rPr>
    </w:lvl>
  </w:abstractNum>
  <w:abstractNum w:abstractNumId="21">
    <w:nsid w:val="53D85EB8"/>
    <w:multiLevelType w:val="multilevel"/>
    <w:tmpl w:val="EA9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173CE"/>
    <w:multiLevelType w:val="multilevel"/>
    <w:tmpl w:val="FF0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23CED"/>
    <w:multiLevelType w:val="multilevel"/>
    <w:tmpl w:val="2CE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34961"/>
    <w:multiLevelType w:val="multilevel"/>
    <w:tmpl w:val="A99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20907"/>
    <w:multiLevelType w:val="multilevel"/>
    <w:tmpl w:val="F6A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41B6B"/>
    <w:multiLevelType w:val="hybridMultilevel"/>
    <w:tmpl w:val="1FE05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769B8"/>
    <w:multiLevelType w:val="hybridMultilevel"/>
    <w:tmpl w:val="F6BC3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D32EB"/>
    <w:multiLevelType w:val="multilevel"/>
    <w:tmpl w:val="4D4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62B35"/>
    <w:multiLevelType w:val="hybridMultilevel"/>
    <w:tmpl w:val="8B26A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F4B65"/>
    <w:multiLevelType w:val="multilevel"/>
    <w:tmpl w:val="599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B56049"/>
    <w:multiLevelType w:val="multilevel"/>
    <w:tmpl w:val="2FF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A2484"/>
    <w:multiLevelType w:val="multilevel"/>
    <w:tmpl w:val="11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23"/>
  </w:num>
  <w:num w:numId="11">
    <w:abstractNumId w:val="5"/>
  </w:num>
  <w:num w:numId="12">
    <w:abstractNumId w:val="32"/>
  </w:num>
  <w:num w:numId="13">
    <w:abstractNumId w:val="4"/>
  </w:num>
  <w:num w:numId="14">
    <w:abstractNumId w:val="21"/>
  </w:num>
  <w:num w:numId="15">
    <w:abstractNumId w:val="22"/>
  </w:num>
  <w:num w:numId="16">
    <w:abstractNumId w:val="24"/>
  </w:num>
  <w:num w:numId="17">
    <w:abstractNumId w:val="8"/>
  </w:num>
  <w:num w:numId="18">
    <w:abstractNumId w:val="31"/>
  </w:num>
  <w:num w:numId="19">
    <w:abstractNumId w:val="28"/>
  </w:num>
  <w:num w:numId="20">
    <w:abstractNumId w:val="12"/>
  </w:num>
  <w:num w:numId="21">
    <w:abstractNumId w:val="9"/>
  </w:num>
  <w:num w:numId="22">
    <w:abstractNumId w:val="27"/>
  </w:num>
  <w:num w:numId="23">
    <w:abstractNumId w:val="29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6"/>
  </w:num>
  <w:num w:numId="29">
    <w:abstractNumId w:val="11"/>
  </w:num>
  <w:num w:numId="30">
    <w:abstractNumId w:val="30"/>
  </w:num>
  <w:num w:numId="31">
    <w:abstractNumId w:val="15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1EC7"/>
    <w:rsid w:val="00010364"/>
    <w:rsid w:val="00010E2E"/>
    <w:rsid w:val="000349BA"/>
    <w:rsid w:val="00037BB2"/>
    <w:rsid w:val="000454E9"/>
    <w:rsid w:val="00091B04"/>
    <w:rsid w:val="000C38F1"/>
    <w:rsid w:val="000F6342"/>
    <w:rsid w:val="00150811"/>
    <w:rsid w:val="001677B6"/>
    <w:rsid w:val="001A5A27"/>
    <w:rsid w:val="001E04EE"/>
    <w:rsid w:val="001E3D1D"/>
    <w:rsid w:val="0020460E"/>
    <w:rsid w:val="00215CDC"/>
    <w:rsid w:val="00262B4C"/>
    <w:rsid w:val="0027041C"/>
    <w:rsid w:val="00277D3B"/>
    <w:rsid w:val="0028713D"/>
    <w:rsid w:val="002A47D4"/>
    <w:rsid w:val="002A6508"/>
    <w:rsid w:val="002B33F2"/>
    <w:rsid w:val="002B3AED"/>
    <w:rsid w:val="002E7894"/>
    <w:rsid w:val="002F3C77"/>
    <w:rsid w:val="0032190E"/>
    <w:rsid w:val="00367443"/>
    <w:rsid w:val="00372F24"/>
    <w:rsid w:val="00392F5A"/>
    <w:rsid w:val="003A0ADE"/>
    <w:rsid w:val="003A200D"/>
    <w:rsid w:val="003C3E59"/>
    <w:rsid w:val="00403463"/>
    <w:rsid w:val="00423D7C"/>
    <w:rsid w:val="00441678"/>
    <w:rsid w:val="00451CC9"/>
    <w:rsid w:val="0045630C"/>
    <w:rsid w:val="004A2288"/>
    <w:rsid w:val="004D0F49"/>
    <w:rsid w:val="004F604A"/>
    <w:rsid w:val="0052165E"/>
    <w:rsid w:val="00542E73"/>
    <w:rsid w:val="0057664D"/>
    <w:rsid w:val="005C7B6C"/>
    <w:rsid w:val="00643ED1"/>
    <w:rsid w:val="00695170"/>
    <w:rsid w:val="006F54C0"/>
    <w:rsid w:val="007247D4"/>
    <w:rsid w:val="00726C96"/>
    <w:rsid w:val="0073440B"/>
    <w:rsid w:val="00791015"/>
    <w:rsid w:val="007A5011"/>
    <w:rsid w:val="007A7EEE"/>
    <w:rsid w:val="007F71BD"/>
    <w:rsid w:val="00820396"/>
    <w:rsid w:val="008425FB"/>
    <w:rsid w:val="00855591"/>
    <w:rsid w:val="008605C2"/>
    <w:rsid w:val="00874192"/>
    <w:rsid w:val="008F0FE1"/>
    <w:rsid w:val="0099144D"/>
    <w:rsid w:val="009C7309"/>
    <w:rsid w:val="00A06C5A"/>
    <w:rsid w:val="00A41528"/>
    <w:rsid w:val="00A42367"/>
    <w:rsid w:val="00A447A3"/>
    <w:rsid w:val="00A75F61"/>
    <w:rsid w:val="00A77859"/>
    <w:rsid w:val="00A903A5"/>
    <w:rsid w:val="00AB12B3"/>
    <w:rsid w:val="00AB4F36"/>
    <w:rsid w:val="00AC6F52"/>
    <w:rsid w:val="00AD1CDB"/>
    <w:rsid w:val="00AD3B8F"/>
    <w:rsid w:val="00AE4EB5"/>
    <w:rsid w:val="00AE7271"/>
    <w:rsid w:val="00BA063D"/>
    <w:rsid w:val="00BA114C"/>
    <w:rsid w:val="00BD427F"/>
    <w:rsid w:val="00BF0291"/>
    <w:rsid w:val="00BF4C6E"/>
    <w:rsid w:val="00C06600"/>
    <w:rsid w:val="00C1339C"/>
    <w:rsid w:val="00C256B5"/>
    <w:rsid w:val="00CE01E2"/>
    <w:rsid w:val="00CE7AE7"/>
    <w:rsid w:val="00CF5560"/>
    <w:rsid w:val="00D04DCA"/>
    <w:rsid w:val="00D1366C"/>
    <w:rsid w:val="00D24564"/>
    <w:rsid w:val="00D25844"/>
    <w:rsid w:val="00D3399A"/>
    <w:rsid w:val="00D51349"/>
    <w:rsid w:val="00D543D2"/>
    <w:rsid w:val="00D5618A"/>
    <w:rsid w:val="00DA0806"/>
    <w:rsid w:val="00E35182"/>
    <w:rsid w:val="00E85EFF"/>
    <w:rsid w:val="00E93ABF"/>
    <w:rsid w:val="00EE3961"/>
    <w:rsid w:val="00EF23F5"/>
    <w:rsid w:val="00EF71B5"/>
    <w:rsid w:val="00F2143E"/>
    <w:rsid w:val="00F30D95"/>
    <w:rsid w:val="00F438F2"/>
    <w:rsid w:val="00FB622F"/>
    <w:rsid w:val="00FC1243"/>
    <w:rsid w:val="00FC61A9"/>
    <w:rsid w:val="00FD4C1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C004-41C4-4783-B1DE-4D8F7F77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B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3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D25844"/>
    <w:pPr>
      <w:widowControl w:val="0"/>
      <w:autoSpaceDE w:val="0"/>
      <w:autoSpaceDN w:val="0"/>
      <w:spacing w:before="92"/>
      <w:ind w:left="958"/>
      <w:outlineLvl w:val="2"/>
    </w:pPr>
    <w:rPr>
      <w:rFonts w:ascii="Century Gothic" w:eastAsia="Century Gothic" w:hAnsi="Century Gothic" w:cs="Century Gothic"/>
      <w:b/>
      <w:bCs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F3C77"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sid w:val="00D25844"/>
    <w:rPr>
      <w:rFonts w:ascii="Century Gothic" w:eastAsia="Century Gothic" w:hAnsi="Century Gothic" w:cs="Century Gothic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25844"/>
    <w:pPr>
      <w:widowControl w:val="0"/>
      <w:autoSpaceDE w:val="0"/>
      <w:autoSpaceDN w:val="0"/>
    </w:pPr>
    <w:rPr>
      <w:rFonts w:eastAsia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584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25844"/>
    <w:pPr>
      <w:widowControl w:val="0"/>
      <w:autoSpaceDE w:val="0"/>
      <w:autoSpaceDN w:val="0"/>
      <w:ind w:left="105" w:hanging="200"/>
    </w:pPr>
    <w:rPr>
      <w:rFonts w:eastAsia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0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463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3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D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1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E396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C61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1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1A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A9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A9"/>
    <w:rPr>
      <w:rFonts w:ascii="Segoe UI" w:hAnsi="Segoe UI" w:cs="Segoe UI"/>
      <w:sz w:val="18"/>
      <w:szCs w:val="18"/>
    </w:rPr>
  </w:style>
  <w:style w:type="paragraph" w:customStyle="1" w:styleId="autor">
    <w:name w:val="autor"/>
    <w:basedOn w:val="Normal"/>
    <w:rsid w:val="00AB1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320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2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7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0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29491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12879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1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20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53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98642">
                  <w:marLeft w:val="0"/>
                  <w:marRight w:val="0"/>
                  <w:marTop w:val="225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00813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14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81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82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57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538">
                              <w:marLeft w:val="0"/>
                              <w:marRight w:val="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707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0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539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8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4360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6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4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69">
              <w:marLeft w:val="0"/>
              <w:marRight w:val="0"/>
              <w:marTop w:val="450"/>
              <w:marBottom w:val="0"/>
              <w:divBdr>
                <w:top w:val="single" w:sz="6" w:space="23" w:color="E3E3E3"/>
                <w:left w:val="none" w:sz="0" w:space="0" w:color="auto"/>
                <w:bottom w:val="single" w:sz="6" w:space="23" w:color="E3E3E3"/>
                <w:right w:val="none" w:sz="0" w:space="0" w:color="auto"/>
              </w:divBdr>
            </w:div>
            <w:div w:id="913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566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408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5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264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27321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65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58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716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71662">
                              <w:marLeft w:val="-2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6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368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5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1107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541283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5594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657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4966">
                                          <w:marLeft w:val="262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3E3"/>
                <w:right w:val="none" w:sz="0" w:space="0" w:color="auto"/>
              </w:divBdr>
              <w:divsChild>
                <w:div w:id="1440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5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316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76504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7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456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as.com.br/ensino-fundamental-2/lingua-portuguesa/encanamento-textual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1.bp.blogspot.com/-klw8pZd6HUU/T8ISXKYJd9I/AAAAAAAAAls/xAI4MOQhEy4/s1600/MOV74f_Captur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3.bp.blogspot.com/-kWo7tdyK5zM/T8IR11hCl_I/AAAAAAAAAlc/HYaL8fjYwGo/s1600/MOV74c_Capture.jpg" TargetMode="External"/><Relationship Id="rId25" Type="http://schemas.openxmlformats.org/officeDocument/2006/relationships/hyperlink" Target="http://2.bp.blogspot.com/-D-AwR_KSSZg/T8IU7mHz-rI/AAAAAAAAAl0/rghmHLNLuQ4/s1600/MOV756_Captur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as.com.br/ensino-fundamental-2/lingua-portuguesa/trabalhando-com-pontuacao/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geboKp-bkXY/T8IQuKeghCI/AAAAAAAAAlM/bAKPsam21E8/s1600/MOV749_Capture.jpg" TargetMode="External"/><Relationship Id="rId23" Type="http://schemas.openxmlformats.org/officeDocument/2006/relationships/hyperlink" Target="http://1.bp.blogspot.com/-gKHWDeW5Xqo/T8ISENCmdSI/AAAAAAAAAlk/Nt3HAoJ4tFw/s1600/MOV752_Capture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://3.bp.blogspot.com/-Mdc85FdF_vI/T8IRO91WZOI/AAAAAAAAAlU/n3Th0cBG_ZE/s1600/MOV74b_Captur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youtube.com/watch?v=anivFlXZF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02B6-FAD7-41DC-B212-8B7C6882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Cliente</cp:lastModifiedBy>
  <cp:revision>3</cp:revision>
  <dcterms:created xsi:type="dcterms:W3CDTF">2020-10-14T14:15:00Z</dcterms:created>
  <dcterms:modified xsi:type="dcterms:W3CDTF">2020-10-14T15:22:00Z</dcterms:modified>
</cp:coreProperties>
</file>