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805113" cy="1577876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05113" cy="15778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406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65"/>
        <w:tblGridChange w:id="0">
          <w:tblGrid>
            <w:gridCol w:w="4065"/>
          </w:tblGrid>
        </w:tblGridChange>
      </w:tblGrid>
      <w:tr>
        <w:trPr>
          <w:trHeight w:val="220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Experiment Sheet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matic SC" w:cs="Amatic SC" w:eastAsia="Amatic SC" w:hAnsi="Amatic SC"/>
                <w:b w:val="1"/>
                <w:sz w:val="80"/>
                <w:szCs w:val="80"/>
              </w:rPr>
            </w:pPr>
            <w:r w:rsidDel="00000000" w:rsidR="00000000" w:rsidRPr="00000000">
              <w:rPr>
                <w:rFonts w:ascii="Amatic SC" w:cs="Amatic SC" w:eastAsia="Amatic SC" w:hAnsi="Amatic SC"/>
                <w:b w:val="1"/>
                <w:sz w:val="80"/>
                <w:szCs w:val="80"/>
                <w:rtl w:val="0"/>
              </w:rPr>
              <w:t xml:space="preserve">Rainbow Skittles</w:t>
            </w:r>
          </w:p>
        </w:tc>
      </w:tr>
    </w:tbl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Materials</w:t>
      </w:r>
      <w:r w:rsidDel="00000000" w:rsidR="00000000" w:rsidRPr="00000000">
        <w:rPr>
          <w:sz w:val="36"/>
          <w:szCs w:val="36"/>
          <w:rtl w:val="0"/>
        </w:rPr>
        <w:t xml:space="preserve">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Flat plate (white if possible)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Skittles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Water</w:t>
      </w:r>
    </w:p>
    <w:p w:rsidR="00000000" w:rsidDel="00000000" w:rsidP="00000000" w:rsidRDefault="00000000" w:rsidRPr="00000000" w14:paraId="0000000B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Method</w:t>
      </w:r>
      <w:r w:rsidDel="00000000" w:rsidR="00000000" w:rsidRPr="00000000">
        <w:rPr>
          <w:sz w:val="36"/>
          <w:szCs w:val="36"/>
          <w:rtl w:val="0"/>
        </w:rPr>
        <w:t xml:space="preserve">: </w:t>
      </w:r>
    </w:p>
    <w:p w:rsidR="00000000" w:rsidDel="00000000" w:rsidP="00000000" w:rsidRDefault="00000000" w:rsidRPr="00000000" w14:paraId="0000000D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36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Place the Skittles on the plate - make an interesting pattern and try to put different colours next to each other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36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Gently pour the water into the plate as far away from the Skittles as possible (round plate: pour into the middle).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36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Wait and watch what happens - takes about 5-10 minutes.</w:t>
      </w:r>
    </w:p>
    <w:p w:rsidR="00000000" w:rsidDel="00000000" w:rsidP="00000000" w:rsidRDefault="00000000" w:rsidRPr="00000000" w14:paraId="00000011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Why do the colours spread?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560" w:before="80" w:lineRule="auto"/>
        <w:rPr>
          <w:color w:val="010101"/>
          <w:sz w:val="30"/>
          <w:szCs w:val="30"/>
        </w:rPr>
      </w:pPr>
      <w:r w:rsidDel="00000000" w:rsidR="00000000" w:rsidRPr="00000000">
        <w:rPr>
          <w:color w:val="010101"/>
          <w:sz w:val="30"/>
          <w:szCs w:val="30"/>
          <w:rtl w:val="0"/>
        </w:rPr>
        <w:t xml:space="preserve">Skittles are covered in food colouring and sugar. When you pour water over the skittles the coloured coating </w:t>
      </w:r>
      <w:r w:rsidDel="00000000" w:rsidR="00000000" w:rsidRPr="00000000">
        <w:rPr>
          <w:b w:val="1"/>
          <w:i w:val="1"/>
          <w:color w:val="010101"/>
          <w:sz w:val="30"/>
          <w:szCs w:val="30"/>
          <w:rtl w:val="0"/>
        </w:rPr>
        <w:t xml:space="preserve">dissolves</w:t>
      </w:r>
      <w:r w:rsidDel="00000000" w:rsidR="00000000" w:rsidRPr="00000000">
        <w:rPr>
          <w:color w:val="010101"/>
          <w:sz w:val="30"/>
          <w:szCs w:val="30"/>
          <w:rtl w:val="0"/>
        </w:rPr>
        <w:t xml:space="preserve"> spreading through the water.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560" w:before="80" w:lineRule="auto"/>
        <w:rPr>
          <w:sz w:val="36"/>
          <w:szCs w:val="36"/>
        </w:rPr>
      </w:pPr>
      <w:r w:rsidDel="00000000" w:rsidR="00000000" w:rsidRPr="00000000">
        <w:rPr>
          <w:color w:val="010101"/>
          <w:sz w:val="30"/>
          <w:szCs w:val="30"/>
          <w:rtl w:val="0"/>
        </w:rPr>
        <w:t xml:space="preserve">The colour and sugar dissolve into the water and then </w:t>
      </w:r>
      <w:r w:rsidDel="00000000" w:rsidR="00000000" w:rsidRPr="00000000">
        <w:rPr>
          <w:b w:val="1"/>
          <w:i w:val="1"/>
          <w:color w:val="010101"/>
          <w:sz w:val="30"/>
          <w:szCs w:val="30"/>
          <w:rtl w:val="0"/>
        </w:rPr>
        <w:t xml:space="preserve">diffuse</w:t>
      </w:r>
      <w:r w:rsidDel="00000000" w:rsidR="00000000" w:rsidRPr="00000000">
        <w:rPr>
          <w:color w:val="010101"/>
          <w:sz w:val="30"/>
          <w:szCs w:val="30"/>
          <w:rtl w:val="0"/>
        </w:rPr>
        <w:t xml:space="preserve"> through the water, making it the colour of the skittle.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Taking it further / Extension Ideas: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560" w:before="80" w:lineRule="auto"/>
        <w:rPr>
          <w:color w:val="010101"/>
          <w:sz w:val="30"/>
          <w:szCs w:val="30"/>
        </w:rPr>
      </w:pPr>
      <w:r w:rsidDel="00000000" w:rsidR="00000000" w:rsidRPr="00000000">
        <w:rPr>
          <w:color w:val="010101"/>
          <w:sz w:val="30"/>
          <w:szCs w:val="30"/>
          <w:rtl w:val="0"/>
        </w:rPr>
        <w:t xml:space="preserve">Can you time how long the colours take to reach the centre of the plate using cold and warm water? Which do you think will be faster?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560" w:before="80" w:lineRule="auto"/>
        <w:rPr>
          <w:color w:val="010101"/>
          <w:sz w:val="30"/>
          <w:szCs w:val="30"/>
        </w:rPr>
      </w:pPr>
      <w:r w:rsidDel="00000000" w:rsidR="00000000" w:rsidRPr="00000000">
        <w:rPr>
          <w:color w:val="010101"/>
          <w:sz w:val="30"/>
          <w:szCs w:val="30"/>
          <w:rtl w:val="0"/>
        </w:rPr>
        <w:t xml:space="preserve">Skittles race! What about using a square or rectangular plate: put the Skittles on one side and pour in the water. Which colour gets to the opposite side first?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560" w:before="80" w:lineRule="auto"/>
        <w:rPr>
          <w:color w:val="010101"/>
          <w:sz w:val="30"/>
          <w:szCs w:val="30"/>
        </w:rPr>
      </w:pPr>
      <w:r w:rsidDel="00000000" w:rsidR="00000000" w:rsidRPr="00000000">
        <w:rPr>
          <w:color w:val="010101"/>
          <w:sz w:val="30"/>
          <w:szCs w:val="30"/>
          <w:rtl w:val="0"/>
        </w:rPr>
        <w:t xml:space="preserve">Try using other sweets, can you find any that work as well as skittles?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560" w:before="80" w:lineRule="auto"/>
        <w:rPr>
          <w:i w:val="1"/>
          <w:color w:val="010101"/>
          <w:sz w:val="30"/>
          <w:szCs w:val="30"/>
        </w:rPr>
      </w:pPr>
      <w:r w:rsidDel="00000000" w:rsidR="00000000" w:rsidRPr="00000000">
        <w:rPr>
          <w:i w:val="1"/>
          <w:color w:val="010101"/>
          <w:sz w:val="30"/>
          <w:szCs w:val="30"/>
          <w:rtl w:val="0"/>
        </w:rPr>
        <w:t xml:space="preserve">Think about this: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560" w:before="80" w:lineRule="auto"/>
        <w:rPr>
          <w:color w:val="010101"/>
          <w:sz w:val="30"/>
          <w:szCs w:val="30"/>
        </w:rPr>
      </w:pPr>
      <w:r w:rsidDel="00000000" w:rsidR="00000000" w:rsidRPr="00000000">
        <w:rPr>
          <w:color w:val="010101"/>
          <w:sz w:val="30"/>
          <w:szCs w:val="30"/>
          <w:rtl w:val="0"/>
        </w:rPr>
        <w:t xml:space="preserve">Why do you think the colours don’t mix?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560" w:before="80" w:lineRule="auto"/>
        <w:rPr>
          <w:color w:val="010101"/>
          <w:sz w:val="30"/>
          <w:szCs w:val="30"/>
        </w:rPr>
      </w:pPr>
      <w:r w:rsidDel="00000000" w:rsidR="00000000" w:rsidRPr="00000000">
        <w:rPr>
          <w:color w:val="010101"/>
          <w:sz w:val="30"/>
          <w:szCs w:val="30"/>
          <w:rtl w:val="0"/>
        </w:rPr>
        <w:t xml:space="preserve">Can you spot the ‘S’ from the skittles? What happens to it?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560" w:before="80" w:lineRule="auto"/>
        <w:rPr>
          <w:color w:val="010101"/>
          <w:sz w:val="30"/>
          <w:szCs w:val="30"/>
        </w:rPr>
      </w:pPr>
      <w:r w:rsidDel="00000000" w:rsidR="00000000" w:rsidRPr="00000000">
        <w:rPr>
          <w:color w:val="010101"/>
          <w:sz w:val="30"/>
          <w:szCs w:val="30"/>
          <w:rtl w:val="0"/>
        </w:rPr>
        <w:t xml:space="preserve">How could you speed up the reaction?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560" w:before="80" w:lineRule="auto"/>
        <w:rPr>
          <w:color w:val="01010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matic SC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  <w:t xml:space="preserve">© HomeSlice Science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maticSC-regular.ttf"/><Relationship Id="rId2" Type="http://schemas.openxmlformats.org/officeDocument/2006/relationships/font" Target="fonts/AmaticS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