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План – конспект занятия кружка «Психология общения»</w:t>
      </w:r>
    </w:p>
    <w:p w:rsidR="00356457" w:rsidRPr="007E57D5" w:rsidRDefault="0005398C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Занятие № 99</w:t>
      </w:r>
    </w:p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Форма работы: информационный час</w:t>
      </w:r>
    </w:p>
    <w:p w:rsidR="001760C5" w:rsidRPr="00043FF4" w:rsidRDefault="00356457" w:rsidP="00043FF4">
      <w:pPr>
        <w:spacing w:line="276" w:lineRule="auto"/>
        <w:ind w:left="284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57D5">
        <w:rPr>
          <w:rStyle w:val="a4"/>
          <w:rFonts w:ascii="Times New Roman" w:hAnsi="Times New Roman" w:cs="Times New Roman"/>
          <w:sz w:val="28"/>
          <w:szCs w:val="28"/>
        </w:rPr>
        <w:t xml:space="preserve">Тема занятия: </w:t>
      </w:r>
      <w:r w:rsidR="00043FF4">
        <w:rPr>
          <w:rStyle w:val="a4"/>
          <w:rFonts w:ascii="Times New Roman" w:hAnsi="Times New Roman" w:cs="Times New Roman"/>
          <w:sz w:val="28"/>
          <w:szCs w:val="28"/>
        </w:rPr>
        <w:t>Упражнение</w:t>
      </w:r>
      <w:r w:rsidR="00043FF4" w:rsidRPr="00043FF4">
        <w:rPr>
          <w:rStyle w:val="a4"/>
          <w:rFonts w:ascii="Times New Roman" w:hAnsi="Times New Roman" w:cs="Times New Roman"/>
          <w:sz w:val="28"/>
          <w:szCs w:val="28"/>
        </w:rPr>
        <w:t xml:space="preserve"> «Дерево цели</w:t>
      </w:r>
      <w:r w:rsidR="0005398C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043FF4" w:rsidRDefault="00043FF4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F00BBE" w:rsidRDefault="001760C5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Занятие № 9</w:t>
      </w:r>
      <w:r w:rsidR="00043FF4">
        <w:rPr>
          <w:rStyle w:val="a4"/>
          <w:rFonts w:ascii="Times New Roman" w:hAnsi="Times New Roman" w:cs="Times New Roman"/>
          <w:sz w:val="32"/>
          <w:szCs w:val="32"/>
        </w:rPr>
        <w:t>9</w:t>
      </w:r>
      <w:r w:rsidR="00D56C82" w:rsidRPr="00D56C82">
        <w:rPr>
          <w:rStyle w:val="a4"/>
          <w:rFonts w:ascii="Times New Roman" w:hAnsi="Times New Roman" w:cs="Times New Roman"/>
          <w:sz w:val="32"/>
          <w:szCs w:val="32"/>
        </w:rPr>
        <w:t xml:space="preserve">. </w:t>
      </w:r>
      <w:r w:rsidR="00DA7AFF">
        <w:rPr>
          <w:rStyle w:val="a4"/>
          <w:rFonts w:ascii="Times New Roman" w:hAnsi="Times New Roman" w:cs="Times New Roman"/>
          <w:sz w:val="32"/>
          <w:szCs w:val="32"/>
        </w:rPr>
        <w:t xml:space="preserve">Упражнение </w:t>
      </w:r>
      <w:r w:rsidR="00043FF4" w:rsidRPr="00043FF4">
        <w:rPr>
          <w:rStyle w:val="a4"/>
          <w:rFonts w:ascii="Times New Roman" w:hAnsi="Times New Roman" w:cs="Times New Roman"/>
          <w:sz w:val="32"/>
          <w:szCs w:val="32"/>
        </w:rPr>
        <w:t>«Дерево цели».</w:t>
      </w:r>
    </w:p>
    <w:p w:rsidR="00DA7AFF" w:rsidRDefault="00DA7AFF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DA7AFF" w:rsidRDefault="00DA7AFF" w:rsidP="00850C33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DA7AF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68901" cy="2076450"/>
            <wp:effectExtent l="0" t="0" r="0" b="0"/>
            <wp:docPr id="2" name="Рисунок 2" descr="https://fs.znanio.ru/methodology/images/1a/57/1a578f874bf0c10057c6cd0763c3d31cdad4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1a/57/1a578f874bf0c10057c6cd0763c3d31cdad47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8" t="29815" r="23814" b="5194"/>
                    <a:stretch/>
                  </pic:blipFill>
                  <pic:spPr bwMode="auto">
                    <a:xfrm>
                      <a:off x="0" y="0"/>
                      <a:ext cx="1989068" cy="209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207" w:rsidRPr="00903207" w:rsidRDefault="00903207" w:rsidP="00903207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Идея метода дерева целей впервые была предложена американскими исследователями </w:t>
      </w:r>
      <w:proofErr w:type="spellStart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Ч.Черчменом</w:t>
      </w:r>
      <w:proofErr w:type="spellEnd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Р. </w:t>
      </w:r>
      <w:proofErr w:type="spellStart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Акоффом</w:t>
      </w:r>
      <w:proofErr w:type="spellEnd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1957 году. Свое название схема получила благодаря сходству с перевернутым деревом. Данный метод ориентирован на получение подробной и устойчивой структуры целей, проблем, направлений, то есть такой структуры, которая на протяжении какого-то периода времени мало изменялась. </w:t>
      </w:r>
    </w:p>
    <w:p w:rsidR="00DA7AFF" w:rsidRDefault="00903207" w:rsidP="00903207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Дерево целей позволяет человеку выявить возможные комбинации, обеспечивающие наилучшую отдачу. Термин «дерево» предполагает использование иерархической структуры, полученной путем разделения общей цели на подцели. При построении дерева целей следует учитывать закономерности </w:t>
      </w:r>
      <w:proofErr w:type="spellStart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целеобразования</w:t>
      </w:r>
      <w:proofErr w:type="spellEnd"/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использовать принципы формирования иерархических структур. Дерево целей строится поэтапно, сверху вниз, путем последовательного перехода от более высокого уровня к более низкому, смежному уровню. В основе дерева целей лежит согласование целей между собой. Конкретизация целей сверху вниз должна расти: чем выше уровень, тем качественнее формулируется цель.</w:t>
      </w:r>
    </w:p>
    <w:p w:rsidR="00903207" w:rsidRPr="00903207" w:rsidRDefault="00903207" w:rsidP="00903207">
      <w:pPr>
        <w:spacing w:after="0" w:line="276" w:lineRule="auto"/>
        <w:ind w:firstLine="567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903207">
        <w:rPr>
          <w:rStyle w:val="a4"/>
          <w:rFonts w:ascii="Times New Roman" w:hAnsi="Times New Roman" w:cs="Times New Roman"/>
          <w:bCs w:val="0"/>
          <w:sz w:val="28"/>
          <w:szCs w:val="28"/>
        </w:rPr>
        <w:t>Что такое «Дерево целей».</w:t>
      </w:r>
    </w:p>
    <w:p w:rsidR="00903207" w:rsidRPr="00903207" w:rsidRDefault="00903207" w:rsidP="00903207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Дерево целей – это графическая схема, которая демонстрирует разбивку общих целей на подцели. Дерево целей увязывает цели высшего уровня с конкретными средствами их достижения на низшем производственном уровне через ряд промежуточных звеньев. Данный метод позволяет человеку привести в порядок собственные планы (личные или профессиональные), увидеть свои цели в группе. </w:t>
      </w:r>
    </w:p>
    <w:p w:rsidR="00903207" w:rsidRPr="00903207" w:rsidRDefault="00903207" w:rsidP="00903207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Дерево целей увязывает между собой перспективные цели и конкретные задачи на каждом уровне иерархии. Цель высшего порядка (генеральная, главная цель) </w:t>
      </w:r>
      <w:r w:rsidRPr="009032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соответствует вершине дерева, в ветвях дерева располагаются локальные цели (задачи), которые обеспечивают достижение целей верхнего уровня. Представление целей начинается с верхнего уровня, затем они конкретизируются.  </w:t>
      </w:r>
    </w:p>
    <w:p w:rsidR="00903207" w:rsidRPr="00903207" w:rsidRDefault="00903207" w:rsidP="00903207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7442" w:rsidRDefault="00E37442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E374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38850" cy="4410500"/>
            <wp:effectExtent l="0" t="0" r="0" b="0"/>
            <wp:docPr id="1" name="Рисунок 1" descr="https://ds04.infourok.ru/uploads/ex/0106/00057f45-e68866fb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06/00057f45-e68866fb/2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2583" r="1609" b="3200"/>
                    <a:stretch/>
                  </pic:blipFill>
                  <pic:spPr bwMode="auto">
                    <a:xfrm>
                      <a:off x="0" y="0"/>
                      <a:ext cx="6055212" cy="44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 xml:space="preserve">Просмотр видео: </w:t>
      </w:r>
      <w:r w:rsidRPr="00FE0CDE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Как ставить цели. Метод "Дерево целей"</w:t>
      </w:r>
      <w:r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.</w:t>
      </w:r>
    </w:p>
    <w:p w:rsidR="00FE0CDE" w:rsidRDefault="0005398C" w:rsidP="00DA7AFF">
      <w:pPr>
        <w:spacing w:after="0" w:line="276" w:lineRule="auto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hyperlink r:id="rId8" w:history="1">
        <w:r w:rsidR="00DA7AFF" w:rsidRPr="00D32EDC">
          <w:rPr>
            <w:rStyle w:val="a5"/>
            <w:rFonts w:ascii="Times New Roman" w:hAnsi="Times New Roman" w:cs="Times New Roman"/>
            <w:sz w:val="32"/>
            <w:szCs w:val="32"/>
          </w:rPr>
          <w:t>https://vk.com/video-104005663_456239104</w:t>
        </w:r>
      </w:hyperlink>
    </w:p>
    <w:p w:rsidR="00FE0CDE" w:rsidRPr="00FE0CDE" w:rsidRDefault="00FE0CDE" w:rsidP="00FE0CDE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Пример.  </w:t>
      </w:r>
      <w:r w:rsidRPr="00FE0C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sz w:val="28"/>
          <w:szCs w:val="28"/>
        </w:rPr>
        <w:t xml:space="preserve">Цель </w:t>
      </w: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стать студентом ВУЗа. 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sz w:val="28"/>
          <w:szCs w:val="28"/>
        </w:rPr>
        <w:t>Ресурсы:</w:t>
      </w: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хорошее образование (специализированная школа, репетиторы), обеспеченные родители и т.п. 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sz w:val="28"/>
          <w:szCs w:val="28"/>
        </w:rPr>
        <w:t>Оценка вероятности</w:t>
      </w: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высокая: золотая медаль, дядя - преподаватель этого ВУЗа и т.п.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sz w:val="28"/>
          <w:szCs w:val="28"/>
        </w:rPr>
        <w:t xml:space="preserve">Подцели: 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Продолжать дополнительное образование и занятие с репетитором, устроиться на работу (накопить денег), переговорить с банком о кредите и т.п. 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Переговорить с дядей о помощи, пойти на подготовительные курсы, и т.д. </w:t>
      </w:r>
    </w:p>
    <w:p w:rsidR="00FE0CDE" w:rsidRPr="00FE0CDE" w:rsidRDefault="00FE0CDE" w:rsidP="00FE0CDE">
      <w:pPr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0CDE">
        <w:rPr>
          <w:rStyle w:val="a4"/>
          <w:rFonts w:ascii="Times New Roman" w:hAnsi="Times New Roman" w:cs="Times New Roman"/>
          <w:b w:val="0"/>
          <w:sz w:val="28"/>
          <w:szCs w:val="28"/>
        </w:rPr>
        <w:t>Подцели могут рождать более мелкие цели и т.д.</w:t>
      </w:r>
      <w:bookmarkStart w:id="0" w:name="_GoBack"/>
      <w:bookmarkEnd w:id="0"/>
    </w:p>
    <w:sectPr w:rsidR="00FE0CDE" w:rsidRPr="00FE0CDE" w:rsidSect="00903207">
      <w:pgSz w:w="11906" w:h="16838"/>
      <w:pgMar w:top="1134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74D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10C53"/>
    <w:multiLevelType w:val="hybridMultilevel"/>
    <w:tmpl w:val="0900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032"/>
    <w:multiLevelType w:val="multilevel"/>
    <w:tmpl w:val="0E3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A5DF8"/>
    <w:multiLevelType w:val="multilevel"/>
    <w:tmpl w:val="566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723B"/>
    <w:multiLevelType w:val="multilevel"/>
    <w:tmpl w:val="FE2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67D30"/>
    <w:multiLevelType w:val="hybridMultilevel"/>
    <w:tmpl w:val="D6F64860"/>
    <w:lvl w:ilvl="0" w:tplc="AD4CCF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D807F0"/>
    <w:multiLevelType w:val="multilevel"/>
    <w:tmpl w:val="413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A005B"/>
    <w:multiLevelType w:val="multilevel"/>
    <w:tmpl w:val="887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A740E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47811"/>
    <w:multiLevelType w:val="multilevel"/>
    <w:tmpl w:val="02B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61"/>
    <w:rsid w:val="00043FF4"/>
    <w:rsid w:val="00052D37"/>
    <w:rsid w:val="0005398C"/>
    <w:rsid w:val="00137AE3"/>
    <w:rsid w:val="00154300"/>
    <w:rsid w:val="001760C5"/>
    <w:rsid w:val="001C4141"/>
    <w:rsid w:val="002D4B13"/>
    <w:rsid w:val="002F118B"/>
    <w:rsid w:val="00356457"/>
    <w:rsid w:val="00394DE1"/>
    <w:rsid w:val="004C64B6"/>
    <w:rsid w:val="00533774"/>
    <w:rsid w:val="00560D3E"/>
    <w:rsid w:val="006C23DC"/>
    <w:rsid w:val="006D425E"/>
    <w:rsid w:val="0074786A"/>
    <w:rsid w:val="007E1D9F"/>
    <w:rsid w:val="007E57D5"/>
    <w:rsid w:val="008445E9"/>
    <w:rsid w:val="00850C33"/>
    <w:rsid w:val="00903207"/>
    <w:rsid w:val="009249A6"/>
    <w:rsid w:val="009C4279"/>
    <w:rsid w:val="00A7007C"/>
    <w:rsid w:val="00AA4C40"/>
    <w:rsid w:val="00AC3E08"/>
    <w:rsid w:val="00B638C3"/>
    <w:rsid w:val="00BE1CA6"/>
    <w:rsid w:val="00BE5656"/>
    <w:rsid w:val="00BE673D"/>
    <w:rsid w:val="00C01284"/>
    <w:rsid w:val="00C8256A"/>
    <w:rsid w:val="00D56C82"/>
    <w:rsid w:val="00D84BD4"/>
    <w:rsid w:val="00DA7AFF"/>
    <w:rsid w:val="00E150C5"/>
    <w:rsid w:val="00E37442"/>
    <w:rsid w:val="00E44D61"/>
    <w:rsid w:val="00E52F43"/>
    <w:rsid w:val="00E57E87"/>
    <w:rsid w:val="00EA5665"/>
    <w:rsid w:val="00EB46DE"/>
    <w:rsid w:val="00F00BBE"/>
    <w:rsid w:val="00FE0CDE"/>
    <w:rsid w:val="00FE3A0F"/>
    <w:rsid w:val="00FE405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9B4E2-5EF1-46C1-91DD-E6760F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56457"/>
    <w:rPr>
      <w:b/>
      <w:bCs/>
    </w:rPr>
  </w:style>
  <w:style w:type="paragraph" w:customStyle="1" w:styleId="c5">
    <w:name w:val="c5"/>
    <w:basedOn w:val="a"/>
    <w:rsid w:val="00BE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1CA6"/>
  </w:style>
  <w:style w:type="character" w:customStyle="1" w:styleId="c1">
    <w:name w:val="c1"/>
    <w:basedOn w:val="a0"/>
    <w:rsid w:val="00BE1CA6"/>
  </w:style>
  <w:style w:type="character" w:styleId="a5">
    <w:name w:val="Hyperlink"/>
    <w:basedOn w:val="a0"/>
    <w:uiPriority w:val="99"/>
    <w:unhideWhenUsed/>
    <w:rsid w:val="00BE1C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A7A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C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4005663_45623910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5F9A-0364-4CDA-B2CA-1639B549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2020-03-30T10:25:00Z</dcterms:created>
  <dcterms:modified xsi:type="dcterms:W3CDTF">2020-04-19T22:26:00Z</dcterms:modified>
</cp:coreProperties>
</file>