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CF" w:rsidRDefault="00A35CCF" w:rsidP="00AB355E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u w:val="single"/>
        </w:rPr>
        <w:t>BS 4</w:t>
      </w:r>
      <w:r w:rsidRPr="00A35CCF">
        <w:rPr>
          <w:rFonts w:ascii="Times New Roman" w:hAnsi="Times New Roman"/>
          <w:b/>
          <w:sz w:val="28"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YEAR</w:t>
      </w:r>
    </w:p>
    <w:p w:rsidR="007C7D01" w:rsidRPr="002660ED" w:rsidRDefault="00E1553B" w:rsidP="00AB355E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Inorganic Chemistry Lab-1</w:t>
      </w:r>
      <w:r w:rsidR="00041254" w:rsidRPr="002660ED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7C7D01" w:rsidRPr="002660ED" w:rsidRDefault="007C7D01" w:rsidP="00AB355E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B355E" w:rsidRPr="00A4074D" w:rsidRDefault="00A4074D" w:rsidP="00A4074D">
      <w:pPr>
        <w:pStyle w:val="NoSpacing"/>
        <w:rPr>
          <w:rFonts w:ascii="Times New Roman" w:hAnsi="Times New Roman"/>
          <w:b/>
          <w:sz w:val="28"/>
          <w:szCs w:val="24"/>
        </w:rPr>
      </w:pPr>
      <w:r w:rsidRPr="00A4074D">
        <w:rPr>
          <w:rFonts w:ascii="Times New Roman" w:hAnsi="Times New Roman"/>
          <w:b/>
          <w:sz w:val="28"/>
          <w:szCs w:val="24"/>
        </w:rPr>
        <w:t>Semester</w:t>
      </w:r>
      <w:r>
        <w:rPr>
          <w:rFonts w:ascii="Times New Roman" w:hAnsi="Times New Roman"/>
          <w:b/>
          <w:sz w:val="28"/>
          <w:szCs w:val="24"/>
        </w:rPr>
        <w:t>:</w:t>
      </w:r>
      <w:r w:rsidRPr="00A4074D">
        <w:rPr>
          <w:rFonts w:ascii="Times New Roman" w:hAnsi="Times New Roman"/>
          <w:b/>
          <w:sz w:val="28"/>
          <w:szCs w:val="24"/>
        </w:rPr>
        <w:t xml:space="preserve"> VII    </w:t>
      </w:r>
      <w:r w:rsidR="00041254" w:rsidRPr="00A4074D">
        <w:rPr>
          <w:rFonts w:ascii="Times New Roman" w:hAnsi="Times New Roman"/>
          <w:b/>
          <w:sz w:val="28"/>
          <w:szCs w:val="24"/>
        </w:rPr>
        <w:t xml:space="preserve">Inorganic Chemistry </w:t>
      </w:r>
    </w:p>
    <w:p w:rsidR="00AB355E" w:rsidRPr="00A4074D" w:rsidRDefault="00A4074D" w:rsidP="00A4074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4074D">
        <w:rPr>
          <w:rFonts w:ascii="Times New Roman" w:hAnsi="Times New Roman"/>
          <w:b/>
          <w:sz w:val="24"/>
          <w:szCs w:val="24"/>
        </w:rPr>
        <w:t xml:space="preserve">Course Title: Inorganic Lab-I                                                          Code:   </w:t>
      </w:r>
    </w:p>
    <w:p w:rsidR="00A4074D" w:rsidRPr="002660ED" w:rsidRDefault="00A4074D" w:rsidP="00A4074D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2660ED">
        <w:rPr>
          <w:rFonts w:ascii="Times New Roman" w:hAnsi="Times New Roman"/>
          <w:b/>
          <w:sz w:val="24"/>
          <w:szCs w:val="24"/>
          <w:u w:val="single"/>
        </w:rPr>
        <w:t>Contact Hours: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b/>
          <w:sz w:val="24"/>
          <w:szCs w:val="24"/>
          <w:u w:val="single"/>
        </w:rPr>
        <w:t>Credit Hours:</w:t>
      </w:r>
    </w:p>
    <w:p w:rsidR="00A4074D" w:rsidRPr="002660ED" w:rsidRDefault="00A4074D" w:rsidP="00A4074D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4074D" w:rsidRPr="002660ED" w:rsidRDefault="00A4074D" w:rsidP="00A4074D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 xml:space="preserve">Practical = </w:t>
      </w:r>
      <w:r>
        <w:rPr>
          <w:rFonts w:ascii="Times New Roman" w:hAnsi="Times New Roman"/>
          <w:sz w:val="24"/>
          <w:szCs w:val="24"/>
        </w:rPr>
        <w:t>48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  <w:t>Practical = 0</w:t>
      </w:r>
      <w:r>
        <w:rPr>
          <w:rFonts w:ascii="Times New Roman" w:hAnsi="Times New Roman"/>
          <w:sz w:val="24"/>
          <w:szCs w:val="24"/>
        </w:rPr>
        <w:t>1</w:t>
      </w:r>
      <w:r w:rsidRPr="002660ED">
        <w:rPr>
          <w:rFonts w:ascii="Times New Roman" w:hAnsi="Times New Roman"/>
          <w:sz w:val="24"/>
          <w:szCs w:val="24"/>
        </w:rPr>
        <w:t>.0</w:t>
      </w:r>
    </w:p>
    <w:p w:rsidR="00A4074D" w:rsidRPr="002660ED" w:rsidRDefault="00A4074D" w:rsidP="00A4074D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 xml:space="preserve">Total       = 48  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660ED">
        <w:rPr>
          <w:rFonts w:ascii="Times New Roman" w:hAnsi="Times New Roman"/>
          <w:sz w:val="24"/>
          <w:szCs w:val="24"/>
        </w:rPr>
        <w:t xml:space="preserve">Total       = </w:t>
      </w:r>
      <w:r>
        <w:rPr>
          <w:rFonts w:ascii="Times New Roman" w:hAnsi="Times New Roman"/>
          <w:b/>
          <w:sz w:val="24"/>
          <w:szCs w:val="24"/>
        </w:rPr>
        <w:t>1</w:t>
      </w:r>
      <w:r w:rsidRPr="002660ED">
        <w:rPr>
          <w:rFonts w:ascii="Times New Roman" w:hAnsi="Times New Roman"/>
          <w:b/>
          <w:sz w:val="24"/>
          <w:szCs w:val="24"/>
        </w:rPr>
        <w:t>.0</w:t>
      </w:r>
    </w:p>
    <w:p w:rsidR="00A4074D" w:rsidRDefault="00A4074D" w:rsidP="00A4074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0ED">
        <w:rPr>
          <w:rFonts w:ascii="Times New Roman" w:hAnsi="Times New Roman"/>
          <w:b/>
          <w:sz w:val="24"/>
          <w:szCs w:val="24"/>
        </w:rPr>
        <w:t xml:space="preserve">           --------------------------------------------------------------------------------------</w:t>
      </w:r>
    </w:p>
    <w:p w:rsidR="00AB355E" w:rsidRPr="002660ED" w:rsidRDefault="00AB355E" w:rsidP="00AB355E">
      <w:pPr>
        <w:rPr>
          <w:rFonts w:ascii="Times New Roman" w:hAnsi="Times New Roman" w:cs="Times New Roman"/>
          <w:sz w:val="24"/>
          <w:szCs w:val="24"/>
        </w:rPr>
      </w:pPr>
      <w:r w:rsidRPr="002660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20EA4" w:rsidRPr="002660ED" w:rsidRDefault="00620EA4" w:rsidP="00620E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Objectives </w:t>
      </w:r>
    </w:p>
    <w:p w:rsidR="00620EA4" w:rsidRPr="002660ED" w:rsidRDefault="00620EA4" w:rsidP="00620E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sz w:val="24"/>
          <w:szCs w:val="24"/>
          <w:u w:val="single"/>
        </w:rPr>
        <w:t>The objectives of the course are:-</w:t>
      </w:r>
    </w:p>
    <w:p w:rsidR="00620EA4" w:rsidRPr="00620EA4" w:rsidRDefault="00620EA4" w:rsidP="00620E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0EA4">
        <w:rPr>
          <w:rFonts w:ascii="Times New Roman" w:hAnsi="Times New Roman" w:cs="Times New Roman"/>
          <w:sz w:val="24"/>
          <w:szCs w:val="24"/>
        </w:rPr>
        <w:t>To give students experience with a range of synthetic, purification and characterization methods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55E" w:rsidRPr="00620EA4" w:rsidRDefault="00620EA4" w:rsidP="00620E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0EA4">
        <w:rPr>
          <w:rFonts w:ascii="Times New Roman" w:hAnsi="Times New Roman" w:cs="Times New Roman"/>
          <w:sz w:val="24"/>
          <w:szCs w:val="24"/>
        </w:rPr>
        <w:t xml:space="preserve"> To impart in-depth knowledge about inorganic </w:t>
      </w:r>
      <w:r w:rsidRPr="00620EA4">
        <w:rPr>
          <w:rFonts w:ascii="Times New Roman" w:hAnsi="Times New Roman" w:cs="Times New Roman"/>
          <w:bCs/>
          <w:sz w:val="24"/>
          <w:szCs w:val="24"/>
        </w:rPr>
        <w:t>synthesis characterization</w:t>
      </w:r>
    </w:p>
    <w:p w:rsidR="00620EA4" w:rsidRPr="00620EA4" w:rsidRDefault="00620EA4" w:rsidP="00620EA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20EA4">
        <w:rPr>
          <w:rFonts w:ascii="Times New Roman" w:hAnsi="Times New Roman" w:cs="Times New Roman"/>
          <w:b/>
          <w:sz w:val="24"/>
          <w:szCs w:val="24"/>
        </w:rPr>
        <w:t>COURSE</w:t>
      </w:r>
      <w:r w:rsidRPr="00620EA4">
        <w:rPr>
          <w:rFonts w:ascii="Times New Roman" w:hAnsi="Times New Roman" w:cs="Times New Roman"/>
          <w:b/>
          <w:bCs/>
          <w:sz w:val="24"/>
          <w:szCs w:val="24"/>
        </w:rPr>
        <w:t xml:space="preserve"> LEARNING OUTCOMES:</w:t>
      </w:r>
    </w:p>
    <w:p w:rsidR="00620EA4" w:rsidRPr="00620EA4" w:rsidRDefault="00620EA4" w:rsidP="00620EA4">
      <w:pPr>
        <w:rPr>
          <w:rFonts w:ascii="Times New Roman" w:hAnsi="Times New Roman" w:cs="Times New Roman"/>
          <w:sz w:val="24"/>
          <w:szCs w:val="24"/>
        </w:rPr>
      </w:pPr>
      <w:r w:rsidRPr="00620EA4">
        <w:rPr>
          <w:rFonts w:ascii="Times New Roman" w:hAnsi="Times New Roman" w:cs="Times New Roman"/>
          <w:sz w:val="24"/>
          <w:szCs w:val="24"/>
        </w:rPr>
        <w:t>Upon successful completion of the course, the student will be able to:</w:t>
      </w:r>
    </w:p>
    <w:p w:rsidR="004202DD" w:rsidRPr="004202DD" w:rsidRDefault="004202DD" w:rsidP="0019395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 xml:space="preserve">Perform chemistry practical safely  </w:t>
      </w:r>
    </w:p>
    <w:p w:rsidR="004202DD" w:rsidRPr="004202DD" w:rsidRDefault="004202DD" w:rsidP="0019395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 xml:space="preserve">Learn theoretical concepts through laboratory approach.  </w:t>
      </w:r>
    </w:p>
    <w:p w:rsidR="004202DD" w:rsidRPr="004202DD" w:rsidRDefault="004202DD" w:rsidP="0019395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Observe phenomena and describe, measure and record these as data</w:t>
      </w:r>
    </w:p>
    <w:p w:rsidR="004202DD" w:rsidRPr="004202DD" w:rsidRDefault="004202DD" w:rsidP="0019395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DD">
        <w:rPr>
          <w:rFonts w:ascii="Times New Roman" w:eastAsia="Calibri" w:hAnsi="Times New Roman" w:cs="Times New Roman"/>
          <w:sz w:val="24"/>
          <w:szCs w:val="24"/>
        </w:rPr>
        <w:t xml:space="preserve">To be able to interpret results obtained </w:t>
      </w:r>
    </w:p>
    <w:p w:rsidR="002442E9" w:rsidRPr="004202DD" w:rsidRDefault="004202DD" w:rsidP="0019395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2DD">
        <w:rPr>
          <w:rFonts w:ascii="Times New Roman" w:hAnsi="Times New Roman" w:cs="Times New Roman"/>
          <w:sz w:val="24"/>
          <w:szCs w:val="24"/>
        </w:rPr>
        <w:t>Construct and or interpret visual representations of phenomena and relationships (equations, diagrams, graphs, flowcharts, physical models)</w:t>
      </w:r>
    </w:p>
    <w:p w:rsidR="004202DD" w:rsidRPr="004202DD" w:rsidRDefault="004202DD" w:rsidP="004202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55E" w:rsidRPr="002660ED" w:rsidRDefault="00AB355E" w:rsidP="00AB35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>Course outline:</w:t>
      </w:r>
    </w:p>
    <w:p w:rsidR="00DC5306" w:rsidRPr="002660ED" w:rsidRDefault="00DC5306" w:rsidP="00DC5306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3A3" w:rsidRPr="000B28C4" w:rsidRDefault="00E603A3" w:rsidP="00193952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8C4">
        <w:rPr>
          <w:rFonts w:ascii="Times New Roman" w:hAnsi="Times New Roman" w:cs="Times New Roman"/>
          <w:sz w:val="24"/>
          <w:szCs w:val="24"/>
        </w:rPr>
        <w:t xml:space="preserve">The resolution of cis-dichlorobis (ethylenediamine) chromium (III) chloride into its optical isomers. </w:t>
      </w:r>
    </w:p>
    <w:p w:rsidR="00FE317B" w:rsidRPr="00FE317B" w:rsidRDefault="00E603A3" w:rsidP="00193952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8C4">
        <w:rPr>
          <w:rFonts w:ascii="Times New Roman" w:hAnsi="Times New Roman" w:cs="Times New Roman"/>
          <w:sz w:val="24"/>
          <w:szCs w:val="24"/>
        </w:rPr>
        <w:t>The preparation and resolution of the tris (ethylenediamine) cobalt (III) ion into its optical antipodes. Estimation of Al (III) and Fe (III) using 8-hyd</w:t>
      </w:r>
      <w:r w:rsidR="00620EA4">
        <w:rPr>
          <w:rFonts w:ascii="Times New Roman" w:hAnsi="Times New Roman" w:cs="Times New Roman"/>
          <w:sz w:val="24"/>
          <w:szCs w:val="24"/>
        </w:rPr>
        <w:t>roxyquinoloine</w:t>
      </w:r>
    </w:p>
    <w:p w:rsidR="00FE317B" w:rsidRPr="00FE317B" w:rsidRDefault="00E603A3" w:rsidP="00FE317B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8C4">
        <w:rPr>
          <w:rFonts w:ascii="Times New Roman" w:hAnsi="Times New Roman" w:cs="Times New Roman"/>
          <w:sz w:val="24"/>
          <w:szCs w:val="24"/>
        </w:rPr>
        <w:t xml:space="preserve"> </w:t>
      </w:r>
      <w:r w:rsidR="00FE317B" w:rsidRPr="00FE317B">
        <w:rPr>
          <w:rFonts w:ascii="Times New Roman" w:hAnsi="Times New Roman" w:cs="Times New Roman"/>
          <w:color w:val="000000"/>
          <w:sz w:val="24"/>
          <w:szCs w:val="24"/>
        </w:rPr>
        <w:t>Synthesis and characterization of potassium tris-oxolato chromate (III) trihydrate</w:t>
      </w:r>
    </w:p>
    <w:p w:rsidR="00FE317B" w:rsidRPr="00750477" w:rsidRDefault="00FE317B" w:rsidP="00FE317B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317B">
        <w:rPr>
          <w:rFonts w:ascii="Times New Roman" w:hAnsi="Times New Roman" w:cs="Times New Roman"/>
          <w:color w:val="000000"/>
          <w:sz w:val="24"/>
          <w:szCs w:val="24"/>
        </w:rPr>
        <w:t>Preparation of bis (N,N- disalicylidene ethylenediamine) µ-aquo-dicobalt</w:t>
      </w:r>
    </w:p>
    <w:p w:rsidR="00FE317B" w:rsidRPr="00750477" w:rsidRDefault="00FE317B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477">
        <w:rPr>
          <w:rFonts w:ascii="Times New Roman" w:hAnsi="Times New Roman" w:cs="Times New Roman"/>
          <w:color w:val="000000"/>
          <w:sz w:val="24"/>
          <w:szCs w:val="24"/>
        </w:rPr>
        <w:t xml:space="preserve">Synthesis and characterization of bis pyridine iodo nitrate </w:t>
      </w:r>
    </w:p>
    <w:p w:rsidR="00FE317B" w:rsidRPr="00750477" w:rsidRDefault="00FE317B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477">
        <w:rPr>
          <w:rFonts w:ascii="Times New Roman" w:hAnsi="Times New Roman" w:cs="Times New Roman"/>
          <w:color w:val="000000"/>
          <w:sz w:val="24"/>
          <w:szCs w:val="24"/>
        </w:rPr>
        <w:t xml:space="preserve">Simultaneous determination of chromium and manganese in a solution by visible spectroscopy.  </w:t>
      </w:r>
    </w:p>
    <w:p w:rsidR="00E603A3" w:rsidRPr="00002969" w:rsidRDefault="00E603A3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477">
        <w:rPr>
          <w:rFonts w:ascii="Times New Roman" w:hAnsi="Times New Roman" w:cs="Times New Roman"/>
          <w:sz w:val="24"/>
          <w:szCs w:val="24"/>
        </w:rPr>
        <w:t xml:space="preserve">Estimation of Ni </w:t>
      </w:r>
      <w:r w:rsidR="00620EA4" w:rsidRPr="00750477">
        <w:rPr>
          <w:rFonts w:ascii="Times New Roman" w:hAnsi="Times New Roman" w:cs="Times New Roman"/>
          <w:sz w:val="24"/>
          <w:szCs w:val="24"/>
        </w:rPr>
        <w:t>(II) in the presence of Cu (II)</w:t>
      </w:r>
      <w:r w:rsidRPr="0075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3A3" w:rsidRPr="00002969" w:rsidRDefault="00E603A3" w:rsidP="00002969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969">
        <w:rPr>
          <w:rFonts w:ascii="Times New Roman" w:hAnsi="Times New Roman" w:cs="Times New Roman"/>
          <w:sz w:val="24"/>
          <w:szCs w:val="24"/>
        </w:rPr>
        <w:t xml:space="preserve">Determination of dissociation constant Ka for acetic acid </w:t>
      </w:r>
    </w:p>
    <w:p w:rsidR="000B28C4" w:rsidRPr="000B28C4" w:rsidRDefault="00E603A3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8C4">
        <w:rPr>
          <w:rFonts w:ascii="Times New Roman" w:hAnsi="Times New Roman" w:cs="Times New Roman"/>
          <w:sz w:val="24"/>
          <w:szCs w:val="24"/>
        </w:rPr>
        <w:t>Determination of Ni</w:t>
      </w:r>
      <w:r w:rsidRPr="000B28C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0B28C4">
        <w:rPr>
          <w:rFonts w:ascii="Times New Roman" w:hAnsi="Times New Roman" w:cs="Times New Roman"/>
          <w:sz w:val="24"/>
          <w:szCs w:val="24"/>
        </w:rPr>
        <w:t xml:space="preserve"> ions by EDTA (Back titration). </w:t>
      </w:r>
    </w:p>
    <w:p w:rsidR="00E603A3" w:rsidRPr="000B28C4" w:rsidRDefault="00E603A3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8C4">
        <w:rPr>
          <w:rFonts w:ascii="Times New Roman" w:hAnsi="Times New Roman" w:cs="Times New Roman"/>
          <w:sz w:val="24"/>
          <w:szCs w:val="24"/>
        </w:rPr>
        <w:t>Determination of Ca</w:t>
      </w:r>
      <w:r w:rsidRPr="000B28C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0B28C4">
        <w:rPr>
          <w:rFonts w:ascii="Times New Roman" w:hAnsi="Times New Roman" w:cs="Times New Roman"/>
          <w:sz w:val="24"/>
          <w:szCs w:val="24"/>
        </w:rPr>
        <w:t xml:space="preserve"> and Zn</w:t>
      </w:r>
      <w:r w:rsidRPr="000B28C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0B28C4">
        <w:rPr>
          <w:rFonts w:ascii="Times New Roman" w:hAnsi="Times New Roman" w:cs="Times New Roman"/>
          <w:sz w:val="24"/>
          <w:szCs w:val="24"/>
        </w:rPr>
        <w:t xml:space="preserve"> i</w:t>
      </w:r>
      <w:r w:rsidR="00620EA4">
        <w:rPr>
          <w:rFonts w:ascii="Times New Roman" w:hAnsi="Times New Roman" w:cs="Times New Roman"/>
          <w:sz w:val="24"/>
          <w:szCs w:val="24"/>
        </w:rPr>
        <w:t>ons by EDTA (Masking titration)</w:t>
      </w:r>
      <w:r w:rsidRPr="000B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B99" w:rsidRPr="00A877BA" w:rsidRDefault="00E603A3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8C4">
        <w:rPr>
          <w:rFonts w:ascii="Times New Roman" w:hAnsi="Times New Roman" w:cs="Times New Roman"/>
          <w:sz w:val="24"/>
          <w:szCs w:val="24"/>
        </w:rPr>
        <w:t>Precipitation titration involving AgNO</w:t>
      </w:r>
      <w:r w:rsidRPr="000B28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28C4">
        <w:rPr>
          <w:rFonts w:ascii="Times New Roman" w:hAnsi="Times New Roman" w:cs="Times New Roman"/>
          <w:sz w:val="24"/>
          <w:szCs w:val="24"/>
        </w:rPr>
        <w:t xml:space="preserve"> and KCl</w:t>
      </w:r>
    </w:p>
    <w:p w:rsidR="00A877BA" w:rsidRPr="005A0322" w:rsidRDefault="00A877BA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Metal acetylacetonate complexes; Synthesis and Characterization </w:t>
      </w:r>
    </w:p>
    <w:p w:rsidR="005A0322" w:rsidRPr="00620EA4" w:rsidRDefault="005A0322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Metal oxide nanoparticles preparation </w:t>
      </w:r>
    </w:p>
    <w:p w:rsidR="00620EA4" w:rsidRPr="00620EA4" w:rsidRDefault="00620EA4" w:rsidP="00750477">
      <w:pPr>
        <w:pStyle w:val="ListParagraph"/>
        <w:numPr>
          <w:ilvl w:val="0"/>
          <w:numId w:val="15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Estimation of metal ions using various chelating agents</w:t>
      </w:r>
    </w:p>
    <w:p w:rsidR="00620EA4" w:rsidRPr="00620EA4" w:rsidRDefault="00620EA4" w:rsidP="00620EA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5093" w:rsidRPr="002660ED" w:rsidRDefault="00CE5093" w:rsidP="00CE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Teaching Methodology</w:t>
      </w:r>
    </w:p>
    <w:p w:rsidR="00CE5093" w:rsidRPr="002660ED" w:rsidRDefault="00CE5093" w:rsidP="00CE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093" w:rsidRDefault="00CE5093" w:rsidP="00CE5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Working in the Chemistry Laboratory </w:t>
      </w:r>
    </w:p>
    <w:p w:rsidR="00CE5093" w:rsidRPr="002660ED" w:rsidRDefault="00CE5093" w:rsidP="00CE5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Multimedia usage (pre- and post- performances) </w:t>
      </w:r>
    </w:p>
    <w:p w:rsidR="00CE5093" w:rsidRPr="002660ED" w:rsidRDefault="00CE5093" w:rsidP="00CE5093">
      <w:pPr>
        <w:pStyle w:val="ListParagraph"/>
        <w:autoSpaceDE w:val="0"/>
        <w:autoSpaceDN w:val="0"/>
        <w:adjustRightInd w:val="0"/>
        <w:spacing w:after="0" w:line="240" w:lineRule="auto"/>
        <w:ind w:left="1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5093" w:rsidRPr="002660ED" w:rsidRDefault="00CE5093" w:rsidP="00CE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</w:p>
    <w:p w:rsidR="00CE5093" w:rsidRPr="002660ED" w:rsidRDefault="00CE5093" w:rsidP="00CE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E5093" w:rsidRDefault="00CE5093" w:rsidP="00193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 safety rule following 10%</w:t>
      </w:r>
    </w:p>
    <w:p w:rsidR="00CE5093" w:rsidRDefault="00CE5093" w:rsidP="00193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Regularity and handling 05%</w:t>
      </w:r>
    </w:p>
    <w:p w:rsidR="00CE5093" w:rsidRPr="002660ED" w:rsidRDefault="00CE5093" w:rsidP="00193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Written (Long Questions, Short Questions, MCQs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Quiz</w:t>
      </w:r>
      <w:r w:rsidRPr="002660ED">
        <w:rPr>
          <w:rFonts w:ascii="Times New Roman" w:hAnsi="Times New Roman" w:cs="Times New Roman"/>
          <w:color w:val="000000"/>
          <w:sz w:val="24"/>
          <w:szCs w:val="24"/>
        </w:rPr>
        <w:t>) 50%</w:t>
      </w:r>
    </w:p>
    <w:p w:rsidR="00CE5093" w:rsidRPr="002660ED" w:rsidRDefault="00CE5093" w:rsidP="00193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compilation and laboratory report 10%</w:t>
      </w:r>
    </w:p>
    <w:p w:rsidR="00CE5093" w:rsidRPr="002660ED" w:rsidRDefault="00CE5093" w:rsidP="001939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Viva Voce</w:t>
      </w:r>
      <w:r w:rsidRPr="002660ED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60ED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2660ED" w:rsidRPr="002660ED" w:rsidRDefault="002660ED" w:rsidP="002660ED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55E" w:rsidRPr="002660ED" w:rsidRDefault="00AB355E" w:rsidP="007C7D01">
      <w:pPr>
        <w:tabs>
          <w:tab w:val="left" w:pos="51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>Text and Reference books:</w:t>
      </w:r>
    </w:p>
    <w:p w:rsidR="00CB17C0" w:rsidRPr="004A682A" w:rsidRDefault="00CB17C0" w:rsidP="004A6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82A">
        <w:rPr>
          <w:rFonts w:ascii="Times New Roman" w:hAnsi="Times New Roman" w:cs="Times New Roman"/>
          <w:sz w:val="24"/>
          <w:szCs w:val="24"/>
        </w:rPr>
        <w:t xml:space="preserve">1. Bassett, J., Denny, P. C., Jeffery, G. H., Mendham, J., </w:t>
      </w:r>
      <w:r w:rsidRPr="004A682A">
        <w:rPr>
          <w:rFonts w:ascii="Times New Roman" w:hAnsi="Times New Roman" w:cs="Times New Roman"/>
          <w:i/>
          <w:sz w:val="24"/>
          <w:szCs w:val="24"/>
        </w:rPr>
        <w:t xml:space="preserve">Vogel’s textbook of Quantitative Inorganic Analysis, </w:t>
      </w:r>
      <w:r w:rsidR="004945E5">
        <w:rPr>
          <w:rFonts w:ascii="Times New Roman" w:hAnsi="Times New Roman" w:cs="Times New Roman"/>
          <w:i/>
          <w:sz w:val="24"/>
          <w:szCs w:val="24"/>
        </w:rPr>
        <w:t>6</w:t>
      </w:r>
      <w:r w:rsidRPr="004A682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4A682A">
        <w:rPr>
          <w:rFonts w:ascii="Times New Roman" w:hAnsi="Times New Roman" w:cs="Times New Roman"/>
          <w:i/>
          <w:sz w:val="24"/>
          <w:szCs w:val="24"/>
        </w:rPr>
        <w:t xml:space="preserve"> ed</w:t>
      </w:r>
      <w:r w:rsidRPr="004A682A">
        <w:rPr>
          <w:rFonts w:ascii="Times New Roman" w:hAnsi="Times New Roman" w:cs="Times New Roman"/>
          <w:sz w:val="24"/>
          <w:szCs w:val="24"/>
        </w:rPr>
        <w:t xml:space="preserve">., </w:t>
      </w:r>
      <w:r w:rsidR="004945E5">
        <w:rPr>
          <w:rFonts w:ascii="Times New Roman" w:hAnsi="Times New Roman" w:cs="Times New Roman"/>
          <w:sz w:val="24"/>
          <w:szCs w:val="24"/>
        </w:rPr>
        <w:t>Pearson Education</w:t>
      </w:r>
      <w:r w:rsidR="00DA1451" w:rsidRPr="004A682A">
        <w:rPr>
          <w:rFonts w:ascii="Times New Roman" w:hAnsi="Times New Roman" w:cs="Times New Roman"/>
          <w:sz w:val="24"/>
          <w:szCs w:val="24"/>
        </w:rPr>
        <w:t xml:space="preserve">, </w:t>
      </w:r>
      <w:r w:rsidR="004945E5">
        <w:rPr>
          <w:rFonts w:ascii="Times New Roman" w:hAnsi="Times New Roman" w:cs="Times New Roman"/>
          <w:sz w:val="24"/>
          <w:szCs w:val="24"/>
        </w:rPr>
        <w:t xml:space="preserve">copyrights </w:t>
      </w:r>
      <w:r w:rsidR="00DA1451" w:rsidRPr="004A682A">
        <w:rPr>
          <w:rFonts w:ascii="Times New Roman" w:hAnsi="Times New Roman" w:cs="Times New Roman"/>
          <w:sz w:val="24"/>
          <w:szCs w:val="24"/>
        </w:rPr>
        <w:t>(</w:t>
      </w:r>
      <w:r w:rsidR="004945E5">
        <w:rPr>
          <w:rFonts w:ascii="Times New Roman" w:hAnsi="Times New Roman" w:cs="Times New Roman"/>
          <w:sz w:val="24"/>
          <w:szCs w:val="24"/>
        </w:rPr>
        <w:t>2009</w:t>
      </w:r>
      <w:r w:rsidR="00DA1451" w:rsidRPr="004A68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17C0" w:rsidRDefault="00CB17C0" w:rsidP="004A6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82A">
        <w:rPr>
          <w:rFonts w:ascii="Times New Roman" w:hAnsi="Times New Roman" w:cs="Times New Roman"/>
          <w:sz w:val="24"/>
          <w:szCs w:val="24"/>
        </w:rPr>
        <w:t xml:space="preserve">2. Pass, G., Sutcliffe, H., </w:t>
      </w:r>
      <w:r w:rsidRPr="004A682A">
        <w:rPr>
          <w:rFonts w:ascii="Times New Roman" w:hAnsi="Times New Roman" w:cs="Times New Roman"/>
          <w:i/>
          <w:sz w:val="24"/>
          <w:szCs w:val="24"/>
        </w:rPr>
        <w:t>Practical Inorganic Chemistry: Preparation Reacti</w:t>
      </w:r>
      <w:r w:rsidR="009A0BD5" w:rsidRPr="004A682A">
        <w:rPr>
          <w:rFonts w:ascii="Times New Roman" w:hAnsi="Times New Roman" w:cs="Times New Roman"/>
          <w:i/>
          <w:sz w:val="24"/>
          <w:szCs w:val="24"/>
        </w:rPr>
        <w:t>ons and Instrumental Methods, 2</w:t>
      </w:r>
      <w:r w:rsidRPr="004A682A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9A0BD5" w:rsidRPr="004A6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682A">
        <w:rPr>
          <w:rFonts w:ascii="Times New Roman" w:hAnsi="Times New Roman" w:cs="Times New Roman"/>
          <w:i/>
          <w:sz w:val="24"/>
          <w:szCs w:val="24"/>
        </w:rPr>
        <w:t>ed.</w:t>
      </w:r>
      <w:r w:rsidRPr="004A682A">
        <w:rPr>
          <w:rFonts w:ascii="Times New Roman" w:hAnsi="Times New Roman" w:cs="Times New Roman"/>
          <w:sz w:val="24"/>
          <w:szCs w:val="24"/>
        </w:rPr>
        <w:t>, Chapman and Hall, (1974)</w:t>
      </w:r>
    </w:p>
    <w:p w:rsidR="00DD028B" w:rsidRDefault="00DD028B" w:rsidP="00DD028B">
      <w:pPr>
        <w:pStyle w:val="Heading1"/>
        <w:shd w:val="clear" w:color="auto" w:fill="FFFFFF"/>
        <w:spacing w:before="0" w:after="229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DD02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</w:t>
      </w:r>
      <w:r w:rsidRPr="00DD028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J. Derek Woollins, </w:t>
      </w:r>
      <w:r w:rsidRPr="00DD028B">
        <w:rPr>
          <w:rStyle w:val="fn"/>
          <w:rFonts w:ascii="Times New Roman" w:hAnsi="Times New Roman" w:cs="Times New Roman"/>
          <w:b w:val="0"/>
          <w:i/>
          <w:color w:val="auto"/>
          <w:sz w:val="24"/>
          <w:szCs w:val="24"/>
        </w:rPr>
        <w:t>Inorganic Experiments</w:t>
      </w:r>
      <w:r w:rsidRPr="00DD028B">
        <w:rPr>
          <w:rStyle w:val="fn"/>
          <w:rFonts w:ascii="Times New Roman" w:hAnsi="Times New Roman" w:cs="Times New Roman"/>
          <w:b w:val="0"/>
          <w:color w:val="auto"/>
          <w:sz w:val="24"/>
          <w:szCs w:val="24"/>
        </w:rPr>
        <w:t>, 3</w:t>
      </w:r>
      <w:r w:rsidRPr="00DD028B">
        <w:rPr>
          <w:rStyle w:val="fn"/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rd</w:t>
      </w:r>
      <w:r w:rsidRPr="00DD028B">
        <w:rPr>
          <w:rStyle w:val="fn"/>
          <w:rFonts w:ascii="Times New Roman" w:hAnsi="Times New Roman" w:cs="Times New Roman"/>
          <w:b w:val="0"/>
          <w:color w:val="auto"/>
          <w:sz w:val="24"/>
          <w:szCs w:val="24"/>
        </w:rPr>
        <w:t xml:space="preserve"> revised edition, </w:t>
      </w:r>
      <w:r w:rsidRPr="00DD028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John Wiley &amp; Sons, 22-Feb-2010</w:t>
      </w:r>
    </w:p>
    <w:p w:rsidR="005A0322" w:rsidRPr="00D23791" w:rsidRDefault="005A0322" w:rsidP="005A0322">
      <w:pPr>
        <w:rPr>
          <w:rFonts w:ascii="Times New Roman" w:hAnsi="Times New Roman" w:cs="Times New Roman"/>
          <w:sz w:val="24"/>
          <w:szCs w:val="24"/>
        </w:rPr>
      </w:pPr>
      <w:r w:rsidRPr="00D23791">
        <w:rPr>
          <w:rFonts w:ascii="Times New Roman" w:hAnsi="Times New Roman" w:cs="Times New Roman"/>
          <w:sz w:val="24"/>
          <w:szCs w:val="24"/>
        </w:rPr>
        <w:t xml:space="preserve">4. </w:t>
      </w:r>
      <w:r w:rsidR="00D23791" w:rsidRPr="00D237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Rodríguez, J.A. and Fernández-García, M. eds., 2007. </w:t>
      </w:r>
      <w:r w:rsidR="00D23791" w:rsidRPr="00D2379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Synthesis, properties, and applications of oxide nanomaterials</w:t>
      </w:r>
      <w:r w:rsidR="00D23791" w:rsidRPr="00D237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DD028B" w:rsidRPr="004A682A" w:rsidRDefault="00DD028B" w:rsidP="004A68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B3077D">
      <w:pPr>
        <w:pStyle w:val="NoSpacing"/>
        <w:rPr>
          <w:rFonts w:ascii="Times New Roman" w:hAnsi="Times New Roman"/>
          <w:b/>
          <w:sz w:val="28"/>
          <w:szCs w:val="24"/>
          <w:u w:val="single"/>
        </w:rPr>
      </w:pPr>
    </w:p>
    <w:p w:rsidR="00193952" w:rsidRDefault="00193952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FE57F6" w:rsidRPr="002660ED" w:rsidRDefault="00FE57F6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Inorganic Chemistry Lab-II</w:t>
      </w:r>
      <w:r w:rsidRPr="002660ED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FE57F6" w:rsidRPr="002660ED" w:rsidRDefault="00FE57F6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FE57F6" w:rsidRPr="002660ED" w:rsidRDefault="00FE57F6" w:rsidP="00FE57F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660ED">
        <w:rPr>
          <w:rFonts w:ascii="Times New Roman" w:hAnsi="Times New Roman"/>
          <w:b/>
          <w:sz w:val="28"/>
          <w:szCs w:val="24"/>
          <w:u w:val="single"/>
        </w:rPr>
        <w:t xml:space="preserve">Inorganic Chemistry </w:t>
      </w:r>
    </w:p>
    <w:p w:rsidR="00620EA4" w:rsidRPr="00A4074D" w:rsidRDefault="00620EA4" w:rsidP="00620EA4">
      <w:pPr>
        <w:pStyle w:val="NoSpacing"/>
        <w:rPr>
          <w:rFonts w:ascii="Times New Roman" w:hAnsi="Times New Roman"/>
          <w:b/>
          <w:sz w:val="28"/>
          <w:szCs w:val="24"/>
        </w:rPr>
      </w:pPr>
      <w:r w:rsidRPr="00A4074D">
        <w:rPr>
          <w:rFonts w:ascii="Times New Roman" w:hAnsi="Times New Roman"/>
          <w:b/>
          <w:sz w:val="28"/>
          <w:szCs w:val="24"/>
        </w:rPr>
        <w:t>Semester</w:t>
      </w:r>
      <w:r>
        <w:rPr>
          <w:rFonts w:ascii="Times New Roman" w:hAnsi="Times New Roman"/>
          <w:b/>
          <w:sz w:val="28"/>
          <w:szCs w:val="24"/>
        </w:rPr>
        <w:t>:</w:t>
      </w:r>
      <w:r w:rsidRPr="00A4074D">
        <w:rPr>
          <w:rFonts w:ascii="Times New Roman" w:hAnsi="Times New Roman"/>
          <w:b/>
          <w:sz w:val="28"/>
          <w:szCs w:val="24"/>
        </w:rPr>
        <w:t xml:space="preserve"> VII</w:t>
      </w:r>
      <w:r>
        <w:rPr>
          <w:rFonts w:ascii="Times New Roman" w:hAnsi="Times New Roman"/>
          <w:b/>
          <w:sz w:val="28"/>
          <w:szCs w:val="24"/>
        </w:rPr>
        <w:t>I</w:t>
      </w:r>
      <w:r w:rsidRPr="00A4074D">
        <w:rPr>
          <w:rFonts w:ascii="Times New Roman" w:hAnsi="Times New Roman"/>
          <w:b/>
          <w:sz w:val="28"/>
          <w:szCs w:val="24"/>
        </w:rPr>
        <w:t xml:space="preserve">    Inorganic Chemistry </w:t>
      </w:r>
    </w:p>
    <w:p w:rsidR="00620EA4" w:rsidRPr="00A4074D" w:rsidRDefault="00620EA4" w:rsidP="00620EA4">
      <w:pPr>
        <w:pStyle w:val="NoSpacing"/>
        <w:rPr>
          <w:rFonts w:ascii="Times New Roman" w:hAnsi="Times New Roman"/>
          <w:b/>
          <w:sz w:val="24"/>
          <w:szCs w:val="24"/>
        </w:rPr>
      </w:pPr>
      <w:r w:rsidRPr="00A4074D">
        <w:rPr>
          <w:rFonts w:ascii="Times New Roman" w:hAnsi="Times New Roman"/>
          <w:b/>
          <w:sz w:val="24"/>
          <w:szCs w:val="24"/>
        </w:rPr>
        <w:t xml:space="preserve">Course Title: Inorganic Lab-I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A4074D">
        <w:rPr>
          <w:rFonts w:ascii="Times New Roman" w:hAnsi="Times New Roman"/>
          <w:b/>
          <w:sz w:val="24"/>
          <w:szCs w:val="24"/>
        </w:rPr>
        <w:t xml:space="preserve"> Code:   </w:t>
      </w:r>
    </w:p>
    <w:p w:rsidR="00620EA4" w:rsidRPr="002660ED" w:rsidRDefault="00620EA4" w:rsidP="00620EA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2660ED">
        <w:rPr>
          <w:rFonts w:ascii="Times New Roman" w:hAnsi="Times New Roman"/>
          <w:b/>
          <w:sz w:val="24"/>
          <w:szCs w:val="24"/>
          <w:u w:val="single"/>
        </w:rPr>
        <w:t>Contact Hours: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b/>
          <w:sz w:val="24"/>
          <w:szCs w:val="24"/>
          <w:u w:val="single"/>
        </w:rPr>
        <w:t>Credit Hours:</w:t>
      </w:r>
    </w:p>
    <w:p w:rsidR="00620EA4" w:rsidRPr="002660ED" w:rsidRDefault="00620EA4" w:rsidP="00620EA4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20EA4" w:rsidRPr="002660ED" w:rsidRDefault="00620EA4" w:rsidP="00620EA4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 xml:space="preserve">Practical = </w:t>
      </w:r>
      <w:r>
        <w:rPr>
          <w:rFonts w:ascii="Times New Roman" w:hAnsi="Times New Roman"/>
          <w:sz w:val="24"/>
          <w:szCs w:val="24"/>
        </w:rPr>
        <w:t>48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  <w:t>Practical = 0</w:t>
      </w:r>
      <w:r>
        <w:rPr>
          <w:rFonts w:ascii="Times New Roman" w:hAnsi="Times New Roman"/>
          <w:sz w:val="24"/>
          <w:szCs w:val="24"/>
        </w:rPr>
        <w:t>1</w:t>
      </w:r>
      <w:r w:rsidRPr="002660ED">
        <w:rPr>
          <w:rFonts w:ascii="Times New Roman" w:hAnsi="Times New Roman"/>
          <w:sz w:val="24"/>
          <w:szCs w:val="24"/>
        </w:rPr>
        <w:t>.0</w:t>
      </w:r>
    </w:p>
    <w:p w:rsidR="00620EA4" w:rsidRPr="002660ED" w:rsidRDefault="00620EA4" w:rsidP="00620EA4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 xml:space="preserve">Total       = 48  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660ED">
        <w:rPr>
          <w:rFonts w:ascii="Times New Roman" w:hAnsi="Times New Roman"/>
          <w:sz w:val="24"/>
          <w:szCs w:val="24"/>
        </w:rPr>
        <w:t xml:space="preserve">Total       = </w:t>
      </w:r>
      <w:r>
        <w:rPr>
          <w:rFonts w:ascii="Times New Roman" w:hAnsi="Times New Roman"/>
          <w:b/>
          <w:sz w:val="24"/>
          <w:szCs w:val="24"/>
        </w:rPr>
        <w:t>1</w:t>
      </w:r>
      <w:r w:rsidRPr="002660ED">
        <w:rPr>
          <w:rFonts w:ascii="Times New Roman" w:hAnsi="Times New Roman"/>
          <w:b/>
          <w:sz w:val="24"/>
          <w:szCs w:val="24"/>
        </w:rPr>
        <w:t>.0</w:t>
      </w:r>
    </w:p>
    <w:p w:rsidR="00620EA4" w:rsidRDefault="00620EA4" w:rsidP="00620EA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0ED">
        <w:rPr>
          <w:rFonts w:ascii="Times New Roman" w:hAnsi="Times New Roman"/>
          <w:b/>
          <w:sz w:val="24"/>
          <w:szCs w:val="24"/>
        </w:rPr>
        <w:t xml:space="preserve">           --------------------------------------------------------------------------------------</w:t>
      </w:r>
    </w:p>
    <w:p w:rsidR="00FE57F6" w:rsidRPr="002660ED" w:rsidRDefault="00FE57F6" w:rsidP="00FE57F6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E57F6" w:rsidRPr="002660ED" w:rsidRDefault="00FE57F6" w:rsidP="00B24EDB">
      <w:pPr>
        <w:pStyle w:val="NoSpacing"/>
        <w:rPr>
          <w:rFonts w:ascii="Times New Roman" w:hAnsi="Times New Roman"/>
          <w:sz w:val="24"/>
          <w:szCs w:val="24"/>
        </w:rPr>
      </w:pPr>
      <w:r w:rsidRPr="00086B15">
        <w:rPr>
          <w:rFonts w:ascii="Times New Roman" w:hAnsi="Times New Roman"/>
          <w:b/>
          <w:sz w:val="24"/>
          <w:szCs w:val="24"/>
        </w:rPr>
        <w:tab/>
      </w:r>
      <w:r w:rsidR="002007FE">
        <w:rPr>
          <w:rFonts w:ascii="Times New Roman" w:hAnsi="Times New Roman"/>
          <w:b/>
          <w:sz w:val="24"/>
          <w:szCs w:val="24"/>
        </w:rPr>
        <w:t xml:space="preserve"> </w:t>
      </w:r>
    </w:p>
    <w:p w:rsidR="00A4074D" w:rsidRPr="002660ED" w:rsidRDefault="00A4074D" w:rsidP="00A40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Objectives </w:t>
      </w:r>
    </w:p>
    <w:p w:rsidR="00A4074D" w:rsidRPr="002660ED" w:rsidRDefault="00A4074D" w:rsidP="00A407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sz w:val="24"/>
          <w:szCs w:val="24"/>
          <w:u w:val="single"/>
        </w:rPr>
        <w:t>The objectives of the course are:-</w:t>
      </w:r>
    </w:p>
    <w:p w:rsidR="00A4074D" w:rsidRPr="00A4074D" w:rsidRDefault="00A4074D" w:rsidP="00A4074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4074D">
        <w:rPr>
          <w:rFonts w:ascii="Times New Roman" w:hAnsi="Times New Roman" w:cs="Times New Roman"/>
          <w:sz w:val="24"/>
          <w:szCs w:val="24"/>
        </w:rPr>
        <w:t>To give students experience with a range of synthetic, purification and characterization methods</w:t>
      </w:r>
      <w:r w:rsidR="00DE1AF7">
        <w:rPr>
          <w:rFonts w:ascii="Times New Roman" w:hAnsi="Times New Roman" w:cs="Times New Roman"/>
          <w:sz w:val="24"/>
          <w:szCs w:val="24"/>
        </w:rPr>
        <w:t>.</w:t>
      </w:r>
      <w:r w:rsidRPr="00A4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74D" w:rsidRPr="00DE1AF7" w:rsidRDefault="00A4074D" w:rsidP="00DE1A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E1AF7">
        <w:rPr>
          <w:rFonts w:ascii="Times New Roman" w:eastAsia="Calibri" w:hAnsi="Times New Roman" w:cs="Times New Roman"/>
          <w:sz w:val="24"/>
          <w:szCs w:val="24"/>
        </w:rPr>
        <w:t xml:space="preserve">To be able to interpret results obtained </w:t>
      </w:r>
    </w:p>
    <w:p w:rsidR="00DE1AF7" w:rsidRPr="00DE1AF7" w:rsidRDefault="00DE1AF7" w:rsidP="00DE1AF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DE1AF7" w:rsidRPr="00DE1AF7" w:rsidRDefault="00DE1AF7" w:rsidP="00DE1AF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E1AF7">
        <w:rPr>
          <w:rFonts w:ascii="Times New Roman" w:hAnsi="Times New Roman" w:cs="Times New Roman"/>
          <w:b/>
          <w:sz w:val="24"/>
          <w:szCs w:val="24"/>
        </w:rPr>
        <w:t>COURSE</w:t>
      </w:r>
      <w:r w:rsidRPr="00DE1AF7">
        <w:rPr>
          <w:rFonts w:ascii="Times New Roman" w:hAnsi="Times New Roman" w:cs="Times New Roman"/>
          <w:b/>
          <w:bCs/>
          <w:sz w:val="24"/>
          <w:szCs w:val="24"/>
        </w:rPr>
        <w:t xml:space="preserve"> LEARNING OUTCOMES:</w:t>
      </w:r>
    </w:p>
    <w:p w:rsidR="00DE1AF7" w:rsidRPr="00DE1AF7" w:rsidRDefault="00DE1AF7" w:rsidP="00DE1AF7">
      <w:pPr>
        <w:rPr>
          <w:rFonts w:ascii="Times New Roman" w:hAnsi="Times New Roman" w:cs="Times New Roman"/>
          <w:sz w:val="24"/>
          <w:szCs w:val="24"/>
        </w:rPr>
      </w:pPr>
      <w:r w:rsidRPr="00DE1AF7">
        <w:rPr>
          <w:rFonts w:ascii="Times New Roman" w:hAnsi="Times New Roman" w:cs="Times New Roman"/>
          <w:sz w:val="24"/>
          <w:szCs w:val="24"/>
        </w:rPr>
        <w:t>Upon successful completion of the course, the student will be able to:</w:t>
      </w:r>
    </w:p>
    <w:p w:rsidR="006A15A0" w:rsidRPr="004202DD" w:rsidRDefault="00DE1AF7" w:rsidP="0019395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C</w:t>
      </w:r>
      <w:r w:rsidR="006A15A0" w:rsidRPr="004202DD">
        <w:rPr>
          <w:rFonts w:ascii="Times New Roman" w:hAnsi="Times New Roman" w:cs="Times New Roman"/>
          <w:sz w:val="24"/>
          <w:szCs w:val="24"/>
        </w:rPr>
        <w:t xml:space="preserve">hemistry practical safely  </w:t>
      </w:r>
    </w:p>
    <w:p w:rsidR="006A15A0" w:rsidRPr="004202DD" w:rsidRDefault="006A15A0" w:rsidP="0019395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Learn theoretical conce</w:t>
      </w:r>
      <w:r w:rsidR="00DE1AF7">
        <w:rPr>
          <w:rFonts w:ascii="Times New Roman" w:hAnsi="Times New Roman" w:cs="Times New Roman"/>
          <w:sz w:val="24"/>
          <w:szCs w:val="24"/>
        </w:rPr>
        <w:t>pts through laboratory approach</w:t>
      </w:r>
      <w:r w:rsidRPr="004202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15A0" w:rsidRPr="004202DD" w:rsidRDefault="006A15A0" w:rsidP="0019395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DD">
        <w:rPr>
          <w:rFonts w:ascii="Times New Roman" w:hAnsi="Times New Roman" w:cs="Times New Roman"/>
          <w:sz w:val="24"/>
          <w:szCs w:val="24"/>
        </w:rPr>
        <w:t>Observe phenomena and describe, measure and record these as data</w:t>
      </w:r>
    </w:p>
    <w:p w:rsidR="006A15A0" w:rsidRPr="004202DD" w:rsidRDefault="006A15A0" w:rsidP="0019395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2DD">
        <w:rPr>
          <w:rFonts w:ascii="Times New Roman" w:hAnsi="Times New Roman" w:cs="Times New Roman"/>
          <w:sz w:val="24"/>
          <w:szCs w:val="24"/>
        </w:rPr>
        <w:t>Construct and or interpret visual representations of phenomena and relationships (equations, diagrams, graphs, flowcharts, physical models)</w:t>
      </w:r>
    </w:p>
    <w:p w:rsidR="004202DD" w:rsidRDefault="004202DD" w:rsidP="0019395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F6" w:rsidRPr="002660ED" w:rsidRDefault="00FE57F6" w:rsidP="0019395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>Course outline:</w:t>
      </w:r>
    </w:p>
    <w:p w:rsidR="00FE57F6" w:rsidRPr="00523924" w:rsidRDefault="00FE57F6" w:rsidP="00193952">
      <w:pPr>
        <w:pStyle w:val="ListParagraph"/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7FE" w:rsidRPr="00523924" w:rsidRDefault="002007FE" w:rsidP="00193952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24">
        <w:rPr>
          <w:rFonts w:ascii="Times New Roman" w:hAnsi="Times New Roman" w:cs="Times New Roman"/>
          <w:sz w:val="24"/>
          <w:szCs w:val="24"/>
        </w:rPr>
        <w:t xml:space="preserve">Synthesis of ferrocene and acetyl ferrocene </w:t>
      </w:r>
    </w:p>
    <w:p w:rsidR="002007FE" w:rsidRPr="00523924" w:rsidRDefault="002007FE" w:rsidP="00193952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24">
        <w:rPr>
          <w:rFonts w:ascii="Times New Roman" w:hAnsi="Times New Roman" w:cs="Times New Roman"/>
          <w:sz w:val="24"/>
          <w:szCs w:val="24"/>
        </w:rPr>
        <w:t xml:space="preserve">Synthesis of triaryl phosphines </w:t>
      </w:r>
    </w:p>
    <w:p w:rsidR="002007FE" w:rsidRPr="00523924" w:rsidRDefault="002007FE" w:rsidP="00193952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24">
        <w:rPr>
          <w:rFonts w:ascii="Times New Roman" w:hAnsi="Times New Roman" w:cs="Times New Roman"/>
          <w:sz w:val="24"/>
          <w:szCs w:val="24"/>
        </w:rPr>
        <w:t xml:space="preserve">Reduction of anisole by lithium-Birch-reduction. </w:t>
      </w:r>
    </w:p>
    <w:p w:rsidR="002007FE" w:rsidRPr="00523924" w:rsidRDefault="002007FE" w:rsidP="00193952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24">
        <w:rPr>
          <w:rFonts w:ascii="Times New Roman" w:hAnsi="Times New Roman" w:cs="Times New Roman"/>
          <w:sz w:val="24"/>
          <w:szCs w:val="24"/>
        </w:rPr>
        <w:t xml:space="preserve">Preparation of ferrocenyl oximes </w:t>
      </w:r>
    </w:p>
    <w:p w:rsidR="002007FE" w:rsidRPr="00523924" w:rsidRDefault="002007FE" w:rsidP="00193952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24">
        <w:rPr>
          <w:rFonts w:ascii="Times New Roman" w:hAnsi="Times New Roman" w:cs="Times New Roman"/>
          <w:sz w:val="24"/>
          <w:szCs w:val="24"/>
        </w:rPr>
        <w:t xml:space="preserve">Preparation of Zinc-porphyrin complexes </w:t>
      </w:r>
    </w:p>
    <w:p w:rsidR="002007FE" w:rsidRPr="00523924" w:rsidRDefault="002007FE" w:rsidP="00193952">
      <w:pPr>
        <w:pStyle w:val="ListParagraph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924">
        <w:rPr>
          <w:rFonts w:ascii="Times New Roman" w:hAnsi="Times New Roman" w:cs="Times New Roman"/>
          <w:sz w:val="24"/>
          <w:szCs w:val="24"/>
        </w:rPr>
        <w:lastRenderedPageBreak/>
        <w:t xml:space="preserve">Synthesis of Zinc-Phthalocyanine </w:t>
      </w:r>
    </w:p>
    <w:p w:rsidR="00CA0504" w:rsidRPr="00CA0504" w:rsidRDefault="002007FE" w:rsidP="00193952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04">
        <w:rPr>
          <w:rFonts w:ascii="Times New Roman" w:hAnsi="Times New Roman" w:cs="Times New Roman"/>
          <w:sz w:val="24"/>
          <w:szCs w:val="24"/>
        </w:rPr>
        <w:t xml:space="preserve">Synthesis of coordination polymers of transition metals. </w:t>
      </w:r>
    </w:p>
    <w:p w:rsidR="00FE57F6" w:rsidRPr="00FD05CC" w:rsidRDefault="00CA0504" w:rsidP="00193952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Direct synthesis of organotin compounds. I. Di-and tribenzyltin chlorides</w:t>
      </w:r>
    </w:p>
    <w:p w:rsidR="00FD05CC" w:rsidRPr="00FD05CC" w:rsidRDefault="00FD05CC" w:rsidP="00FD05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5CC">
        <w:rPr>
          <w:rFonts w:ascii="Times New Roman" w:hAnsi="Times New Roman" w:cs="Times New Roman"/>
          <w:color w:val="000000"/>
          <w:sz w:val="24"/>
          <w:szCs w:val="24"/>
        </w:rPr>
        <w:t xml:space="preserve">Preparation of manganese dioxide nanoparticles or alumina-particles. </w:t>
      </w:r>
    </w:p>
    <w:p w:rsidR="00FD05CC" w:rsidRPr="00FD05CC" w:rsidRDefault="00FD05CC" w:rsidP="00FD05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5CC">
        <w:rPr>
          <w:rFonts w:ascii="Times New Roman" w:hAnsi="Times New Roman" w:cs="Times New Roman"/>
          <w:color w:val="000000"/>
          <w:sz w:val="24"/>
          <w:szCs w:val="24"/>
        </w:rPr>
        <w:t xml:space="preserve">Hydroquinone clathrate with sulphur-dioxide. </w:t>
      </w:r>
    </w:p>
    <w:p w:rsidR="00FD05CC" w:rsidRDefault="00FD05CC" w:rsidP="00FD05CC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CC">
        <w:rPr>
          <w:rFonts w:ascii="Arial" w:hAnsi="Arial" w:cs="Arial"/>
          <w:color w:val="000000"/>
        </w:rPr>
        <w:t xml:space="preserve"> </w:t>
      </w:r>
      <w:r w:rsidRPr="00FD05CC">
        <w:rPr>
          <w:rFonts w:ascii="Times New Roman" w:hAnsi="Times New Roman" w:cs="Times New Roman"/>
          <w:color w:val="000000"/>
          <w:sz w:val="24"/>
          <w:szCs w:val="24"/>
        </w:rPr>
        <w:t>Synt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hesis and characterization of </w:t>
      </w:r>
      <w:r w:rsidRPr="00FD05CC">
        <w:rPr>
          <w:rFonts w:ascii="Times New Roman" w:hAnsi="Times New Roman" w:cs="Times New Roman"/>
          <w:color w:val="000000"/>
          <w:sz w:val="24"/>
          <w:szCs w:val="24"/>
        </w:rPr>
        <w:t xml:space="preserve"> Tris-triphenyl-phosphine copper(I) nitrate </w:t>
      </w:r>
    </w:p>
    <w:p w:rsidR="00FD05CC" w:rsidRDefault="00FD05CC" w:rsidP="00E01623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CC">
        <w:rPr>
          <w:rFonts w:ascii="Times New Roman" w:hAnsi="Times New Roman" w:cs="Times New Roman"/>
          <w:color w:val="000000"/>
          <w:sz w:val="24"/>
          <w:szCs w:val="24"/>
        </w:rPr>
        <w:t xml:space="preserve"> Electrochemical synthesis of copper (I) dicyclopentadiene </w:t>
      </w:r>
      <w:r w:rsidRPr="00E01623">
        <w:rPr>
          <w:rFonts w:ascii="Times New Roman" w:hAnsi="Times New Roman" w:cs="Times New Roman"/>
          <w:color w:val="000000"/>
          <w:sz w:val="24"/>
          <w:szCs w:val="24"/>
        </w:rPr>
        <w:t xml:space="preserve">perchlorate </w:t>
      </w:r>
    </w:p>
    <w:p w:rsidR="00E01623" w:rsidRDefault="00FD05CC" w:rsidP="00E01623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23">
        <w:rPr>
          <w:rFonts w:ascii="Times New Roman" w:hAnsi="Times New Roman" w:cs="Times New Roman"/>
          <w:color w:val="000000"/>
          <w:sz w:val="24"/>
          <w:szCs w:val="24"/>
        </w:rPr>
        <w:t xml:space="preserve">Preparation of soap and study of its properties.   </w:t>
      </w:r>
    </w:p>
    <w:p w:rsidR="00FD05CC" w:rsidRPr="00E01623" w:rsidRDefault="00FD05CC" w:rsidP="00E01623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23">
        <w:rPr>
          <w:rFonts w:ascii="Times New Roman" w:hAnsi="Times New Roman" w:cs="Times New Roman"/>
          <w:color w:val="000000"/>
          <w:sz w:val="24"/>
          <w:szCs w:val="24"/>
        </w:rPr>
        <w:t xml:space="preserve"> Preparation of a fertilizer and its estimation of anion </w:t>
      </w:r>
    </w:p>
    <w:p w:rsidR="00EB1AEF" w:rsidRPr="00FD05CC" w:rsidRDefault="00EB1AEF" w:rsidP="00EB1AEF">
      <w:pPr>
        <w:pStyle w:val="ListParagraph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504" w:rsidRDefault="00CA0504" w:rsidP="00193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7F6" w:rsidRPr="002660ED" w:rsidRDefault="00FE57F6" w:rsidP="00FE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Teaching Methodology</w:t>
      </w:r>
    </w:p>
    <w:p w:rsidR="00FE57F6" w:rsidRPr="002660ED" w:rsidRDefault="00FE57F6" w:rsidP="00FE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7F6" w:rsidRDefault="00CE5093" w:rsidP="00FE57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Working in the Chemistry Laboratory </w:t>
      </w:r>
    </w:p>
    <w:p w:rsidR="00CE5093" w:rsidRPr="002660ED" w:rsidRDefault="00CE5093" w:rsidP="00FE57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Multimedia usage (pre- and post- performances) </w:t>
      </w:r>
    </w:p>
    <w:p w:rsidR="00FE57F6" w:rsidRPr="002660ED" w:rsidRDefault="00FE57F6" w:rsidP="00FE57F6">
      <w:pPr>
        <w:pStyle w:val="ListParagraph"/>
        <w:autoSpaceDE w:val="0"/>
        <w:autoSpaceDN w:val="0"/>
        <w:adjustRightInd w:val="0"/>
        <w:spacing w:after="0" w:line="240" w:lineRule="auto"/>
        <w:ind w:left="1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7F6" w:rsidRPr="002660ED" w:rsidRDefault="00FE57F6" w:rsidP="00FE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</w:p>
    <w:p w:rsidR="00FE57F6" w:rsidRPr="002660ED" w:rsidRDefault="00FE57F6" w:rsidP="000F1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F1B5F" w:rsidRDefault="000F1B5F" w:rsidP="00FE57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 safety rule following 10%</w:t>
      </w:r>
    </w:p>
    <w:p w:rsidR="000F1B5F" w:rsidRDefault="000F1B5F" w:rsidP="00FE57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Regularity and handling </w:t>
      </w:r>
      <w:r w:rsidR="00B34948">
        <w:rPr>
          <w:rFonts w:ascii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FE57F6" w:rsidRPr="002660ED" w:rsidRDefault="00FE57F6" w:rsidP="00FE57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Written (Long Questions, Short Questions, MCQs</w:t>
      </w:r>
      <w:r w:rsidR="00AD5063">
        <w:rPr>
          <w:rFonts w:ascii="Times New Roman" w:hAnsi="Times New Roman" w:cs="Times New Roman"/>
          <w:color w:val="000000"/>
          <w:sz w:val="24"/>
          <w:szCs w:val="24"/>
        </w:rPr>
        <w:t xml:space="preserve"> and Quiz</w:t>
      </w:r>
      <w:r w:rsidRPr="002660ED">
        <w:rPr>
          <w:rFonts w:ascii="Times New Roman" w:hAnsi="Times New Roman" w:cs="Times New Roman"/>
          <w:color w:val="000000"/>
          <w:sz w:val="24"/>
          <w:szCs w:val="24"/>
        </w:rPr>
        <w:t>) 50%</w:t>
      </w:r>
    </w:p>
    <w:p w:rsidR="00FE57F6" w:rsidRPr="002660ED" w:rsidRDefault="000F1B5F" w:rsidP="00FE57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 compilation and laboratory report 10%</w:t>
      </w:r>
    </w:p>
    <w:p w:rsidR="00FE57F6" w:rsidRPr="002660ED" w:rsidRDefault="000F1B5F" w:rsidP="00FE57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Viva Voce</w:t>
      </w:r>
      <w:r w:rsidR="00FE57F6" w:rsidRPr="002660ED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B349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57F6" w:rsidRPr="002660ED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FE57F6" w:rsidRPr="002660ED" w:rsidRDefault="00FE57F6" w:rsidP="00FE57F6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7F6" w:rsidRPr="002660ED" w:rsidRDefault="00FE57F6" w:rsidP="00FE57F6">
      <w:pPr>
        <w:tabs>
          <w:tab w:val="left" w:pos="51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>Text and Reference books: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1. Angelici, R. J. (1977). </w:t>
      </w:r>
      <w:r w:rsidRPr="00255D11">
        <w:rPr>
          <w:rFonts w:ascii="Times New Roman" w:hAnsi="Times New Roman" w:cs="Times New Roman"/>
          <w:i/>
          <w:sz w:val="24"/>
          <w:szCs w:val="24"/>
        </w:rPr>
        <w:t>Synthesis and technique in inorganic chemistry</w:t>
      </w:r>
      <w:r w:rsidRPr="002007FE">
        <w:rPr>
          <w:rFonts w:ascii="Times New Roman" w:hAnsi="Times New Roman" w:cs="Times New Roman"/>
          <w:sz w:val="24"/>
          <w:szCs w:val="24"/>
        </w:rPr>
        <w:t xml:space="preserve">, pp. 157-168 Philadelphia: W. B. Saunders Company.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2. Elschenbroich, Ch., &amp; Salzer, A. (1992). </w:t>
      </w:r>
      <w:r w:rsidRPr="00255D11">
        <w:rPr>
          <w:rFonts w:ascii="Times New Roman" w:hAnsi="Times New Roman" w:cs="Times New Roman"/>
          <w:i/>
          <w:sz w:val="24"/>
          <w:szCs w:val="24"/>
        </w:rPr>
        <w:t>Organometallics</w:t>
      </w:r>
      <w:r w:rsidRPr="002007FE">
        <w:rPr>
          <w:rFonts w:ascii="Times New Roman" w:hAnsi="Times New Roman" w:cs="Times New Roman"/>
          <w:sz w:val="24"/>
          <w:szCs w:val="24"/>
        </w:rPr>
        <w:t xml:space="preserve">. VCH Weinheim.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3. Hartley, F. R. (1974). </w:t>
      </w:r>
      <w:r w:rsidRPr="00255D11">
        <w:rPr>
          <w:rFonts w:ascii="Times New Roman" w:hAnsi="Times New Roman" w:cs="Times New Roman"/>
          <w:i/>
          <w:sz w:val="24"/>
          <w:szCs w:val="24"/>
        </w:rPr>
        <w:t>Elements of organometallic Chemistry</w:t>
      </w:r>
      <w:r w:rsidRPr="002007FE">
        <w:rPr>
          <w:rFonts w:ascii="Times New Roman" w:hAnsi="Times New Roman" w:cs="Times New Roman"/>
          <w:sz w:val="24"/>
          <w:szCs w:val="24"/>
        </w:rPr>
        <w:t xml:space="preserve">. London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4. Lucas, C. R., &amp; Walsh, K. A. (1987). Organometallic chemistry of molybdenum. </w:t>
      </w:r>
      <w:r w:rsidRPr="00255D11">
        <w:rPr>
          <w:rFonts w:ascii="Times New Roman" w:hAnsi="Times New Roman" w:cs="Times New Roman"/>
          <w:i/>
          <w:sz w:val="24"/>
          <w:szCs w:val="24"/>
        </w:rPr>
        <w:t>Journal of Chemical Education</w:t>
      </w:r>
      <w:r w:rsidRPr="002007FE">
        <w:rPr>
          <w:rFonts w:ascii="Times New Roman" w:hAnsi="Times New Roman" w:cs="Times New Roman"/>
          <w:sz w:val="24"/>
          <w:szCs w:val="24"/>
        </w:rPr>
        <w:t xml:space="preserve">, 64, 265–266.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5. McNeese, T. J., &amp; Ezbiansky, K. A. (1996). </w:t>
      </w:r>
      <w:r w:rsidRPr="00255D11">
        <w:rPr>
          <w:rFonts w:ascii="Times New Roman" w:hAnsi="Times New Roman" w:cs="Times New Roman"/>
          <w:i/>
          <w:sz w:val="24"/>
          <w:szCs w:val="24"/>
        </w:rPr>
        <w:t>Photochemical preparation and reactivity of cis- Cr(CO)4(CH3CN)2</w:t>
      </w:r>
      <w:r w:rsidRPr="002007FE">
        <w:rPr>
          <w:rFonts w:ascii="Times New Roman" w:hAnsi="Times New Roman" w:cs="Times New Roman"/>
          <w:sz w:val="24"/>
          <w:szCs w:val="24"/>
        </w:rPr>
        <w:t xml:space="preserve">. Journal of Chemical Education, 73, 548–550.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6. Miessler, G. L., &amp; Spessard, G. O. (1991). Organometallic chemistry – A course designed for sophomore chemistry students. </w:t>
      </w:r>
      <w:r w:rsidRPr="00255D11">
        <w:rPr>
          <w:rFonts w:ascii="Times New Roman" w:hAnsi="Times New Roman" w:cs="Times New Roman"/>
          <w:i/>
          <w:sz w:val="24"/>
          <w:szCs w:val="24"/>
        </w:rPr>
        <w:t>Journal of Chemical Education</w:t>
      </w:r>
      <w:r w:rsidRPr="002007FE">
        <w:rPr>
          <w:rFonts w:ascii="Times New Roman" w:hAnsi="Times New Roman" w:cs="Times New Roman"/>
          <w:sz w:val="24"/>
          <w:szCs w:val="24"/>
        </w:rPr>
        <w:t xml:space="preserve">, 68, 16–18.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7. Rabideau, P. W. (1989). The metal–ammonia reduction of aromatic compounds.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8. Tetrahedron, 45, 1579–1603.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9. Spessard, G. O., &amp; Miessler, G. L. (1996). Organometallic chemistry. Upper Saddle River, New Jersey: Prentice Hall.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lastRenderedPageBreak/>
        <w:t xml:space="preserve">10. Szafran, Z., Pike, R. M., &amp; Singh, M. M. (1991). Microscale inorganic chemistry. New York: John Wiley &amp; Sons.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11. ZAVIX Holzbecher and other, Hand Book of Organic reagents in Inorganic Analysis Ellis Hurwod Limited, London. (1976)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12. J. Bassett, R. C. Denny, G. H. Jeffery and J. Mendham, Vogel’s Text Book of qualitative Inorganic Analysis, the English Language Book Society and Longman, New York, (2008) </w:t>
      </w:r>
    </w:p>
    <w:p w:rsidR="001852BC" w:rsidRPr="002007FE" w:rsidRDefault="00CB17C0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 xml:space="preserve">13. James S. Pritz, George H. Sehenk, Quantitative Analysis Chemistry, Alby and Becon Inc. London. (2001) </w:t>
      </w:r>
    </w:p>
    <w:p w:rsidR="00CB17C0" w:rsidRDefault="00177AFF" w:rsidP="002007F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FE">
        <w:rPr>
          <w:rFonts w:ascii="Times New Roman" w:hAnsi="Times New Roman" w:cs="Times New Roman"/>
          <w:sz w:val="24"/>
          <w:szCs w:val="24"/>
        </w:rPr>
        <w:t>14. Pass, G., Sutcliffe, H., Practical Inorganic Chemistry: Preparation Reacti</w:t>
      </w:r>
      <w:r>
        <w:rPr>
          <w:rFonts w:ascii="Times New Roman" w:hAnsi="Times New Roman" w:cs="Times New Roman"/>
          <w:sz w:val="24"/>
          <w:szCs w:val="24"/>
        </w:rPr>
        <w:t>ons and Instrumental Methods, 2</w:t>
      </w:r>
      <w:r w:rsidRPr="002007FE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FE">
        <w:rPr>
          <w:rFonts w:ascii="Times New Roman" w:hAnsi="Times New Roman" w:cs="Times New Roman"/>
          <w:sz w:val="24"/>
          <w:szCs w:val="24"/>
        </w:rPr>
        <w:t xml:space="preserve"> ed., Chapman and Hall, (1974)</w:t>
      </w:r>
    </w:p>
    <w:p w:rsidR="00AB355E" w:rsidRDefault="0081503E" w:rsidP="00B05E9F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503E">
        <w:rPr>
          <w:rFonts w:ascii="Times New Roman" w:hAnsi="Times New Roman" w:cs="Times New Roman"/>
          <w:sz w:val="24"/>
          <w:szCs w:val="24"/>
        </w:rPr>
        <w:t xml:space="preserve">15. </w:t>
      </w:r>
      <w:r w:rsidR="00CA0504" w:rsidRPr="00CA05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Sisido, K., Takeda, Y. and Kinugawa, Z., 1961. Direct synthesis of organotin compounds. I. Di-and tribenzyltin chlorides. </w:t>
      </w:r>
      <w:r w:rsidR="00CA0504" w:rsidRPr="00CA050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the American Chemical Society</w:t>
      </w:r>
      <w:r w:rsidR="00CA0504" w:rsidRPr="00CA05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CA0504" w:rsidRPr="00CA050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83</w:t>
      </w:r>
      <w:r w:rsidR="00CA0504" w:rsidRPr="00CA05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pp.538-541.</w:t>
      </w:r>
    </w:p>
    <w:sectPr w:rsidR="00AB355E" w:rsidSect="007C7D01">
      <w:footerReference w:type="default" r:id="rId7"/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6F" w:rsidRDefault="008C7E6F">
      <w:pPr>
        <w:spacing w:after="0" w:line="240" w:lineRule="auto"/>
      </w:pPr>
      <w:r>
        <w:separator/>
      </w:r>
    </w:p>
  </w:endnote>
  <w:endnote w:type="continuationSeparator" w:id="0">
    <w:p w:rsidR="008C7E6F" w:rsidRDefault="008C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130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64A" w:rsidRDefault="00ED5815">
        <w:pPr>
          <w:pStyle w:val="Footer"/>
          <w:jc w:val="center"/>
        </w:pPr>
        <w:r>
          <w:fldChar w:fldCharType="begin"/>
        </w:r>
        <w:r w:rsidR="007C7D01">
          <w:instrText xml:space="preserve"> PAGE   \* MERGEFORMAT </w:instrText>
        </w:r>
        <w:r>
          <w:fldChar w:fldCharType="separate"/>
        </w:r>
        <w:r w:rsidR="00013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664A" w:rsidRDefault="008C7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6F" w:rsidRDefault="008C7E6F">
      <w:pPr>
        <w:spacing w:after="0" w:line="240" w:lineRule="auto"/>
      </w:pPr>
      <w:r>
        <w:separator/>
      </w:r>
    </w:p>
  </w:footnote>
  <w:footnote w:type="continuationSeparator" w:id="0">
    <w:p w:rsidR="008C7E6F" w:rsidRDefault="008C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E1C"/>
    <w:multiLevelType w:val="hybridMultilevel"/>
    <w:tmpl w:val="7B18B07C"/>
    <w:lvl w:ilvl="0" w:tplc="00000003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676B60"/>
    <w:multiLevelType w:val="hybridMultilevel"/>
    <w:tmpl w:val="E81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2AF4"/>
    <w:multiLevelType w:val="hybridMultilevel"/>
    <w:tmpl w:val="3E187F6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A69222C"/>
    <w:multiLevelType w:val="hybridMultilevel"/>
    <w:tmpl w:val="55C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3F27"/>
    <w:multiLevelType w:val="hybridMultilevel"/>
    <w:tmpl w:val="F692F2E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A62423"/>
    <w:multiLevelType w:val="hybridMultilevel"/>
    <w:tmpl w:val="3C10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2C42"/>
    <w:multiLevelType w:val="hybridMultilevel"/>
    <w:tmpl w:val="7B6A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42B3"/>
    <w:multiLevelType w:val="hybridMultilevel"/>
    <w:tmpl w:val="3EB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C12"/>
    <w:multiLevelType w:val="hybridMultilevel"/>
    <w:tmpl w:val="D2022AE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61D25FF"/>
    <w:multiLevelType w:val="hybridMultilevel"/>
    <w:tmpl w:val="D9B6A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7245F0"/>
    <w:multiLevelType w:val="hybridMultilevel"/>
    <w:tmpl w:val="A7B2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069D0"/>
    <w:multiLevelType w:val="hybridMultilevel"/>
    <w:tmpl w:val="E81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B5442"/>
    <w:multiLevelType w:val="hybridMultilevel"/>
    <w:tmpl w:val="489860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97777"/>
    <w:multiLevelType w:val="hybridMultilevel"/>
    <w:tmpl w:val="7B18B07C"/>
    <w:lvl w:ilvl="0" w:tplc="00000003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1613CFE"/>
    <w:multiLevelType w:val="multilevel"/>
    <w:tmpl w:val="CEA676D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53A82198"/>
    <w:multiLevelType w:val="hybridMultilevel"/>
    <w:tmpl w:val="E81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D0F1C"/>
    <w:multiLevelType w:val="hybridMultilevel"/>
    <w:tmpl w:val="36B8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96C8E"/>
    <w:multiLevelType w:val="hybridMultilevel"/>
    <w:tmpl w:val="D41E2F5C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F6A7877"/>
    <w:multiLevelType w:val="hybridMultilevel"/>
    <w:tmpl w:val="9D3A58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6E0C4C"/>
    <w:multiLevelType w:val="hybridMultilevel"/>
    <w:tmpl w:val="E81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407C"/>
    <w:multiLevelType w:val="hybridMultilevel"/>
    <w:tmpl w:val="0DA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A502CC5"/>
    <w:multiLevelType w:val="hybridMultilevel"/>
    <w:tmpl w:val="8E8068C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20"/>
  </w:num>
  <w:num w:numId="6">
    <w:abstractNumId w:val="8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18"/>
  </w:num>
  <w:num w:numId="12">
    <w:abstractNumId w:val="3"/>
  </w:num>
  <w:num w:numId="13">
    <w:abstractNumId w:val="5"/>
  </w:num>
  <w:num w:numId="14">
    <w:abstractNumId w:val="19"/>
  </w:num>
  <w:num w:numId="15">
    <w:abstractNumId w:val="0"/>
  </w:num>
  <w:num w:numId="16">
    <w:abstractNumId w:val="14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5E"/>
    <w:rsid w:val="00002969"/>
    <w:rsid w:val="00013BAA"/>
    <w:rsid w:val="00041254"/>
    <w:rsid w:val="00086B15"/>
    <w:rsid w:val="000A2B99"/>
    <w:rsid w:val="000B28C4"/>
    <w:rsid w:val="000F1B5F"/>
    <w:rsid w:val="00177AFF"/>
    <w:rsid w:val="001852BC"/>
    <w:rsid w:val="00193952"/>
    <w:rsid w:val="002007FE"/>
    <w:rsid w:val="00217B38"/>
    <w:rsid w:val="002442E9"/>
    <w:rsid w:val="00255D11"/>
    <w:rsid w:val="002660ED"/>
    <w:rsid w:val="002F6AD4"/>
    <w:rsid w:val="004202DD"/>
    <w:rsid w:val="00460875"/>
    <w:rsid w:val="00485012"/>
    <w:rsid w:val="004945E5"/>
    <w:rsid w:val="004A682A"/>
    <w:rsid w:val="00523924"/>
    <w:rsid w:val="005A0322"/>
    <w:rsid w:val="005D340B"/>
    <w:rsid w:val="00620EA4"/>
    <w:rsid w:val="006362AD"/>
    <w:rsid w:val="00666E18"/>
    <w:rsid w:val="006A15A0"/>
    <w:rsid w:val="00703641"/>
    <w:rsid w:val="00750477"/>
    <w:rsid w:val="007C7D01"/>
    <w:rsid w:val="007D3BF0"/>
    <w:rsid w:val="0081503E"/>
    <w:rsid w:val="008C7E6F"/>
    <w:rsid w:val="008F40E2"/>
    <w:rsid w:val="0091374E"/>
    <w:rsid w:val="0092409C"/>
    <w:rsid w:val="009254B7"/>
    <w:rsid w:val="009566D2"/>
    <w:rsid w:val="00996226"/>
    <w:rsid w:val="009A0BD5"/>
    <w:rsid w:val="009E525F"/>
    <w:rsid w:val="00A35CCF"/>
    <w:rsid w:val="00A4074D"/>
    <w:rsid w:val="00A859F7"/>
    <w:rsid w:val="00A877BA"/>
    <w:rsid w:val="00AA528E"/>
    <w:rsid w:val="00AB355E"/>
    <w:rsid w:val="00AD5063"/>
    <w:rsid w:val="00B05E9F"/>
    <w:rsid w:val="00B24EDB"/>
    <w:rsid w:val="00B3077D"/>
    <w:rsid w:val="00B34948"/>
    <w:rsid w:val="00C500B5"/>
    <w:rsid w:val="00C84B3B"/>
    <w:rsid w:val="00CA0504"/>
    <w:rsid w:val="00CB17C0"/>
    <w:rsid w:val="00CE4E2F"/>
    <w:rsid w:val="00CE5093"/>
    <w:rsid w:val="00D23791"/>
    <w:rsid w:val="00D603D9"/>
    <w:rsid w:val="00D8714D"/>
    <w:rsid w:val="00D92163"/>
    <w:rsid w:val="00DA1451"/>
    <w:rsid w:val="00DC5306"/>
    <w:rsid w:val="00DD028B"/>
    <w:rsid w:val="00DE1AF7"/>
    <w:rsid w:val="00E01623"/>
    <w:rsid w:val="00E13315"/>
    <w:rsid w:val="00E1553B"/>
    <w:rsid w:val="00E15863"/>
    <w:rsid w:val="00E36726"/>
    <w:rsid w:val="00E603A3"/>
    <w:rsid w:val="00EA47CB"/>
    <w:rsid w:val="00EB1AEF"/>
    <w:rsid w:val="00ED5815"/>
    <w:rsid w:val="00F948D0"/>
    <w:rsid w:val="00FD05CC"/>
    <w:rsid w:val="00FD4862"/>
    <w:rsid w:val="00FE317B"/>
    <w:rsid w:val="00FE504F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0DEAA-960D-4826-B72D-6B2F0EB7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5E"/>
  </w:style>
  <w:style w:type="paragraph" w:styleId="Heading1">
    <w:name w:val="heading 1"/>
    <w:basedOn w:val="Normal"/>
    <w:next w:val="Normal"/>
    <w:link w:val="Heading1Char"/>
    <w:uiPriority w:val="9"/>
    <w:qFormat/>
    <w:rsid w:val="00DD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Ttulo3Char"/>
    <w:qFormat/>
    <w:rsid w:val="000A2B99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Calibri" w:hAnsi="Arial" w:cs="Times New Roman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55E"/>
    <w:pPr>
      <w:ind w:left="720"/>
      <w:contextualSpacing/>
    </w:pPr>
  </w:style>
  <w:style w:type="paragraph" w:styleId="NoSpacing">
    <w:name w:val="No Spacing"/>
    <w:uiPriority w:val="1"/>
    <w:qFormat/>
    <w:rsid w:val="00AB355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RodapChar"/>
    <w:uiPriority w:val="99"/>
    <w:unhideWhenUsed/>
    <w:rsid w:val="00AB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B355E"/>
  </w:style>
  <w:style w:type="character" w:customStyle="1" w:styleId="Ttulo3Char">
    <w:name w:val="Título 3 Char"/>
    <w:basedOn w:val="DefaultParagraphFont"/>
    <w:link w:val="Heading3"/>
    <w:rsid w:val="000A2B99"/>
    <w:rPr>
      <w:rFonts w:ascii="Arial" w:eastAsia="Calibri" w:hAnsi="Arial" w:cs="Times New Roman"/>
      <w:b/>
      <w:bCs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D0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n">
    <w:name w:val="fn"/>
    <w:basedOn w:val="DefaultParagraphFont"/>
    <w:rsid w:val="00DD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Idrees</dc:creator>
  <cp:lastModifiedBy>92300</cp:lastModifiedBy>
  <cp:revision>2</cp:revision>
  <dcterms:created xsi:type="dcterms:W3CDTF">2020-04-18T20:03:00Z</dcterms:created>
  <dcterms:modified xsi:type="dcterms:W3CDTF">2020-04-18T20:03:00Z</dcterms:modified>
</cp:coreProperties>
</file>