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96119" w14:textId="0DB9BBD3" w:rsidR="00821010" w:rsidRPr="00A00090" w:rsidRDefault="00821010" w:rsidP="00A00090">
      <w:pPr>
        <w:spacing w:line="360" w:lineRule="auto"/>
        <w:jc w:val="center"/>
        <w:rPr>
          <w:rFonts w:ascii="David" w:hAnsi="David" w:cs="David"/>
          <w:sz w:val="28"/>
          <w:szCs w:val="28"/>
          <w:rtl/>
        </w:rPr>
      </w:pPr>
      <w:r w:rsidRPr="00A00090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05896DE" wp14:editId="77D8D090">
            <wp:simplePos x="0" y="0"/>
            <wp:positionH relativeFrom="margin">
              <wp:align>right</wp:align>
            </wp:positionH>
            <wp:positionV relativeFrom="paragraph">
              <wp:posOffset>312420</wp:posOffset>
            </wp:positionV>
            <wp:extent cx="5367020" cy="1013452"/>
            <wp:effectExtent l="0" t="0" r="5080" b="0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2" t="43831" r="27185" b="41182"/>
                    <a:stretch/>
                  </pic:blipFill>
                  <pic:spPr bwMode="auto">
                    <a:xfrm>
                      <a:off x="0" y="0"/>
                      <a:ext cx="5367020" cy="1013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90">
        <w:rPr>
          <w:rFonts w:ascii="David" w:hAnsi="David" w:cs="David"/>
          <w:sz w:val="28"/>
          <w:szCs w:val="28"/>
          <w:rtl/>
        </w:rPr>
        <w:t>דף עבודה רבייה</w:t>
      </w:r>
    </w:p>
    <w:p w14:paraId="31212ABC" w14:textId="74E7F69B" w:rsidR="00821010" w:rsidRPr="00A00090" w:rsidRDefault="00821010" w:rsidP="00A00090">
      <w:pPr>
        <w:spacing w:line="360" w:lineRule="auto"/>
        <w:jc w:val="center"/>
        <w:rPr>
          <w:rFonts w:ascii="David" w:hAnsi="David" w:cs="David"/>
          <w:sz w:val="28"/>
          <w:szCs w:val="28"/>
          <w:rtl/>
        </w:rPr>
      </w:pPr>
    </w:p>
    <w:p w14:paraId="02D7AEBD" w14:textId="2ED98A8B" w:rsidR="00821010" w:rsidRPr="00A00090" w:rsidRDefault="00821010" w:rsidP="00A00090">
      <w:pPr>
        <w:pStyle w:val="a3"/>
        <w:numPr>
          <w:ilvl w:val="0"/>
          <w:numId w:val="1"/>
        </w:numPr>
        <w:spacing w:line="360" w:lineRule="auto"/>
        <w:rPr>
          <w:rFonts w:ascii="David" w:hAnsi="David" w:cs="David"/>
          <w:sz w:val="28"/>
          <w:szCs w:val="28"/>
        </w:rPr>
      </w:pPr>
      <w:r w:rsidRPr="00A00090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9BA8233" wp14:editId="4F9FC780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5204460" cy="2286000"/>
            <wp:effectExtent l="0" t="0" r="0" b="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95" t="30565" r="28629" b="30908"/>
                    <a:stretch/>
                  </pic:blipFill>
                  <pic:spPr bwMode="auto">
                    <a:xfrm>
                      <a:off x="0" y="0"/>
                      <a:ext cx="520446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90">
        <w:rPr>
          <w:rFonts w:ascii="David" w:hAnsi="David" w:cs="David"/>
          <w:sz w:val="28"/>
          <w:szCs w:val="28"/>
          <w:rtl/>
        </w:rPr>
        <w:t>קראו את הקטעים הבאים והשלימו את הטבלה</w:t>
      </w:r>
    </w:p>
    <w:p w14:paraId="71AA7DC2" w14:textId="645C3946" w:rsidR="00821010" w:rsidRPr="00A00090" w:rsidRDefault="00821010" w:rsidP="00A00090">
      <w:pPr>
        <w:pStyle w:val="a3"/>
        <w:spacing w:line="360" w:lineRule="auto"/>
        <w:rPr>
          <w:rFonts w:ascii="David" w:hAnsi="David" w:cs="David"/>
          <w:sz w:val="28"/>
          <w:szCs w:val="28"/>
          <w:rtl/>
        </w:rPr>
      </w:pPr>
    </w:p>
    <w:tbl>
      <w:tblPr>
        <w:tblStyle w:val="a4"/>
        <w:bidiVisual/>
        <w:tblW w:w="8505" w:type="dxa"/>
        <w:tblInd w:w="240" w:type="dxa"/>
        <w:tblLook w:val="04A0" w:firstRow="1" w:lastRow="0" w:firstColumn="1" w:lastColumn="0" w:noHBand="0" w:noVBand="1"/>
      </w:tblPr>
      <w:tblGrid>
        <w:gridCol w:w="1559"/>
        <w:gridCol w:w="1701"/>
        <w:gridCol w:w="3062"/>
        <w:gridCol w:w="2183"/>
      </w:tblGrid>
      <w:tr w:rsidR="00821010" w:rsidRPr="00A00090" w14:paraId="4283D5D8" w14:textId="77777777" w:rsidTr="00821010">
        <w:tc>
          <w:tcPr>
            <w:tcW w:w="1559" w:type="dxa"/>
          </w:tcPr>
          <w:p w14:paraId="20F96A7E" w14:textId="2B04A75B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  <w:r w:rsidRPr="00A00090">
              <w:rPr>
                <w:rFonts w:ascii="David" w:hAnsi="David" w:cs="David"/>
                <w:sz w:val="28"/>
                <w:szCs w:val="28"/>
                <w:rtl/>
              </w:rPr>
              <w:t>הצאצא</w:t>
            </w:r>
          </w:p>
        </w:tc>
        <w:tc>
          <w:tcPr>
            <w:tcW w:w="1701" w:type="dxa"/>
          </w:tcPr>
          <w:p w14:paraId="1B77250A" w14:textId="3105FEF5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  <w:r w:rsidRPr="00A00090">
              <w:rPr>
                <w:rFonts w:ascii="David" w:hAnsi="David" w:cs="David"/>
                <w:sz w:val="28"/>
                <w:szCs w:val="28"/>
                <w:rtl/>
              </w:rPr>
              <w:t>מספר הורים</w:t>
            </w:r>
          </w:p>
        </w:tc>
        <w:tc>
          <w:tcPr>
            <w:tcW w:w="3062" w:type="dxa"/>
          </w:tcPr>
          <w:p w14:paraId="44D4AC20" w14:textId="598D0CBF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  <w:r w:rsidRPr="00A00090">
              <w:rPr>
                <w:rFonts w:ascii="David" w:hAnsi="David" w:cs="David"/>
                <w:sz w:val="28"/>
                <w:szCs w:val="28"/>
                <w:rtl/>
              </w:rPr>
              <w:t>דמיון להורים</w:t>
            </w:r>
          </w:p>
        </w:tc>
        <w:tc>
          <w:tcPr>
            <w:tcW w:w="2183" w:type="dxa"/>
          </w:tcPr>
          <w:p w14:paraId="2DDC2A02" w14:textId="370811DD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  <w:r w:rsidRPr="00A00090">
              <w:rPr>
                <w:rFonts w:ascii="David" w:hAnsi="David" w:cs="David"/>
                <w:sz w:val="28"/>
                <w:szCs w:val="28"/>
                <w:rtl/>
              </w:rPr>
              <w:t>רבייה זוויגית/ אל זוויגית</w:t>
            </w:r>
          </w:p>
        </w:tc>
      </w:tr>
      <w:tr w:rsidR="00821010" w:rsidRPr="00A00090" w14:paraId="2EDBD020" w14:textId="77777777" w:rsidTr="00821010">
        <w:tc>
          <w:tcPr>
            <w:tcW w:w="1559" w:type="dxa"/>
          </w:tcPr>
          <w:p w14:paraId="56AF921D" w14:textId="5D181473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  <w:r w:rsidRPr="00A00090">
              <w:rPr>
                <w:rFonts w:ascii="David" w:hAnsi="David" w:cs="David"/>
                <w:sz w:val="28"/>
                <w:szCs w:val="28"/>
                <w:rtl/>
              </w:rPr>
              <w:t>פילון</w:t>
            </w:r>
          </w:p>
        </w:tc>
        <w:tc>
          <w:tcPr>
            <w:tcW w:w="1701" w:type="dxa"/>
          </w:tcPr>
          <w:p w14:paraId="288549CA" w14:textId="7FD57855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  <w:r w:rsidRPr="00A00090">
              <w:rPr>
                <w:rFonts w:ascii="David" w:hAnsi="David" w:cs="David"/>
                <w:sz w:val="28"/>
                <w:szCs w:val="28"/>
                <w:rtl/>
              </w:rPr>
              <w:t>2</w:t>
            </w:r>
          </w:p>
        </w:tc>
        <w:tc>
          <w:tcPr>
            <w:tcW w:w="3062" w:type="dxa"/>
          </w:tcPr>
          <w:p w14:paraId="1C6C8966" w14:textId="5554D19A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  <w:r w:rsidRPr="00A00090">
              <w:rPr>
                <w:rFonts w:ascii="David" w:hAnsi="David" w:cs="David"/>
                <w:sz w:val="28"/>
                <w:szCs w:val="28"/>
                <w:rtl/>
              </w:rPr>
              <w:t>דומה אך לא זהה להורים</w:t>
            </w:r>
          </w:p>
        </w:tc>
        <w:tc>
          <w:tcPr>
            <w:tcW w:w="2183" w:type="dxa"/>
          </w:tcPr>
          <w:p w14:paraId="0ADFDEAE" w14:textId="259CB415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  <w:r w:rsidRPr="00A00090">
              <w:rPr>
                <w:rFonts w:ascii="David" w:hAnsi="David" w:cs="David"/>
                <w:sz w:val="28"/>
                <w:szCs w:val="28"/>
                <w:rtl/>
              </w:rPr>
              <w:t>זוויגית</w:t>
            </w:r>
          </w:p>
        </w:tc>
      </w:tr>
      <w:tr w:rsidR="00821010" w:rsidRPr="00A00090" w14:paraId="557F6A63" w14:textId="77777777" w:rsidTr="00821010">
        <w:tc>
          <w:tcPr>
            <w:tcW w:w="1559" w:type="dxa"/>
          </w:tcPr>
          <w:p w14:paraId="41CC2222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4F464945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3062" w:type="dxa"/>
          </w:tcPr>
          <w:p w14:paraId="5675AA84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2183" w:type="dxa"/>
          </w:tcPr>
          <w:p w14:paraId="7B1B6A9B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821010" w:rsidRPr="00A00090" w14:paraId="61253ED9" w14:textId="77777777" w:rsidTr="00821010">
        <w:trPr>
          <w:trHeight w:val="113"/>
        </w:trPr>
        <w:tc>
          <w:tcPr>
            <w:tcW w:w="1559" w:type="dxa"/>
          </w:tcPr>
          <w:p w14:paraId="142128E4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572A6CE5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3062" w:type="dxa"/>
          </w:tcPr>
          <w:p w14:paraId="11A084A1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2183" w:type="dxa"/>
          </w:tcPr>
          <w:p w14:paraId="560CDC7E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821010" w:rsidRPr="00A00090" w14:paraId="59663392" w14:textId="77777777" w:rsidTr="00821010">
        <w:tc>
          <w:tcPr>
            <w:tcW w:w="1559" w:type="dxa"/>
          </w:tcPr>
          <w:p w14:paraId="6CE8F2FB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3FBE7375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3062" w:type="dxa"/>
          </w:tcPr>
          <w:p w14:paraId="0860151E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2183" w:type="dxa"/>
          </w:tcPr>
          <w:p w14:paraId="6916C98E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821010" w:rsidRPr="00A00090" w14:paraId="5CDBABBF" w14:textId="77777777" w:rsidTr="00821010">
        <w:tc>
          <w:tcPr>
            <w:tcW w:w="1559" w:type="dxa"/>
          </w:tcPr>
          <w:p w14:paraId="2AE3EA55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04A176EE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3062" w:type="dxa"/>
          </w:tcPr>
          <w:p w14:paraId="415C36D8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2183" w:type="dxa"/>
          </w:tcPr>
          <w:p w14:paraId="09B0C0A8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  <w:tr w:rsidR="00821010" w:rsidRPr="00A00090" w14:paraId="239D739F" w14:textId="77777777" w:rsidTr="00821010">
        <w:tc>
          <w:tcPr>
            <w:tcW w:w="1559" w:type="dxa"/>
          </w:tcPr>
          <w:p w14:paraId="131CA337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14:paraId="4CAE3C50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3062" w:type="dxa"/>
          </w:tcPr>
          <w:p w14:paraId="534C9FE7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  <w:tc>
          <w:tcPr>
            <w:tcW w:w="2183" w:type="dxa"/>
          </w:tcPr>
          <w:p w14:paraId="3D9F4EC3" w14:textId="77777777" w:rsidR="00821010" w:rsidRPr="00A00090" w:rsidRDefault="00821010" w:rsidP="00A00090">
            <w:pPr>
              <w:pStyle w:val="a3"/>
              <w:spacing w:line="360" w:lineRule="auto"/>
              <w:ind w:left="0"/>
              <w:rPr>
                <w:rFonts w:ascii="David" w:hAnsi="David" w:cs="David"/>
                <w:sz w:val="28"/>
                <w:szCs w:val="28"/>
                <w:rtl/>
              </w:rPr>
            </w:pPr>
          </w:p>
        </w:tc>
      </w:tr>
    </w:tbl>
    <w:p w14:paraId="4CA200ED" w14:textId="60D23736" w:rsidR="00821010" w:rsidRPr="00A00090" w:rsidRDefault="00821010" w:rsidP="00A00090">
      <w:pPr>
        <w:pStyle w:val="a3"/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5D7D0B86" w14:textId="32D05416" w:rsidR="00821010" w:rsidRPr="00A00090" w:rsidRDefault="00821010" w:rsidP="00A00090">
      <w:pPr>
        <w:pStyle w:val="a3"/>
        <w:numPr>
          <w:ilvl w:val="0"/>
          <w:numId w:val="1"/>
        </w:numPr>
        <w:spacing w:line="360" w:lineRule="auto"/>
        <w:rPr>
          <w:rFonts w:ascii="David" w:hAnsi="David" w:cs="David"/>
          <w:sz w:val="28"/>
          <w:szCs w:val="28"/>
        </w:rPr>
      </w:pPr>
      <w:r w:rsidRPr="00A00090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3E1009B" wp14:editId="7B87EA3A">
            <wp:simplePos x="0" y="0"/>
            <wp:positionH relativeFrom="margin">
              <wp:posOffset>-525780</wp:posOffset>
            </wp:positionH>
            <wp:positionV relativeFrom="paragraph">
              <wp:posOffset>447040</wp:posOffset>
            </wp:positionV>
            <wp:extent cx="6066790" cy="1866900"/>
            <wp:effectExtent l="0" t="0" r="0" b="0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6" t="41738" r="26752" b="37842"/>
                    <a:stretch/>
                  </pic:blipFill>
                  <pic:spPr bwMode="auto">
                    <a:xfrm>
                      <a:off x="0" y="0"/>
                      <a:ext cx="606679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090">
        <w:rPr>
          <w:rFonts w:ascii="David" w:hAnsi="David" w:cs="David"/>
          <w:sz w:val="28"/>
          <w:szCs w:val="28"/>
          <w:rtl/>
        </w:rPr>
        <w:t>השלימו את הקטע הבא.</w:t>
      </w:r>
    </w:p>
    <w:p w14:paraId="7D36B046" w14:textId="43318EAC" w:rsidR="00A00090" w:rsidRPr="00A00090" w:rsidRDefault="00A00090" w:rsidP="00A00090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5F3B2CBB" w14:textId="7C2FF060" w:rsidR="00A00090" w:rsidRPr="00A00090" w:rsidRDefault="00A00090" w:rsidP="00A00090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56258909" w14:textId="79070957" w:rsidR="00A00090" w:rsidRPr="00A00090" w:rsidRDefault="00A00090" w:rsidP="00A00090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1DFE3E1A" w14:textId="3DA129B6" w:rsidR="00A00090" w:rsidRPr="00A00090" w:rsidRDefault="00A00090" w:rsidP="00A00090">
      <w:pPr>
        <w:spacing w:line="360" w:lineRule="auto"/>
        <w:rPr>
          <w:rFonts w:ascii="David" w:hAnsi="David" w:cs="David"/>
          <w:sz w:val="28"/>
          <w:szCs w:val="28"/>
          <w:rtl/>
        </w:rPr>
      </w:pPr>
    </w:p>
    <w:p w14:paraId="7BCC8211" w14:textId="271088E7" w:rsidR="00A00090" w:rsidRPr="005A4C61" w:rsidRDefault="00A00090" w:rsidP="005A4C61">
      <w:pPr>
        <w:pStyle w:val="a3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</w:rPr>
      </w:pPr>
      <w:r w:rsidRPr="005A4C61">
        <w:rPr>
          <w:rFonts w:ascii="David" w:hAnsi="David" w:cs="David"/>
          <w:sz w:val="24"/>
          <w:szCs w:val="24"/>
          <w:rtl/>
        </w:rPr>
        <w:lastRenderedPageBreak/>
        <w:t>רשמו ליד כל מושג אם הוא מתאים לרבייה זוויגית / אל-זוויגית / לשתי צורות הרבייה</w:t>
      </w:r>
    </w:p>
    <w:p w14:paraId="3F0830FF" w14:textId="730878CD" w:rsidR="00A00090" w:rsidRPr="00A00090" w:rsidRDefault="00A00090" w:rsidP="00A00090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A00090">
        <w:rPr>
          <w:rFonts w:ascii="David" w:hAnsi="David" w:cs="David"/>
          <w:sz w:val="24"/>
          <w:szCs w:val="24"/>
          <w:rtl/>
        </w:rPr>
        <w:t>א. צמח תות שדה שנשתל באדמה הצמיח שלוחות לצדדים, ונוצרו צמחים רבים</w:t>
      </w:r>
      <w:r>
        <w:rPr>
          <w:rFonts w:ascii="David" w:hAnsi="David" w:cs="David" w:hint="cs"/>
          <w:sz w:val="24"/>
          <w:szCs w:val="24"/>
          <w:rtl/>
        </w:rPr>
        <w:t xml:space="preserve"> ____________</w:t>
      </w:r>
    </w:p>
    <w:p w14:paraId="56018A5F" w14:textId="1BDAD5C9" w:rsidR="00A00090" w:rsidRPr="00A00090" w:rsidRDefault="00A00090" w:rsidP="00A00090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A00090">
        <w:rPr>
          <w:rFonts w:ascii="David" w:hAnsi="David" w:cs="David"/>
          <w:sz w:val="24"/>
          <w:szCs w:val="24"/>
          <w:rtl/>
        </w:rPr>
        <w:t>ב. כדי לקבל ֵפּרות במטע תמרים, מפזרים גרגרי אבקה מעצי הזכר על עצי הנקבה</w:t>
      </w:r>
      <w:r w:rsidRPr="00A00090">
        <w:rPr>
          <w:rFonts w:ascii="David" w:hAnsi="David" w:cs="David"/>
          <w:sz w:val="24"/>
          <w:szCs w:val="24"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____________</w:t>
      </w:r>
    </w:p>
    <w:p w14:paraId="6C588A22" w14:textId="2D87C556" w:rsidR="00A00090" w:rsidRPr="00A00090" w:rsidRDefault="00A00090" w:rsidP="00A00090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A00090">
        <w:rPr>
          <w:rFonts w:ascii="David" w:hAnsi="David" w:cs="David"/>
          <w:sz w:val="24"/>
          <w:szCs w:val="24"/>
          <w:rtl/>
        </w:rPr>
        <w:t>ג. הצאצאים נוצרים מתא אחד</w:t>
      </w:r>
      <w:r w:rsidRPr="00A00090">
        <w:rPr>
          <w:rFonts w:ascii="David" w:hAnsi="David" w:cs="David"/>
          <w:sz w:val="24"/>
          <w:szCs w:val="24"/>
          <w:rtl/>
        </w:rPr>
        <w:t>.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____________</w:t>
      </w:r>
    </w:p>
    <w:p w14:paraId="7DBE6F88" w14:textId="5C610077" w:rsidR="00A00090" w:rsidRPr="00A00090" w:rsidRDefault="00A00090" w:rsidP="00A00090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A00090">
        <w:rPr>
          <w:rFonts w:ascii="David" w:hAnsi="David" w:cs="David"/>
          <w:sz w:val="24"/>
          <w:szCs w:val="24"/>
        </w:rPr>
        <w:t xml:space="preserve"> </w:t>
      </w:r>
      <w:r w:rsidRPr="00A00090">
        <w:rPr>
          <w:rFonts w:ascii="David" w:hAnsi="David" w:cs="David"/>
          <w:sz w:val="24"/>
          <w:szCs w:val="24"/>
          <w:rtl/>
        </w:rPr>
        <w:t>ד. הצאצאים נוצרים מהתלכדות של תא רבייה זכרי עם תא רבייה נקבי</w:t>
      </w:r>
      <w:r>
        <w:rPr>
          <w:rFonts w:ascii="David" w:hAnsi="David" w:cs="David" w:hint="cs"/>
          <w:sz w:val="24"/>
          <w:szCs w:val="24"/>
          <w:rtl/>
        </w:rPr>
        <w:t xml:space="preserve">. </w:t>
      </w:r>
      <w:r>
        <w:rPr>
          <w:rFonts w:ascii="David" w:hAnsi="David" w:cs="David" w:hint="cs"/>
          <w:sz w:val="24"/>
          <w:szCs w:val="24"/>
          <w:rtl/>
        </w:rPr>
        <w:t>____________</w:t>
      </w:r>
    </w:p>
    <w:p w14:paraId="6F2351C5" w14:textId="541BF384" w:rsidR="00A00090" w:rsidRPr="00A00090" w:rsidRDefault="00A00090" w:rsidP="00A00090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A00090">
        <w:rPr>
          <w:rFonts w:ascii="David" w:hAnsi="David" w:cs="David"/>
          <w:sz w:val="24"/>
          <w:szCs w:val="24"/>
          <w:rtl/>
        </w:rPr>
        <w:t>ה. היבלית היא צמח המתרבה על ידי שלוחות ועל ידי זרעים</w:t>
      </w:r>
      <w:r>
        <w:rPr>
          <w:rFonts w:ascii="David" w:hAnsi="David" w:cs="David" w:hint="cs"/>
          <w:sz w:val="24"/>
          <w:szCs w:val="24"/>
          <w:rtl/>
        </w:rPr>
        <w:t xml:space="preserve">. </w:t>
      </w:r>
      <w:r>
        <w:rPr>
          <w:rFonts w:ascii="David" w:hAnsi="David" w:cs="David" w:hint="cs"/>
          <w:sz w:val="24"/>
          <w:szCs w:val="24"/>
          <w:rtl/>
        </w:rPr>
        <w:t>____________</w:t>
      </w:r>
    </w:p>
    <w:p w14:paraId="22B0D001" w14:textId="0260EF43" w:rsidR="00A00090" w:rsidRPr="00A00090" w:rsidRDefault="00A00090" w:rsidP="00A00090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A00090">
        <w:rPr>
          <w:rFonts w:ascii="David" w:hAnsi="David" w:cs="David"/>
          <w:sz w:val="24"/>
          <w:szCs w:val="24"/>
          <w:rtl/>
        </w:rPr>
        <w:t>ו</w:t>
      </w:r>
      <w:r w:rsidRPr="00A00090">
        <w:rPr>
          <w:rFonts w:ascii="David" w:hAnsi="David" w:cs="David"/>
          <w:sz w:val="24"/>
          <w:szCs w:val="24"/>
          <w:rtl/>
        </w:rPr>
        <w:t>. הצאצא זהה בתכונותיו התורשתיות לפרט שהוא נוצר מ</w:t>
      </w:r>
      <w:r>
        <w:rPr>
          <w:rFonts w:ascii="David" w:hAnsi="David" w:cs="David" w:hint="cs"/>
          <w:sz w:val="24"/>
          <w:szCs w:val="24"/>
          <w:rtl/>
        </w:rPr>
        <w:t xml:space="preserve">מנו. </w:t>
      </w:r>
      <w:r>
        <w:rPr>
          <w:rFonts w:ascii="David" w:hAnsi="David" w:cs="David" w:hint="cs"/>
          <w:sz w:val="24"/>
          <w:szCs w:val="24"/>
          <w:rtl/>
        </w:rPr>
        <w:t>____________</w:t>
      </w:r>
      <w:r w:rsidRPr="00A00090">
        <w:rPr>
          <w:rFonts w:ascii="David" w:hAnsi="David" w:cs="David"/>
          <w:sz w:val="24"/>
          <w:szCs w:val="24"/>
        </w:rPr>
        <w:t xml:space="preserve"> </w:t>
      </w:r>
    </w:p>
    <w:p w14:paraId="58DC8496" w14:textId="0B3CB2D9" w:rsidR="00A00090" w:rsidRPr="00A00090" w:rsidRDefault="00A00090" w:rsidP="00A00090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A00090">
        <w:rPr>
          <w:rFonts w:ascii="David" w:hAnsi="David" w:cs="David"/>
          <w:sz w:val="24"/>
          <w:szCs w:val="24"/>
        </w:rPr>
        <w:t xml:space="preserve"> </w:t>
      </w:r>
      <w:r w:rsidRPr="00A00090">
        <w:rPr>
          <w:rFonts w:ascii="David" w:hAnsi="David" w:cs="David"/>
          <w:sz w:val="24"/>
          <w:szCs w:val="24"/>
          <w:rtl/>
        </w:rPr>
        <w:t>ז. הצאצא דומה בתכונותיו להוריו, מקצתן לאב ומקצתן לאם</w:t>
      </w:r>
      <w:r>
        <w:rPr>
          <w:rFonts w:ascii="David" w:hAnsi="David" w:cs="David" w:hint="cs"/>
          <w:sz w:val="24"/>
          <w:szCs w:val="24"/>
          <w:rtl/>
        </w:rPr>
        <w:t xml:space="preserve">. </w:t>
      </w:r>
      <w:r>
        <w:rPr>
          <w:rFonts w:ascii="David" w:hAnsi="David" w:cs="David" w:hint="cs"/>
          <w:sz w:val="24"/>
          <w:szCs w:val="24"/>
          <w:rtl/>
        </w:rPr>
        <w:t>___________</w:t>
      </w:r>
      <w:r w:rsidRPr="00A00090">
        <w:rPr>
          <w:rFonts w:ascii="David" w:hAnsi="David" w:cs="David"/>
          <w:sz w:val="24"/>
          <w:szCs w:val="24"/>
        </w:rPr>
        <w:t xml:space="preserve"> </w:t>
      </w:r>
    </w:p>
    <w:p w14:paraId="50E8ECAB" w14:textId="421E0C9E" w:rsidR="00A00090" w:rsidRDefault="00A00090" w:rsidP="00A00090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A00090">
        <w:rPr>
          <w:rFonts w:ascii="David" w:hAnsi="David" w:cs="David"/>
          <w:sz w:val="24"/>
          <w:szCs w:val="24"/>
          <w:rtl/>
        </w:rPr>
        <w:t>ח. החקלאים מרבים את הצמחים בדרך רבייה, המאפשרת לקבל במהירות הרבה מאוד צמחים בעלי תכונות רצויות</w:t>
      </w:r>
      <w:r w:rsidRPr="00A00090">
        <w:rPr>
          <w:rFonts w:ascii="David" w:hAnsi="David" w:cs="David"/>
          <w:sz w:val="24"/>
          <w:szCs w:val="24"/>
        </w:rPr>
        <w:t xml:space="preserve"> _________</w:t>
      </w:r>
    </w:p>
    <w:p w14:paraId="15D6F273" w14:textId="77777777" w:rsidR="00616D68" w:rsidRDefault="00616D68" w:rsidP="00A00090">
      <w:pPr>
        <w:pStyle w:val="a3"/>
        <w:spacing w:line="360" w:lineRule="auto"/>
        <w:rPr>
          <w:rFonts w:ascii="David" w:hAnsi="David" w:cs="David"/>
          <w:sz w:val="24"/>
          <w:szCs w:val="24"/>
        </w:rPr>
      </w:pPr>
    </w:p>
    <w:p w14:paraId="04297131" w14:textId="45972992" w:rsidR="00A00090" w:rsidRPr="005A4C61" w:rsidRDefault="00A00090" w:rsidP="005A4C61">
      <w:pPr>
        <w:pStyle w:val="a3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 w:hint="cs"/>
          <w:sz w:val="24"/>
          <w:szCs w:val="24"/>
          <w:rtl/>
        </w:rPr>
        <w:t>צ</w:t>
      </w:r>
      <w:r w:rsidRPr="005A4C61">
        <w:rPr>
          <w:rFonts w:ascii="David" w:hAnsi="David" w:cs="David"/>
          <w:sz w:val="24"/>
          <w:szCs w:val="24"/>
          <w:rtl/>
        </w:rPr>
        <w:t>מחי החרצית התרבותית יפים, והם משמשים לקישוט גינות ולזרי פרחים</w:t>
      </w:r>
      <w:r w:rsidRPr="005A4C61">
        <w:rPr>
          <w:rFonts w:ascii="David" w:hAnsi="David" w:cs="David"/>
          <w:sz w:val="24"/>
          <w:szCs w:val="24"/>
        </w:rPr>
        <w:t xml:space="preserve">. </w:t>
      </w:r>
      <w:r w:rsidRPr="005A4C61">
        <w:rPr>
          <w:rFonts w:ascii="David" w:hAnsi="David" w:cs="David"/>
          <w:sz w:val="24"/>
          <w:szCs w:val="24"/>
          <w:rtl/>
        </w:rPr>
        <w:t>מדוע כדאי למגדלי הפרחים להרבות את החרציות ברבייה אל-זוויגית, ולא ברבייה זוויגית</w:t>
      </w:r>
      <w:r w:rsidRPr="005A4C61">
        <w:rPr>
          <w:rFonts w:ascii="David" w:hAnsi="David" w:cs="David"/>
          <w:sz w:val="24"/>
          <w:szCs w:val="24"/>
        </w:rPr>
        <w:t xml:space="preserve">? </w:t>
      </w:r>
    </w:p>
    <w:p w14:paraId="7B17B849" w14:textId="77777777" w:rsidR="00616D68" w:rsidRDefault="00A00090" w:rsidP="00616D68">
      <w:pPr>
        <w:pStyle w:val="a3"/>
        <w:numPr>
          <w:ilvl w:val="0"/>
          <w:numId w:val="3"/>
        </w:numPr>
        <w:spacing w:line="360" w:lineRule="auto"/>
        <w:rPr>
          <w:rFonts w:ascii="David" w:hAnsi="David" w:cs="David"/>
          <w:sz w:val="24"/>
          <w:szCs w:val="24"/>
        </w:rPr>
      </w:pPr>
      <w:r w:rsidRPr="00616D68">
        <w:rPr>
          <w:rFonts w:ascii="David" w:hAnsi="David" w:cs="David"/>
          <w:sz w:val="24"/>
          <w:szCs w:val="24"/>
          <w:rtl/>
        </w:rPr>
        <w:t xml:space="preserve">בגלל השוני הרב בין הצאצאים ברבייה אל-זוויגית </w:t>
      </w:r>
    </w:p>
    <w:p w14:paraId="1539312A" w14:textId="77777777" w:rsidR="00616D68" w:rsidRDefault="00A00090" w:rsidP="00616D68">
      <w:pPr>
        <w:pStyle w:val="a3"/>
        <w:numPr>
          <w:ilvl w:val="0"/>
          <w:numId w:val="3"/>
        </w:numPr>
        <w:spacing w:line="360" w:lineRule="auto"/>
        <w:rPr>
          <w:rFonts w:ascii="David" w:hAnsi="David" w:cs="David"/>
          <w:sz w:val="24"/>
          <w:szCs w:val="24"/>
        </w:rPr>
      </w:pPr>
      <w:r w:rsidRPr="00616D68">
        <w:rPr>
          <w:rFonts w:ascii="David" w:hAnsi="David" w:cs="David"/>
          <w:sz w:val="24"/>
          <w:szCs w:val="24"/>
          <w:rtl/>
        </w:rPr>
        <w:t xml:space="preserve"> מכיוון שברבייה אל- זוויגית תכונות הצאצאים זהות לתכונות הצמח המקורי </w:t>
      </w:r>
    </w:p>
    <w:p w14:paraId="3583D56D" w14:textId="77777777" w:rsidR="00616D68" w:rsidRDefault="00A00090" w:rsidP="00616D68">
      <w:pPr>
        <w:pStyle w:val="a3"/>
        <w:numPr>
          <w:ilvl w:val="0"/>
          <w:numId w:val="3"/>
        </w:numPr>
        <w:spacing w:line="360" w:lineRule="auto"/>
        <w:rPr>
          <w:rFonts w:ascii="David" w:hAnsi="David" w:cs="David"/>
          <w:sz w:val="24"/>
          <w:szCs w:val="24"/>
        </w:rPr>
      </w:pPr>
      <w:r w:rsidRPr="00616D68">
        <w:rPr>
          <w:rFonts w:ascii="David" w:hAnsi="David" w:cs="David"/>
          <w:sz w:val="24"/>
          <w:szCs w:val="24"/>
          <w:rtl/>
        </w:rPr>
        <w:t xml:space="preserve">מכיוון שברבייה אל- זוויגית מופיעים צירופי תכונות חדשים </w:t>
      </w:r>
    </w:p>
    <w:p w14:paraId="0E8E9DB0" w14:textId="08F566C4" w:rsidR="00616D68" w:rsidRDefault="00A00090" w:rsidP="005A4C61">
      <w:pPr>
        <w:pStyle w:val="a3"/>
        <w:numPr>
          <w:ilvl w:val="0"/>
          <w:numId w:val="3"/>
        </w:numPr>
        <w:spacing w:line="360" w:lineRule="auto"/>
        <w:rPr>
          <w:rFonts w:ascii="David" w:hAnsi="David" w:cs="David"/>
          <w:sz w:val="24"/>
          <w:szCs w:val="24"/>
        </w:rPr>
      </w:pPr>
      <w:r w:rsidRPr="00616D68">
        <w:rPr>
          <w:rFonts w:ascii="David" w:hAnsi="David" w:cs="David"/>
          <w:sz w:val="24"/>
          <w:szCs w:val="24"/>
          <w:rtl/>
        </w:rPr>
        <w:t>מכיוון שרבייה אל- זוויגית מגדילה את העמידות בפני חרקים מזיקים</w:t>
      </w:r>
      <w:r w:rsidRPr="00616D68">
        <w:rPr>
          <w:rFonts w:ascii="David" w:hAnsi="David" w:cs="David" w:hint="cs"/>
          <w:sz w:val="24"/>
          <w:szCs w:val="24"/>
          <w:rtl/>
        </w:rPr>
        <w:t>.</w:t>
      </w:r>
    </w:p>
    <w:p w14:paraId="4974295F" w14:textId="77777777" w:rsidR="005A4C61" w:rsidRPr="005A4C61" w:rsidRDefault="005A4C61" w:rsidP="005A4C61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4D193389" w14:textId="77777777" w:rsidR="00616D68" w:rsidRPr="00616D68" w:rsidRDefault="00616D68" w:rsidP="005A4C61">
      <w:pPr>
        <w:pStyle w:val="a3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</w:rPr>
      </w:pPr>
      <w:proofErr w:type="gramStart"/>
      <w:r w:rsidRPr="00616D68">
        <w:rPr>
          <w:rFonts w:ascii="David" w:hAnsi="David" w:cs="David"/>
          <w:sz w:val="24"/>
          <w:szCs w:val="24"/>
        </w:rPr>
        <w:t>.</w:t>
      </w:r>
      <w:r w:rsidRPr="00616D68">
        <w:rPr>
          <w:rFonts w:ascii="David" w:hAnsi="David" w:cs="David"/>
          <w:sz w:val="24"/>
          <w:szCs w:val="24"/>
          <w:rtl/>
        </w:rPr>
        <w:t>יצורים</w:t>
      </w:r>
      <w:proofErr w:type="gramEnd"/>
      <w:r w:rsidRPr="00616D68">
        <w:rPr>
          <w:rFonts w:ascii="David" w:hAnsi="David" w:cs="David"/>
          <w:sz w:val="24"/>
          <w:szCs w:val="24"/>
          <w:rtl/>
        </w:rPr>
        <w:t xml:space="preserve"> ממין א' מתרבים רק על ידי רבייה אל- זוויגית. יצורים ממין ב' מתרבים רק על ידי רבייה זוויגית</w:t>
      </w:r>
      <w:r w:rsidRPr="00616D68">
        <w:rPr>
          <w:rFonts w:ascii="David" w:hAnsi="David" w:cs="David"/>
          <w:sz w:val="24"/>
          <w:szCs w:val="24"/>
        </w:rPr>
        <w:t xml:space="preserve">. </w:t>
      </w:r>
      <w:r w:rsidRPr="00616D68">
        <w:rPr>
          <w:rFonts w:ascii="David" w:hAnsi="David" w:cs="David"/>
          <w:sz w:val="24"/>
          <w:szCs w:val="24"/>
          <w:rtl/>
        </w:rPr>
        <w:t>אם יחולו שינויים גדולים בתנאי הסביבה, לאיזה מבין שני המינים סיכוי רב יותר להמשיך להתקיים</w:t>
      </w:r>
      <w:r w:rsidRPr="00616D68">
        <w:rPr>
          <w:rFonts w:ascii="David" w:hAnsi="David" w:cs="David"/>
          <w:sz w:val="24"/>
          <w:szCs w:val="24"/>
          <w:rtl/>
        </w:rPr>
        <w:t>?</w:t>
      </w:r>
    </w:p>
    <w:p w14:paraId="1E7768B3" w14:textId="77777777" w:rsidR="00616D68" w:rsidRPr="00616D68" w:rsidRDefault="00616D68" w:rsidP="00616D68">
      <w:pPr>
        <w:pStyle w:val="a3"/>
        <w:numPr>
          <w:ilvl w:val="0"/>
          <w:numId w:val="5"/>
        </w:numPr>
        <w:spacing w:line="360" w:lineRule="auto"/>
        <w:rPr>
          <w:rFonts w:ascii="David" w:hAnsi="David" w:cs="David"/>
          <w:sz w:val="24"/>
          <w:szCs w:val="24"/>
        </w:rPr>
      </w:pPr>
      <w:r w:rsidRPr="00616D68">
        <w:rPr>
          <w:rFonts w:ascii="David" w:hAnsi="David" w:cs="David"/>
          <w:sz w:val="24"/>
          <w:szCs w:val="24"/>
          <w:rtl/>
        </w:rPr>
        <w:t>למין א</w:t>
      </w:r>
      <w:r w:rsidRPr="00616D68">
        <w:rPr>
          <w:rFonts w:ascii="David" w:hAnsi="David" w:cs="David"/>
          <w:sz w:val="24"/>
          <w:szCs w:val="24"/>
        </w:rPr>
        <w:t xml:space="preserve">' </w:t>
      </w:r>
    </w:p>
    <w:p w14:paraId="03C5A712" w14:textId="77777777" w:rsidR="00616D68" w:rsidRPr="00616D68" w:rsidRDefault="00616D68" w:rsidP="00616D68">
      <w:pPr>
        <w:pStyle w:val="a3"/>
        <w:numPr>
          <w:ilvl w:val="0"/>
          <w:numId w:val="5"/>
        </w:numPr>
        <w:spacing w:line="360" w:lineRule="auto"/>
        <w:rPr>
          <w:rFonts w:ascii="David" w:hAnsi="David" w:cs="David"/>
          <w:sz w:val="24"/>
          <w:szCs w:val="24"/>
        </w:rPr>
      </w:pPr>
      <w:r w:rsidRPr="00616D68">
        <w:rPr>
          <w:rFonts w:ascii="David" w:hAnsi="David" w:cs="David"/>
          <w:sz w:val="24"/>
          <w:szCs w:val="24"/>
          <w:rtl/>
        </w:rPr>
        <w:t>ב. למין ב</w:t>
      </w:r>
      <w:r w:rsidRPr="00616D68">
        <w:rPr>
          <w:rFonts w:ascii="David" w:hAnsi="David" w:cs="David"/>
          <w:sz w:val="24"/>
          <w:szCs w:val="24"/>
        </w:rPr>
        <w:t xml:space="preserve">' </w:t>
      </w:r>
    </w:p>
    <w:p w14:paraId="352A8DC8" w14:textId="60BEA08E" w:rsidR="00616D68" w:rsidRPr="00616D68" w:rsidRDefault="00616D68" w:rsidP="00616D68">
      <w:pPr>
        <w:pStyle w:val="a3"/>
        <w:numPr>
          <w:ilvl w:val="0"/>
          <w:numId w:val="5"/>
        </w:numPr>
        <w:spacing w:line="360" w:lineRule="auto"/>
        <w:rPr>
          <w:rFonts w:ascii="David" w:hAnsi="David" w:cs="David"/>
          <w:sz w:val="24"/>
          <w:szCs w:val="24"/>
        </w:rPr>
      </w:pPr>
      <w:r w:rsidRPr="00616D68">
        <w:rPr>
          <w:rFonts w:ascii="David" w:hAnsi="David" w:cs="David"/>
          <w:sz w:val="24"/>
          <w:szCs w:val="24"/>
          <w:rtl/>
        </w:rPr>
        <w:t xml:space="preserve">סיכויים שווים לשני המינים </w:t>
      </w:r>
    </w:p>
    <w:p w14:paraId="45551C7C" w14:textId="79AA592E" w:rsidR="00616D68" w:rsidRPr="00616D68" w:rsidRDefault="00616D68" w:rsidP="00616D68">
      <w:pPr>
        <w:pStyle w:val="a3"/>
        <w:numPr>
          <w:ilvl w:val="0"/>
          <w:numId w:val="5"/>
        </w:numPr>
        <w:spacing w:line="360" w:lineRule="auto"/>
        <w:rPr>
          <w:rFonts w:ascii="David" w:hAnsi="David" w:cs="David"/>
          <w:sz w:val="24"/>
          <w:szCs w:val="24"/>
        </w:rPr>
      </w:pPr>
      <w:r w:rsidRPr="00616D68">
        <w:rPr>
          <w:rFonts w:ascii="David" w:hAnsi="David" w:cs="David"/>
          <w:sz w:val="24"/>
          <w:szCs w:val="24"/>
          <w:rtl/>
        </w:rPr>
        <w:t>שני המינים ייכחדו נמקו את תשובת</w:t>
      </w:r>
      <w:r w:rsidRPr="00616D68">
        <w:rPr>
          <w:rFonts w:ascii="David" w:hAnsi="David" w:cs="David"/>
          <w:sz w:val="24"/>
          <w:szCs w:val="24"/>
          <w:rtl/>
        </w:rPr>
        <w:t>.</w:t>
      </w:r>
    </w:p>
    <w:p w14:paraId="661DBF55" w14:textId="77777777" w:rsidR="00616D68" w:rsidRPr="00616D68" w:rsidRDefault="00616D68" w:rsidP="00616D68">
      <w:pPr>
        <w:pStyle w:val="a3"/>
        <w:spacing w:line="360" w:lineRule="auto"/>
        <w:ind w:left="1080"/>
        <w:rPr>
          <w:rFonts w:ascii="David" w:hAnsi="David" w:cs="David"/>
          <w:sz w:val="24"/>
          <w:szCs w:val="24"/>
          <w:rtl/>
        </w:rPr>
      </w:pPr>
    </w:p>
    <w:p w14:paraId="110963A1" w14:textId="722FB8BF" w:rsidR="00616D68" w:rsidRPr="00616D68" w:rsidRDefault="00616D68" w:rsidP="005A4C61">
      <w:pPr>
        <w:pStyle w:val="a3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ההידרה היא בעל חיים קרוב למדוזות. אורכה עד 2 ס"מ והיא חיה במים.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616D68">
        <w:rPr>
          <w:rFonts w:ascii="David" w:hAnsi="David" w:cs="David"/>
          <w:sz w:val="24"/>
          <w:szCs w:val="24"/>
          <w:rtl/>
        </w:rPr>
        <w:t xml:space="preserve">ההידרה מתרבה בהנצה – "ניצן" שבולט מגופה מתפתח </w:t>
      </w:r>
      <w:proofErr w:type="spellStart"/>
      <w:r w:rsidRPr="00616D68">
        <w:rPr>
          <w:rFonts w:ascii="David" w:hAnsi="David" w:cs="David"/>
          <w:sz w:val="24"/>
          <w:szCs w:val="24"/>
          <w:rtl/>
        </w:rPr>
        <w:t>להידרה</w:t>
      </w:r>
      <w:proofErr w:type="spellEnd"/>
      <w:r w:rsidRPr="00616D68">
        <w:rPr>
          <w:rFonts w:ascii="David" w:hAnsi="David" w:cs="David"/>
          <w:sz w:val="24"/>
          <w:szCs w:val="24"/>
          <w:rtl/>
        </w:rPr>
        <w:t xml:space="preserve"> עצמאית.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616D68">
        <w:rPr>
          <w:rFonts w:ascii="David" w:hAnsi="David" w:cs="David"/>
          <w:sz w:val="24"/>
          <w:szCs w:val="24"/>
          <w:rtl/>
        </w:rPr>
        <w:t>הנצה היא דוגמה ל... (סמנו את התשובה הנכונה):</w:t>
      </w:r>
    </w:p>
    <w:p w14:paraId="303FD18F" w14:textId="77777777" w:rsidR="00616D68" w:rsidRP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א. הפריה</w:t>
      </w:r>
    </w:p>
    <w:p w14:paraId="1B572C06" w14:textId="77777777" w:rsidR="00616D68" w:rsidRP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ב. רבייה זוויגית</w:t>
      </w:r>
    </w:p>
    <w:p w14:paraId="7A40AA2F" w14:textId="77777777" w:rsidR="00616D68" w:rsidRP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ג. רבייה אל-זוויגית</w:t>
      </w:r>
    </w:p>
    <w:p w14:paraId="1DCDBC45" w14:textId="0863F5E2" w:rsid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ד. שום תשובה איננה נכונה</w:t>
      </w:r>
    </w:p>
    <w:p w14:paraId="7DDCA6CE" w14:textId="14F82686" w:rsidR="005A4C61" w:rsidRDefault="005A4C61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0EEA958F" w14:textId="58784F3D" w:rsidR="005A4C61" w:rsidRDefault="005A4C61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1A84AB28" w14:textId="77777777" w:rsidR="005A4C61" w:rsidRPr="00616D68" w:rsidRDefault="005A4C61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6F813F70" w14:textId="7272B479" w:rsidR="00616D68" w:rsidRPr="00616D68" w:rsidRDefault="00616D68" w:rsidP="005A4C61">
      <w:pPr>
        <w:pStyle w:val="a3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lastRenderedPageBreak/>
        <w:t>מי מהבאים מתרבה ברבייה אל- זוויגית?</w:t>
      </w:r>
    </w:p>
    <w:p w14:paraId="4C6B981C" w14:textId="77777777" w:rsidR="00616D68" w:rsidRP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א. חיידק</w:t>
      </w:r>
    </w:p>
    <w:p w14:paraId="56B73DB7" w14:textId="77777777" w:rsidR="00616D68" w:rsidRP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ב. דג</w:t>
      </w:r>
    </w:p>
    <w:p w14:paraId="4EC783A0" w14:textId="77777777" w:rsidR="00616D68" w:rsidRP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ג. אדם</w:t>
      </w:r>
    </w:p>
    <w:p w14:paraId="57116B6A" w14:textId="77777777" w:rsidR="00616D68" w:rsidRP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ד. כלנית</w:t>
      </w:r>
    </w:p>
    <w:p w14:paraId="525296A0" w14:textId="77777777" w:rsidR="00616D68" w:rsidRP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45695F27" w14:textId="35826F1A" w:rsidR="00616D68" w:rsidRPr="00616D68" w:rsidRDefault="00616D68" w:rsidP="005A4C61">
      <w:pPr>
        <w:pStyle w:val="a3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 xml:space="preserve"> .מי מתרבה ברבייה זוויגית?</w:t>
      </w:r>
    </w:p>
    <w:p w14:paraId="76742BA3" w14:textId="77777777" w:rsidR="00616D68" w:rsidRP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א. בעלי חיים בלבד</w:t>
      </w:r>
    </w:p>
    <w:p w14:paraId="61BB0F90" w14:textId="77777777" w:rsidR="00616D68" w:rsidRP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ב. צמחים בלבד</w:t>
      </w:r>
    </w:p>
    <w:p w14:paraId="6050F12F" w14:textId="77777777" w:rsidR="00616D68" w:rsidRP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ג. גם בעלי חיים וגם צמחים</w:t>
      </w:r>
    </w:p>
    <w:p w14:paraId="157995AF" w14:textId="5A1BE447" w:rsidR="00616D68" w:rsidRDefault="00616D68" w:rsidP="00616D68">
      <w:pPr>
        <w:pStyle w:val="a3"/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ד. כל היצורים החיים</w:t>
      </w:r>
    </w:p>
    <w:p w14:paraId="7B11591F" w14:textId="29CCE351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34396594" w14:textId="18FABFBA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6699F7B1" w14:textId="3BC03930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585EB1E4" w14:textId="43DB4E4C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4F57849D" w14:textId="6B874E0E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40CA52D1" w14:textId="2CD7ECC6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72A34164" w14:textId="7C1094E2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232C902C" w14:textId="7FA3BB60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47585872" w14:textId="2345EFF2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4D12EB48" w14:textId="69D91739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485CDF64" w14:textId="2DF2D892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586B1954" w14:textId="1FB77F83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5DA38FD1" w14:textId="66D12CD9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01B27E91" w14:textId="37AE2C36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2FE2DB8D" w14:textId="2D0D8917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7B50FB2A" w14:textId="6CC062DB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2B9D5B47" w14:textId="4EC3860A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3DF9FFE8" w14:textId="3ADB2BB1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0527F8ED" w14:textId="6985447B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14DE18DA" w14:textId="345B0B3F" w:rsidR="00616D68" w:rsidRPr="005A4C61" w:rsidRDefault="00616D68" w:rsidP="005A4C61">
      <w:pPr>
        <w:spacing w:line="360" w:lineRule="auto"/>
        <w:jc w:val="center"/>
        <w:rPr>
          <w:rFonts w:ascii="David" w:hAnsi="David" w:cs="David"/>
          <w:b/>
          <w:bCs/>
          <w:sz w:val="36"/>
          <w:szCs w:val="36"/>
          <w:rtl/>
        </w:rPr>
      </w:pPr>
      <w:r w:rsidRPr="005A4C61">
        <w:rPr>
          <w:rFonts w:ascii="David" w:hAnsi="David" w:cs="David" w:hint="cs"/>
          <w:b/>
          <w:bCs/>
          <w:sz w:val="36"/>
          <w:szCs w:val="36"/>
          <w:rtl/>
        </w:rPr>
        <w:lastRenderedPageBreak/>
        <w:t>רבייה בצמח</w:t>
      </w:r>
    </w:p>
    <w:p w14:paraId="6358EC7E" w14:textId="5D545B9A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1. </w:t>
      </w:r>
      <w:r w:rsidRPr="00616D68">
        <w:rPr>
          <w:rFonts w:ascii="David" w:hAnsi="David" w:cs="David"/>
          <w:sz w:val="24"/>
          <w:szCs w:val="24"/>
          <w:rtl/>
        </w:rPr>
        <w:t>לפניכם רשימה של היגדים.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616D68">
        <w:rPr>
          <w:rFonts w:ascii="David" w:hAnsi="David" w:cs="David"/>
          <w:sz w:val="24"/>
          <w:szCs w:val="24"/>
          <w:rtl/>
        </w:rPr>
        <w:t>סמנו בנוגע לכל היגד אם הוא נכון או לא נכון:</w:t>
      </w:r>
    </w:p>
    <w:p w14:paraId="6575791C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א. רוב מיני היצורים החיים מתרבים, אך לא כולם . . . . . . . . . נכון / לא נכון</w:t>
      </w:r>
    </w:p>
    <w:p w14:paraId="66B4111E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ב. יש יצורים חיים שמתרבים, אך אין להם שני הורים . . . . . . . נכון / לא נכון</w:t>
      </w:r>
    </w:p>
    <w:p w14:paraId="2501A5F5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ג. בעלי חיים נוצרים תמיד מבעלי חיים שקדמו להם . . . . . . . . נכון / לא נכון</w:t>
      </w:r>
    </w:p>
    <w:p w14:paraId="4B487DB9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ד. צמחים נוצרים תמיד מצמחים שקדמו להם . . . . . . . . . . נכון / לא נכון</w:t>
      </w:r>
    </w:p>
    <w:p w14:paraId="370BF441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ה. חיידקים נוצרים תמיד מחיידקים שקדמו להם . . . . . . . . . נכון / לא נכון</w:t>
      </w:r>
    </w:p>
    <w:p w14:paraId="60A6377B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ו. רק פרטים השייכים לאותו המין יכולים להעמיד צאצאים פוריים . . נכון / לא נכון</w:t>
      </w:r>
    </w:p>
    <w:p w14:paraId="63AB49AA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ז. אסור להשאיר חלב מחוץ למקרר, כי הוא יוצר חיידקים . . . . . . נכון / לא נכון</w:t>
      </w:r>
    </w:p>
    <w:p w14:paraId="3D35F2BF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59AE6A1E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2 .כאשר חרק עובר מפרח לפרח, מה הוא מעביר?</w:t>
      </w:r>
    </w:p>
    <w:p w14:paraId="1329EDD9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א. צוף</w:t>
      </w:r>
    </w:p>
    <w:p w14:paraId="4A96555B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ב. אבקנים</w:t>
      </w:r>
    </w:p>
    <w:p w14:paraId="04554E64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ג. גרגרי אבקה</w:t>
      </w:r>
    </w:p>
    <w:p w14:paraId="24D87518" w14:textId="084B1C55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ד. זרעים</w:t>
      </w:r>
    </w:p>
    <w:p w14:paraId="1F10E71F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 xml:space="preserve">3 .לאחר </w:t>
      </w:r>
      <w:proofErr w:type="spellStart"/>
      <w:r w:rsidRPr="00616D68">
        <w:rPr>
          <w:rFonts w:ascii="David" w:hAnsi="David" w:cs="David"/>
          <w:sz w:val="24"/>
          <w:szCs w:val="24"/>
          <w:rtl/>
        </w:rPr>
        <w:t>שהואבקו</w:t>
      </w:r>
      <w:proofErr w:type="spellEnd"/>
      <w:r w:rsidRPr="00616D68">
        <w:rPr>
          <w:rFonts w:ascii="David" w:hAnsi="David" w:cs="David"/>
          <w:sz w:val="24"/>
          <w:szCs w:val="24"/>
          <w:rtl/>
        </w:rPr>
        <w:t xml:space="preserve"> הפרחים, מה יתפתח על אותם הצמחים במקום שהיו בו הפרחים?</w:t>
      </w:r>
    </w:p>
    <w:p w14:paraId="667F5C16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א. צוף</w:t>
      </w:r>
    </w:p>
    <w:p w14:paraId="3EFCB14D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ב. ֵפּרות</w:t>
      </w:r>
    </w:p>
    <w:p w14:paraId="7F2AB3BB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ג. ניצנים</w:t>
      </w:r>
    </w:p>
    <w:p w14:paraId="7ACD11FE" w14:textId="448AA63F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ד. עלים</w:t>
      </w:r>
    </w:p>
    <w:p w14:paraId="28384771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4 .מה תפקידם של עלי הכותרת הצבעוניים של הפרחים?</w:t>
      </w:r>
    </w:p>
    <w:p w14:paraId="121991CC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א. עוזרים בתהליך ייצור המזון בצמח</w:t>
      </w:r>
    </w:p>
    <w:p w14:paraId="79FAE71E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ב. מגנים על הפרח מפני מזיקים שונים</w:t>
      </w:r>
    </w:p>
    <w:p w14:paraId="298169F4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ג. משמשים בתור חלקים אוגרי מזון בצמח</w:t>
      </w:r>
    </w:p>
    <w:p w14:paraId="64CA7973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t>ד. מושכים בעלי חיים לצורך התרבות</w:t>
      </w:r>
    </w:p>
    <w:p w14:paraId="46A21961" w14:textId="16188FAA" w:rsid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474C18E4" w14:textId="77777777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</w:p>
    <w:p w14:paraId="23CB4FB9" w14:textId="47C5F826" w:rsidR="00616D68" w:rsidRPr="00616D68" w:rsidRDefault="00616D68" w:rsidP="00616D68">
      <w:pPr>
        <w:spacing w:line="360" w:lineRule="auto"/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/>
          <w:sz w:val="24"/>
          <w:szCs w:val="24"/>
          <w:rtl/>
        </w:rPr>
        <w:lastRenderedPageBreak/>
        <w:t>5 .לפניכם איור של פרח. כתבו את שמות חלקיו בתוך המלבנים המתאימים.</w:t>
      </w:r>
    </w:p>
    <w:p w14:paraId="7788B2A2" w14:textId="51B93B1E" w:rsidR="00A00090" w:rsidRDefault="00616D68" w:rsidP="00A00090">
      <w:pPr>
        <w:spacing w:line="360" w:lineRule="auto"/>
        <w:rPr>
          <w:rFonts w:ascii="David" w:hAnsi="David" w:cs="Davi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FA38A0" wp14:editId="2B42746C">
            <wp:simplePos x="0" y="0"/>
            <wp:positionH relativeFrom="column">
              <wp:posOffset>723900</wp:posOffset>
            </wp:positionH>
            <wp:positionV relativeFrom="paragraph">
              <wp:posOffset>54610</wp:posOffset>
            </wp:positionV>
            <wp:extent cx="4107180" cy="1982072"/>
            <wp:effectExtent l="0" t="0" r="7620" b="0"/>
            <wp:wrapSquare wrapText="bothSides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9" t="49829" r="52901" b="25257"/>
                    <a:stretch/>
                  </pic:blipFill>
                  <pic:spPr bwMode="auto">
                    <a:xfrm>
                      <a:off x="0" y="0"/>
                      <a:ext cx="4107180" cy="198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DE0B0" w14:textId="53D91DF6" w:rsidR="00616D68" w:rsidRPr="00616D68" w:rsidRDefault="00616D68" w:rsidP="00616D68">
      <w:pPr>
        <w:rPr>
          <w:rFonts w:ascii="David" w:hAnsi="David" w:cs="David"/>
          <w:sz w:val="24"/>
          <w:szCs w:val="24"/>
        </w:rPr>
      </w:pPr>
    </w:p>
    <w:p w14:paraId="4B5F509D" w14:textId="22A4869B" w:rsidR="00616D68" w:rsidRPr="00616D68" w:rsidRDefault="00616D68" w:rsidP="00616D68">
      <w:pPr>
        <w:rPr>
          <w:rFonts w:ascii="David" w:hAnsi="David" w:cs="David"/>
          <w:sz w:val="24"/>
          <w:szCs w:val="24"/>
        </w:rPr>
      </w:pPr>
    </w:p>
    <w:p w14:paraId="1CCCAD8B" w14:textId="732A810A" w:rsidR="00616D68" w:rsidRPr="00616D68" w:rsidRDefault="00616D68" w:rsidP="00616D68">
      <w:pPr>
        <w:rPr>
          <w:rFonts w:ascii="David" w:hAnsi="David" w:cs="David"/>
          <w:sz w:val="24"/>
          <w:szCs w:val="24"/>
        </w:rPr>
      </w:pPr>
    </w:p>
    <w:p w14:paraId="40A54AC7" w14:textId="20328EBC" w:rsidR="00616D68" w:rsidRPr="00616D68" w:rsidRDefault="00616D68" w:rsidP="00616D68">
      <w:pPr>
        <w:rPr>
          <w:rFonts w:ascii="David" w:hAnsi="David" w:cs="David"/>
          <w:sz w:val="24"/>
          <w:szCs w:val="24"/>
        </w:rPr>
      </w:pPr>
    </w:p>
    <w:p w14:paraId="4E9A7EFD" w14:textId="18068EB2" w:rsidR="00616D68" w:rsidRPr="00616D68" w:rsidRDefault="00616D68" w:rsidP="00616D68">
      <w:pPr>
        <w:rPr>
          <w:rFonts w:ascii="David" w:hAnsi="David" w:cs="David"/>
          <w:sz w:val="24"/>
          <w:szCs w:val="24"/>
        </w:rPr>
      </w:pPr>
    </w:p>
    <w:p w14:paraId="4E9D13E3" w14:textId="7B10C168" w:rsidR="00616D68" w:rsidRPr="00616D68" w:rsidRDefault="00616D68" w:rsidP="00616D68">
      <w:pPr>
        <w:rPr>
          <w:rFonts w:ascii="David" w:hAnsi="David" w:cs="David"/>
          <w:sz w:val="24"/>
          <w:szCs w:val="24"/>
        </w:rPr>
      </w:pPr>
    </w:p>
    <w:p w14:paraId="4CD899BB" w14:textId="2C8E8AF4" w:rsidR="00616D68" w:rsidRPr="00616D68" w:rsidRDefault="00616D68" w:rsidP="00616D68">
      <w:pPr>
        <w:rPr>
          <w:rFonts w:ascii="David" w:hAnsi="David" w:cs="David"/>
          <w:sz w:val="24"/>
          <w:szCs w:val="24"/>
        </w:rPr>
      </w:pPr>
    </w:p>
    <w:p w14:paraId="73757B51" w14:textId="7D08D9F8" w:rsidR="00616D68" w:rsidRPr="00616D68" w:rsidRDefault="00616D68" w:rsidP="00616D68">
      <w:pPr>
        <w:rPr>
          <w:rFonts w:ascii="David" w:hAnsi="David" w:cs="David"/>
          <w:sz w:val="24"/>
          <w:szCs w:val="24"/>
        </w:rPr>
      </w:pPr>
    </w:p>
    <w:p w14:paraId="04D5160F" w14:textId="3D320CDF" w:rsidR="005A4C61" w:rsidRPr="005A4C61" w:rsidRDefault="00616D68" w:rsidP="005A4C61">
      <w:pPr>
        <w:rPr>
          <w:rFonts w:ascii="David" w:hAnsi="David" w:cs="David"/>
          <w:sz w:val="24"/>
          <w:szCs w:val="24"/>
          <w:rtl/>
        </w:rPr>
      </w:pPr>
      <w:r w:rsidRPr="00616D68">
        <w:rPr>
          <w:rFonts w:ascii="David" w:hAnsi="David" w:cs="David" w:hint="cs"/>
          <w:sz w:val="24"/>
          <w:szCs w:val="24"/>
          <w:rtl/>
        </w:rPr>
        <w:t>6.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="005A4C61">
        <w:rPr>
          <w:rFonts w:ascii="David" w:hAnsi="David" w:cs="David" w:hint="cs"/>
          <w:sz w:val="24"/>
          <w:szCs w:val="24"/>
          <w:rtl/>
        </w:rPr>
        <w:t>לפ</w:t>
      </w:r>
      <w:r w:rsidR="005A4C61" w:rsidRPr="005A4C61">
        <w:rPr>
          <w:rFonts w:ascii="David" w:hAnsi="David" w:cs="David"/>
          <w:sz w:val="24"/>
          <w:szCs w:val="24"/>
          <w:rtl/>
        </w:rPr>
        <w:t>ניכם שלבים בהתפתחות של צמח.</w:t>
      </w:r>
      <w:r w:rsidR="005A4C61">
        <w:rPr>
          <w:rFonts w:ascii="David" w:hAnsi="David" w:cs="David" w:hint="cs"/>
          <w:sz w:val="24"/>
          <w:szCs w:val="24"/>
          <w:rtl/>
        </w:rPr>
        <w:t xml:space="preserve">  מספרו</w:t>
      </w:r>
      <w:r w:rsidR="005A4C61" w:rsidRPr="005A4C61">
        <w:rPr>
          <w:rFonts w:ascii="David" w:hAnsi="David" w:cs="David"/>
          <w:sz w:val="24"/>
          <w:szCs w:val="24"/>
          <w:rtl/>
        </w:rPr>
        <w:t xml:space="preserve"> את השלבים בסדר הנכון:</w:t>
      </w:r>
    </w:p>
    <w:p w14:paraId="7DBBED7A" w14:textId="77777777" w:rsidR="005A4C61" w:rsidRPr="005A4C61" w:rsidRDefault="005A4C61" w:rsidP="005A4C61">
      <w:pPr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נביטה 1 .</w:t>
      </w:r>
    </w:p>
    <w:p w14:paraId="2D925737" w14:textId="77777777" w:rsidR="005A4C61" w:rsidRPr="005A4C61" w:rsidRDefault="005A4C61" w:rsidP="005A4C61">
      <w:pPr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פיזור זרעים ______</w:t>
      </w:r>
    </w:p>
    <w:p w14:paraId="6228B72A" w14:textId="77777777" w:rsidR="005A4C61" w:rsidRPr="005A4C61" w:rsidRDefault="005A4C61" w:rsidP="005A4C61">
      <w:pPr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פריחה ______</w:t>
      </w:r>
    </w:p>
    <w:p w14:paraId="4F07AC76" w14:textId="77777777" w:rsidR="005A4C61" w:rsidRPr="005A4C61" w:rsidRDefault="005A4C61" w:rsidP="005A4C61">
      <w:pPr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גדילה ______</w:t>
      </w:r>
    </w:p>
    <w:p w14:paraId="49E5B7C4" w14:textId="0903FD13" w:rsidR="005A4C61" w:rsidRDefault="005A4C61" w:rsidP="005A4C61">
      <w:pPr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הבשלת פרי ______</w:t>
      </w:r>
    </w:p>
    <w:p w14:paraId="67D362DD" w14:textId="77777777" w:rsidR="005A4C61" w:rsidRDefault="005A4C61" w:rsidP="005A4C61">
      <w:pPr>
        <w:rPr>
          <w:rFonts w:ascii="David" w:hAnsi="David" w:cs="David"/>
          <w:sz w:val="24"/>
          <w:szCs w:val="24"/>
          <w:rtl/>
        </w:rPr>
      </w:pPr>
    </w:p>
    <w:p w14:paraId="7EC39F44" w14:textId="51BF7AA1" w:rsidR="005A4C61" w:rsidRPr="005A4C61" w:rsidRDefault="005A4C61" w:rsidP="005A4C61">
      <w:pPr>
        <w:pStyle w:val="a3"/>
        <w:numPr>
          <w:ilvl w:val="0"/>
          <w:numId w:val="1"/>
        </w:numPr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עץ השיזף בגינה של רועי לא פרח השנה.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5A4C61">
        <w:rPr>
          <w:rFonts w:ascii="David" w:hAnsi="David" w:cs="David"/>
          <w:sz w:val="24"/>
          <w:szCs w:val="24"/>
          <w:rtl/>
        </w:rPr>
        <w:t>מה יקרה עקב כך?</w:t>
      </w:r>
    </w:p>
    <w:p w14:paraId="31C1E6A5" w14:textId="77777777" w:rsidR="005A4C61" w:rsidRPr="005A4C61" w:rsidRDefault="005A4C61" w:rsidP="005A4C61">
      <w:pPr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א. על העץ יתפתחו ֵפּרות בלא זרעים</w:t>
      </w:r>
    </w:p>
    <w:p w14:paraId="76BA13FE" w14:textId="77777777" w:rsidR="005A4C61" w:rsidRPr="005A4C61" w:rsidRDefault="005A4C61" w:rsidP="005A4C61">
      <w:pPr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ב. השנה כלל לא יתפתחו ֵפּרות על העץ</w:t>
      </w:r>
    </w:p>
    <w:p w14:paraId="710F8677" w14:textId="3B4F6AE3" w:rsidR="005A4C61" w:rsidRDefault="005A4C61" w:rsidP="005A4C61">
      <w:pPr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ג. קליפת</w:t>
      </w:r>
      <w:r>
        <w:rPr>
          <w:rFonts w:ascii="David" w:hAnsi="David" w:cs="David" w:hint="cs"/>
          <w:sz w:val="24"/>
          <w:szCs w:val="24"/>
          <w:rtl/>
        </w:rPr>
        <w:t xml:space="preserve"> </w:t>
      </w:r>
      <w:r w:rsidRPr="005A4C61">
        <w:rPr>
          <w:rFonts w:ascii="David" w:hAnsi="David" w:cs="David"/>
          <w:sz w:val="24"/>
          <w:szCs w:val="24"/>
          <w:rtl/>
        </w:rPr>
        <w:t>ֵהפּרות תהיה קשה ומחוספסת</w:t>
      </w:r>
    </w:p>
    <w:p w14:paraId="03F2ED00" w14:textId="6EA6E8C2" w:rsidR="005A4C61" w:rsidRDefault="005A4C61" w:rsidP="005A4C61">
      <w:pPr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ד. </w:t>
      </w:r>
      <w:r w:rsidRPr="005A4C61">
        <w:rPr>
          <w:rFonts w:ascii="David" w:hAnsi="David" w:cs="David"/>
          <w:sz w:val="24"/>
          <w:szCs w:val="24"/>
          <w:rtl/>
        </w:rPr>
        <w:t>ֵהפּרות ינשרו מן העץ לפני הבשלתם</w:t>
      </w:r>
    </w:p>
    <w:p w14:paraId="7F73223D" w14:textId="7EF56FFA" w:rsidR="005A4C61" w:rsidRDefault="005A4C61" w:rsidP="005A4C61">
      <w:pPr>
        <w:rPr>
          <w:rFonts w:ascii="David" w:hAnsi="David" w:cs="David"/>
          <w:sz w:val="24"/>
          <w:szCs w:val="24"/>
          <w:rtl/>
        </w:rPr>
      </w:pPr>
    </w:p>
    <w:p w14:paraId="28B71988" w14:textId="7D8A5EA4" w:rsidR="005A4C61" w:rsidRDefault="005A4C61" w:rsidP="005A4C61">
      <w:pPr>
        <w:pStyle w:val="a3"/>
        <w:numPr>
          <w:ilvl w:val="0"/>
          <w:numId w:val="1"/>
        </w:numPr>
        <w:rPr>
          <w:rFonts w:ascii="David" w:hAnsi="David" w:cs="David" w:hint="c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D2C29C" wp14:editId="5BC3B1D7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4502501" cy="2750820"/>
            <wp:effectExtent l="0" t="0" r="0" b="0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0" t="22346" r="39465" b="37168"/>
                    <a:stretch/>
                  </pic:blipFill>
                  <pic:spPr bwMode="auto">
                    <a:xfrm>
                      <a:off x="0" y="0"/>
                      <a:ext cx="4502851" cy="275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avid" w:hAnsi="David" w:cs="David" w:hint="cs"/>
          <w:sz w:val="24"/>
          <w:szCs w:val="24"/>
          <w:rtl/>
        </w:rPr>
        <w:t>לפניכם תמונות וזרעים של צמחים שונים</w:t>
      </w:r>
    </w:p>
    <w:p w14:paraId="405DBC1B" w14:textId="67061B77" w:rsidR="005A4C61" w:rsidRPr="005A4C61" w:rsidRDefault="005A4C61" w:rsidP="005A4C61">
      <w:pPr>
        <w:rPr>
          <w:rFonts w:hint="cs"/>
        </w:rPr>
      </w:pPr>
    </w:p>
    <w:p w14:paraId="7058A541" w14:textId="13C8A694" w:rsidR="005A4C61" w:rsidRPr="005A4C61" w:rsidRDefault="005A4C61" w:rsidP="005A4C61">
      <w:pPr>
        <w:rPr>
          <w:rFonts w:hint="cs"/>
        </w:rPr>
      </w:pPr>
    </w:p>
    <w:p w14:paraId="13AB27E7" w14:textId="28267BDF" w:rsidR="005A4C61" w:rsidRPr="005A4C61" w:rsidRDefault="005A4C61" w:rsidP="005A4C61">
      <w:pPr>
        <w:rPr>
          <w:rFonts w:hint="cs"/>
        </w:rPr>
      </w:pPr>
    </w:p>
    <w:p w14:paraId="676AE144" w14:textId="0A50E3F2" w:rsidR="005A4C61" w:rsidRPr="005A4C61" w:rsidRDefault="005A4C61" w:rsidP="005A4C61">
      <w:pPr>
        <w:rPr>
          <w:rFonts w:hint="cs"/>
        </w:rPr>
      </w:pPr>
    </w:p>
    <w:p w14:paraId="5C456027" w14:textId="6C869C92" w:rsidR="005A4C61" w:rsidRPr="005A4C61" w:rsidRDefault="005A4C61" w:rsidP="005A4C61">
      <w:pPr>
        <w:rPr>
          <w:rFonts w:hint="cs"/>
        </w:rPr>
      </w:pPr>
    </w:p>
    <w:p w14:paraId="0331762B" w14:textId="1B8EFD1B" w:rsidR="005A4C61" w:rsidRPr="005A4C61" w:rsidRDefault="005A4C61" w:rsidP="005A4C61">
      <w:pPr>
        <w:rPr>
          <w:rFonts w:hint="cs"/>
        </w:rPr>
      </w:pPr>
    </w:p>
    <w:p w14:paraId="5790B21A" w14:textId="650D7040" w:rsidR="005A4C61" w:rsidRPr="005A4C61" w:rsidRDefault="005A4C61" w:rsidP="005A4C61">
      <w:pPr>
        <w:rPr>
          <w:rFonts w:hint="cs"/>
        </w:rPr>
      </w:pPr>
    </w:p>
    <w:p w14:paraId="29DC57E3" w14:textId="05246EBE" w:rsidR="005A4C61" w:rsidRPr="005A4C61" w:rsidRDefault="005A4C61" w:rsidP="005A4C61">
      <w:pPr>
        <w:rPr>
          <w:rFonts w:hint="cs"/>
        </w:rPr>
      </w:pPr>
    </w:p>
    <w:p w14:paraId="61B9293E" w14:textId="17700E89" w:rsidR="005A4C61" w:rsidRPr="005A4C61" w:rsidRDefault="005A4C61" w:rsidP="005A4C61">
      <w:pPr>
        <w:spacing w:line="360" w:lineRule="auto"/>
        <w:rPr>
          <w:rFonts w:hint="cs"/>
        </w:rPr>
      </w:pPr>
    </w:p>
    <w:p w14:paraId="1AF319DF" w14:textId="77777777" w:rsidR="005A4C61" w:rsidRPr="005A4C61" w:rsidRDefault="005A4C61" w:rsidP="005A4C61">
      <w:pPr>
        <w:pStyle w:val="a3"/>
        <w:numPr>
          <w:ilvl w:val="0"/>
          <w:numId w:val="1"/>
        </w:numPr>
        <w:tabs>
          <w:tab w:val="left" w:pos="1202"/>
        </w:tabs>
        <w:spacing w:line="360" w:lineRule="auto"/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בנוגע לכל משפט, ציינו אם הוא נכון או לא נכון:</w:t>
      </w:r>
    </w:p>
    <w:p w14:paraId="7B344F82" w14:textId="77777777" w:rsidR="005A4C61" w:rsidRPr="005A4C61" w:rsidRDefault="005A4C61" w:rsidP="005A4C61">
      <w:pPr>
        <w:pStyle w:val="a3"/>
        <w:tabs>
          <w:tab w:val="left" w:pos="1202"/>
        </w:tabs>
        <w:spacing w:line="360" w:lineRule="auto"/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א. גם בצמחים יש זכר ונקבה . . . . . . . . . . . . . . . . . נכון / לא נכון</w:t>
      </w:r>
    </w:p>
    <w:p w14:paraId="20DB23B7" w14:textId="77777777" w:rsidR="005A4C61" w:rsidRPr="005A4C61" w:rsidRDefault="005A4C61" w:rsidP="005A4C61">
      <w:pPr>
        <w:pStyle w:val="a3"/>
        <w:tabs>
          <w:tab w:val="left" w:pos="1202"/>
        </w:tabs>
        <w:spacing w:line="360" w:lineRule="auto"/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ב. עובר הוא אחד משלבי ההתפתחות במחזור החיים של האדם . . . . נכון / לא נכון</w:t>
      </w:r>
    </w:p>
    <w:p w14:paraId="11F5F621" w14:textId="77777777" w:rsidR="005A4C61" w:rsidRPr="005A4C61" w:rsidRDefault="005A4C61" w:rsidP="005A4C61">
      <w:pPr>
        <w:pStyle w:val="a3"/>
        <w:tabs>
          <w:tab w:val="left" w:pos="1202"/>
        </w:tabs>
        <w:spacing w:line="360" w:lineRule="auto"/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ג. עובר הוא אחד משלבי ההתפתחות במחזור החיים של בעלי חיים . . נכון / לא נכון</w:t>
      </w:r>
    </w:p>
    <w:p w14:paraId="23F010E1" w14:textId="77777777" w:rsidR="005A4C61" w:rsidRPr="005A4C61" w:rsidRDefault="005A4C61" w:rsidP="005A4C61">
      <w:pPr>
        <w:pStyle w:val="a3"/>
        <w:tabs>
          <w:tab w:val="left" w:pos="1202"/>
        </w:tabs>
        <w:spacing w:line="360" w:lineRule="auto"/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ד. עובר הוא אחד משלבי ההתפתחות במחזור החיים של הצמחים . . . נכון / לא נכון</w:t>
      </w:r>
    </w:p>
    <w:p w14:paraId="49E6B068" w14:textId="4BC446C1" w:rsidR="005A4C61" w:rsidRPr="005A4C61" w:rsidRDefault="005A4C61" w:rsidP="005A4C61">
      <w:pPr>
        <w:pStyle w:val="a3"/>
        <w:tabs>
          <w:tab w:val="left" w:pos="1202"/>
        </w:tabs>
        <w:spacing w:line="360" w:lineRule="auto"/>
        <w:rPr>
          <w:rFonts w:ascii="David" w:hAnsi="David" w:cs="David"/>
          <w:sz w:val="24"/>
          <w:szCs w:val="24"/>
          <w:rtl/>
        </w:rPr>
      </w:pPr>
      <w:r w:rsidRPr="005A4C61">
        <w:rPr>
          <w:rFonts w:ascii="David" w:hAnsi="David" w:cs="David"/>
          <w:sz w:val="24"/>
          <w:szCs w:val="24"/>
          <w:rtl/>
        </w:rPr>
        <w:t>ה. רוב בעלי החיים, שיש להם צאצאים רבים, מטפלים בהם זמן רב . . נכון / לא נכון</w:t>
      </w:r>
    </w:p>
    <w:sectPr w:rsidR="005A4C61" w:rsidRPr="005A4C61" w:rsidSect="0014272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CDEE78" w14:textId="77777777" w:rsidR="007D4198" w:rsidRDefault="007D4198" w:rsidP="00A00090">
      <w:pPr>
        <w:spacing w:after="0" w:line="240" w:lineRule="auto"/>
      </w:pPr>
      <w:r>
        <w:separator/>
      </w:r>
    </w:p>
  </w:endnote>
  <w:endnote w:type="continuationSeparator" w:id="0">
    <w:p w14:paraId="2B0A78E4" w14:textId="77777777" w:rsidR="007D4198" w:rsidRDefault="007D4198" w:rsidP="00A00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ED3695" w14:textId="77777777" w:rsidR="007D4198" w:rsidRDefault="007D4198" w:rsidP="00A00090">
      <w:pPr>
        <w:spacing w:after="0" w:line="240" w:lineRule="auto"/>
      </w:pPr>
      <w:r>
        <w:separator/>
      </w:r>
    </w:p>
  </w:footnote>
  <w:footnote w:type="continuationSeparator" w:id="0">
    <w:p w14:paraId="3A9CFF1B" w14:textId="77777777" w:rsidR="007D4198" w:rsidRDefault="007D4198" w:rsidP="00A000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D0F51"/>
    <w:multiLevelType w:val="hybridMultilevel"/>
    <w:tmpl w:val="FE06B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B635B"/>
    <w:multiLevelType w:val="hybridMultilevel"/>
    <w:tmpl w:val="61046572"/>
    <w:lvl w:ilvl="0" w:tplc="3B78F930">
      <w:start w:val="1"/>
      <w:numFmt w:val="hebrew1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64233B1"/>
    <w:multiLevelType w:val="hybridMultilevel"/>
    <w:tmpl w:val="74729E46"/>
    <w:lvl w:ilvl="0" w:tplc="D4D6C46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89D1639"/>
    <w:multiLevelType w:val="hybridMultilevel"/>
    <w:tmpl w:val="DD8E270A"/>
    <w:lvl w:ilvl="0" w:tplc="7FE61BE0">
      <w:start w:val="1"/>
      <w:numFmt w:val="decimal"/>
      <w:lvlText w:val="%1."/>
      <w:lvlJc w:val="left"/>
      <w:pPr>
        <w:ind w:left="720" w:hanging="360"/>
      </w:pPr>
      <w:rPr>
        <w:rFonts w:ascii="David" w:hAnsi="David" w:cs="Davi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DB3DB9"/>
    <w:multiLevelType w:val="hybridMultilevel"/>
    <w:tmpl w:val="D0D03C9E"/>
    <w:lvl w:ilvl="0" w:tplc="5D94494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853D1C"/>
    <w:multiLevelType w:val="hybridMultilevel"/>
    <w:tmpl w:val="E43E9D52"/>
    <w:lvl w:ilvl="0" w:tplc="42EA8A7A">
      <w:start w:val="1"/>
      <w:numFmt w:val="decimal"/>
      <w:lvlText w:val="%1."/>
      <w:lvlJc w:val="left"/>
      <w:pPr>
        <w:ind w:left="720" w:hanging="360"/>
      </w:pPr>
      <w:rPr>
        <w:rFonts w:ascii="David" w:hAnsi="David" w:cs="David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010"/>
    <w:rsid w:val="00142724"/>
    <w:rsid w:val="002B3991"/>
    <w:rsid w:val="005A4C61"/>
    <w:rsid w:val="00616D68"/>
    <w:rsid w:val="007D4198"/>
    <w:rsid w:val="00821010"/>
    <w:rsid w:val="00A0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42664"/>
  <w15:chartTrackingRefBased/>
  <w15:docId w15:val="{5DCEF5BC-7FAA-4CE3-A5DE-0F843F970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010"/>
    <w:pPr>
      <w:ind w:left="720"/>
      <w:contextualSpacing/>
    </w:pPr>
  </w:style>
  <w:style w:type="table" w:styleId="a4">
    <w:name w:val="Table Grid"/>
    <w:basedOn w:val="a1"/>
    <w:uiPriority w:val="39"/>
    <w:rsid w:val="00821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00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A00090"/>
  </w:style>
  <w:style w:type="paragraph" w:styleId="a7">
    <w:name w:val="footer"/>
    <w:basedOn w:val="a"/>
    <w:link w:val="a8"/>
    <w:uiPriority w:val="99"/>
    <w:unhideWhenUsed/>
    <w:rsid w:val="00A000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000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638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efratyak</dc:creator>
  <cp:keywords/>
  <dc:description/>
  <cp:lastModifiedBy>efratyak</cp:lastModifiedBy>
  <cp:revision>2</cp:revision>
  <dcterms:created xsi:type="dcterms:W3CDTF">2021-03-06T19:17:00Z</dcterms:created>
  <dcterms:modified xsi:type="dcterms:W3CDTF">2021-03-06T19:59:00Z</dcterms:modified>
</cp:coreProperties>
</file>