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7A16" w14:textId="3148B5EF" w:rsidR="00D8063E" w:rsidRPr="00D8063E" w:rsidRDefault="00D8063E" w:rsidP="00D8063E">
      <w:pPr>
        <w:spacing w:line="360" w:lineRule="auto"/>
        <w:rPr>
          <w:sz w:val="10"/>
          <w:szCs w:val="10"/>
          <w:rtl/>
        </w:rPr>
      </w:pPr>
      <w:bookmarkStart w:id="0" w:name="_GoBack"/>
      <w:bookmarkEnd w:id="0"/>
    </w:p>
    <w:p w14:paraId="4D786B37" w14:textId="253559AD" w:rsidR="00D8063E" w:rsidRPr="00CE32BC" w:rsidRDefault="009453A3" w:rsidP="00D8063E">
      <w:pPr>
        <w:pStyle w:val="a3"/>
        <w:numPr>
          <w:ilvl w:val="0"/>
          <w:numId w:val="7"/>
        </w:numPr>
        <w:spacing w:line="360" w:lineRule="auto"/>
        <w:rPr>
          <w:b/>
          <w:bCs/>
          <w:sz w:val="28"/>
          <w:szCs w:val="28"/>
          <w:u w:val="single"/>
        </w:rPr>
      </w:pPr>
      <w:r w:rsidRPr="00CE32BC">
        <w:rPr>
          <w:rFonts w:hint="cs"/>
          <w:b/>
          <w:bCs/>
          <w:sz w:val="28"/>
          <w:szCs w:val="28"/>
          <w:u w:val="single"/>
          <w:rtl/>
        </w:rPr>
        <w:t xml:space="preserve">משימות </w:t>
      </w:r>
      <w:r w:rsidR="009463E4" w:rsidRPr="00CE32BC">
        <w:rPr>
          <w:rFonts w:hint="cs"/>
          <w:b/>
          <w:bCs/>
          <w:sz w:val="28"/>
          <w:szCs w:val="28"/>
          <w:u w:val="single"/>
          <w:rtl/>
        </w:rPr>
        <w:t xml:space="preserve">לאחר פתיחת תיק </w:t>
      </w:r>
      <w:r w:rsidR="002D75B1">
        <w:rPr>
          <w:rFonts w:hint="cs"/>
          <w:b/>
          <w:bCs/>
          <w:sz w:val="28"/>
          <w:szCs w:val="28"/>
          <w:u w:val="single"/>
          <w:rtl/>
        </w:rPr>
        <w:t xml:space="preserve">משכנתא </w:t>
      </w:r>
      <w:r w:rsidR="00BC5A3A">
        <w:rPr>
          <w:rFonts w:hint="cs"/>
          <w:b/>
          <w:bCs/>
          <w:sz w:val="28"/>
          <w:szCs w:val="28"/>
          <w:u w:val="single"/>
          <w:rtl/>
        </w:rPr>
        <w:t xml:space="preserve">במשכון </w:t>
      </w:r>
      <w:r w:rsidR="00F877B9">
        <w:rPr>
          <w:rFonts w:hint="cs"/>
          <w:b/>
          <w:bCs/>
          <w:sz w:val="28"/>
          <w:szCs w:val="28"/>
          <w:u w:val="single"/>
          <w:rtl/>
        </w:rPr>
        <w:t>נכנס/הלוואה לכל מטרה</w:t>
      </w:r>
      <w:r w:rsidR="000D72E4" w:rsidRPr="00CE32BC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5A1EBBE9" w14:textId="1AA473F0" w:rsidR="0063720D" w:rsidRPr="0063720D" w:rsidRDefault="005E2495" w:rsidP="0063720D">
      <w:pPr>
        <w:pStyle w:val="a3"/>
        <w:numPr>
          <w:ilvl w:val="0"/>
          <w:numId w:val="15"/>
        </w:numPr>
        <w:tabs>
          <w:tab w:val="left" w:pos="893"/>
        </w:tabs>
        <w:spacing w:line="360" w:lineRule="auto"/>
        <w:rPr>
          <w:b/>
          <w:bCs/>
          <w:sz w:val="28"/>
          <w:szCs w:val="28"/>
        </w:rPr>
      </w:pPr>
      <w:r w:rsidRPr="00295BFC">
        <w:rPr>
          <w:rFonts w:hint="cs"/>
          <w:b/>
          <w:bCs/>
          <w:sz w:val="28"/>
          <w:szCs w:val="28"/>
          <w:rtl/>
        </w:rPr>
        <w:t>ביצוע שמאות</w:t>
      </w:r>
      <w:r w:rsidR="004D0593" w:rsidRPr="00295BFC">
        <w:rPr>
          <w:rFonts w:hint="cs"/>
          <w:b/>
          <w:bCs/>
          <w:sz w:val="28"/>
          <w:szCs w:val="28"/>
          <w:rtl/>
        </w:rPr>
        <w:t>:</w:t>
      </w:r>
    </w:p>
    <w:p w14:paraId="5BC9F552" w14:textId="59643374" w:rsidR="004D0593" w:rsidRDefault="001469B6" w:rsidP="00CC1FB1">
      <w:pPr>
        <w:pStyle w:val="a3"/>
        <w:numPr>
          <w:ilvl w:val="0"/>
          <w:numId w:val="12"/>
        </w:numPr>
        <w:spacing w:line="360" w:lineRule="auto"/>
        <w:ind w:left="1319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במידה ויש משכנתא קיימת על הנכס: </w:t>
      </w:r>
      <w:r w:rsidR="00906A8A" w:rsidRPr="00CA3FF0">
        <w:rPr>
          <w:rFonts w:hint="cs"/>
          <w:sz w:val="28"/>
          <w:szCs w:val="28"/>
          <w:rtl/>
        </w:rPr>
        <w:t xml:space="preserve">הבנק </w:t>
      </w:r>
      <w:r w:rsidR="008C0C29" w:rsidRPr="00CA3FF0">
        <w:rPr>
          <w:rFonts w:hint="cs"/>
          <w:sz w:val="28"/>
          <w:szCs w:val="28"/>
          <w:rtl/>
        </w:rPr>
        <w:t xml:space="preserve">יבקש מכם לבצע שמאות לנכס על מנת לוודא </w:t>
      </w:r>
      <w:r w:rsidR="001E0AC7" w:rsidRPr="00CA3FF0">
        <w:rPr>
          <w:rFonts w:hint="cs"/>
          <w:sz w:val="28"/>
          <w:szCs w:val="28"/>
          <w:rtl/>
        </w:rPr>
        <w:t>ששו</w:t>
      </w:r>
      <w:r w:rsidR="000848DF" w:rsidRPr="00CA3FF0">
        <w:rPr>
          <w:rFonts w:hint="cs"/>
          <w:sz w:val="28"/>
          <w:szCs w:val="28"/>
          <w:rtl/>
        </w:rPr>
        <w:t>וי</w:t>
      </w:r>
      <w:r w:rsidR="00626661" w:rsidRPr="00CA3FF0">
        <w:rPr>
          <w:rFonts w:hint="cs"/>
          <w:sz w:val="28"/>
          <w:szCs w:val="28"/>
          <w:rtl/>
        </w:rPr>
        <w:t xml:space="preserve"> הנכס </w:t>
      </w:r>
      <w:r w:rsidR="005442C9">
        <w:rPr>
          <w:rFonts w:hint="cs"/>
          <w:sz w:val="28"/>
          <w:szCs w:val="28"/>
          <w:rtl/>
        </w:rPr>
        <w:t>שקיים בבעלותכם</w:t>
      </w:r>
      <w:r w:rsidR="00E00109" w:rsidRPr="00CA3FF0">
        <w:rPr>
          <w:rFonts w:hint="cs"/>
          <w:sz w:val="28"/>
          <w:szCs w:val="28"/>
          <w:rtl/>
        </w:rPr>
        <w:t xml:space="preserve"> </w:t>
      </w:r>
      <w:r w:rsidR="00CC766F" w:rsidRPr="00CA3FF0">
        <w:rPr>
          <w:rFonts w:hint="cs"/>
          <w:sz w:val="28"/>
          <w:szCs w:val="28"/>
          <w:rtl/>
        </w:rPr>
        <w:t>לא חורגים מאחוזי מי</w:t>
      </w:r>
      <w:r w:rsidR="000802A3" w:rsidRPr="00CA3FF0">
        <w:rPr>
          <w:rFonts w:hint="cs"/>
          <w:sz w:val="28"/>
          <w:szCs w:val="28"/>
          <w:rtl/>
        </w:rPr>
        <w:t>מון</w:t>
      </w:r>
      <w:r w:rsidR="001969AC" w:rsidRPr="00CA3FF0">
        <w:rPr>
          <w:rFonts w:hint="cs"/>
          <w:sz w:val="28"/>
          <w:szCs w:val="28"/>
          <w:rtl/>
        </w:rPr>
        <w:t>.</w:t>
      </w:r>
    </w:p>
    <w:p w14:paraId="4F7FCC0C" w14:textId="2BA82C01" w:rsidR="00F123CF" w:rsidRPr="00CA3FF0" w:rsidRDefault="001469B6" w:rsidP="00CC1FB1">
      <w:pPr>
        <w:pStyle w:val="a3"/>
        <w:numPr>
          <w:ilvl w:val="0"/>
          <w:numId w:val="12"/>
        </w:numPr>
        <w:spacing w:line="360" w:lineRule="auto"/>
        <w:ind w:left="1319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במידה ואין משכנתא </w:t>
      </w:r>
      <w:r w:rsidR="00E2201C">
        <w:rPr>
          <w:rFonts w:hint="cs"/>
          <w:sz w:val="28"/>
          <w:szCs w:val="28"/>
          <w:rtl/>
        </w:rPr>
        <w:t xml:space="preserve">על הנכס: </w:t>
      </w:r>
      <w:r w:rsidR="00F123CF">
        <w:rPr>
          <w:rFonts w:hint="cs"/>
          <w:sz w:val="28"/>
          <w:szCs w:val="28"/>
          <w:rtl/>
        </w:rPr>
        <w:t>הבנק יבקש מכם לבצע שמאות על מנת לוודא</w:t>
      </w:r>
      <w:r w:rsidR="0018408D">
        <w:rPr>
          <w:rFonts w:hint="cs"/>
          <w:sz w:val="28"/>
          <w:szCs w:val="28"/>
          <w:rtl/>
        </w:rPr>
        <w:t xml:space="preserve"> </w:t>
      </w:r>
      <w:r w:rsidR="00FF138C">
        <w:rPr>
          <w:rFonts w:hint="cs"/>
          <w:sz w:val="28"/>
          <w:szCs w:val="28"/>
          <w:rtl/>
        </w:rPr>
        <w:t xml:space="preserve">את ערך הנכס כיום, במידה וערך </w:t>
      </w:r>
      <w:r w:rsidR="003B1A77">
        <w:rPr>
          <w:rFonts w:hint="cs"/>
          <w:sz w:val="28"/>
          <w:szCs w:val="28"/>
          <w:rtl/>
        </w:rPr>
        <w:t xml:space="preserve">הנכס עלה אתם תקבלו </w:t>
      </w:r>
      <w:r w:rsidR="00D20E83">
        <w:rPr>
          <w:rFonts w:hint="cs"/>
          <w:sz w:val="28"/>
          <w:szCs w:val="28"/>
          <w:rtl/>
        </w:rPr>
        <w:t xml:space="preserve">תוספת כסף </w:t>
      </w:r>
      <w:r>
        <w:rPr>
          <w:rFonts w:hint="cs"/>
          <w:sz w:val="28"/>
          <w:szCs w:val="28"/>
          <w:rtl/>
        </w:rPr>
        <w:t>במשכנתא.</w:t>
      </w:r>
    </w:p>
    <w:p w14:paraId="758881F5" w14:textId="09EEA0F1" w:rsidR="001969AC" w:rsidRDefault="00D867D6" w:rsidP="00CC1FB1">
      <w:pPr>
        <w:pStyle w:val="a3"/>
        <w:numPr>
          <w:ilvl w:val="0"/>
          <w:numId w:val="12"/>
        </w:numPr>
        <w:spacing w:line="360" w:lineRule="auto"/>
        <w:ind w:left="1319"/>
        <w:rPr>
          <w:sz w:val="28"/>
          <w:szCs w:val="28"/>
        </w:rPr>
      </w:pPr>
      <w:r w:rsidRPr="001056E3">
        <w:rPr>
          <w:rFonts w:hint="cs"/>
          <w:sz w:val="28"/>
          <w:szCs w:val="28"/>
          <w:rtl/>
        </w:rPr>
        <w:t xml:space="preserve">אתם תקבלו מהבנק </w:t>
      </w:r>
      <w:r w:rsidR="00823D9E" w:rsidRPr="001056E3">
        <w:rPr>
          <w:rFonts w:hint="cs"/>
          <w:sz w:val="28"/>
          <w:szCs w:val="28"/>
          <w:rtl/>
        </w:rPr>
        <w:t>טופס "הפנייה לשמאי"</w:t>
      </w:r>
      <w:r w:rsidR="001E2F95" w:rsidRPr="001056E3">
        <w:rPr>
          <w:rFonts w:hint="cs"/>
          <w:sz w:val="28"/>
          <w:szCs w:val="28"/>
          <w:rtl/>
        </w:rPr>
        <w:t xml:space="preserve">, בטופס </w:t>
      </w:r>
      <w:r w:rsidR="007061FD" w:rsidRPr="001056E3">
        <w:rPr>
          <w:rFonts w:hint="cs"/>
          <w:sz w:val="28"/>
          <w:szCs w:val="28"/>
          <w:rtl/>
        </w:rPr>
        <w:t>מצורף 3 שמאי</w:t>
      </w:r>
      <w:r w:rsidR="00E7304B">
        <w:rPr>
          <w:rFonts w:hint="cs"/>
          <w:sz w:val="28"/>
          <w:szCs w:val="28"/>
          <w:rtl/>
        </w:rPr>
        <w:t>ם</w:t>
      </w:r>
      <w:r w:rsidR="007061FD" w:rsidRPr="001056E3">
        <w:rPr>
          <w:rFonts w:hint="cs"/>
          <w:sz w:val="28"/>
          <w:szCs w:val="28"/>
          <w:rtl/>
        </w:rPr>
        <w:t xml:space="preserve"> מוסמכים ע"י הבנק</w:t>
      </w:r>
      <w:r w:rsidR="00E7304B">
        <w:rPr>
          <w:rFonts w:hint="cs"/>
          <w:sz w:val="28"/>
          <w:szCs w:val="28"/>
          <w:rtl/>
        </w:rPr>
        <w:t xml:space="preserve"> לביצוע </w:t>
      </w:r>
      <w:r w:rsidR="001B4B5A">
        <w:rPr>
          <w:rFonts w:hint="cs"/>
          <w:sz w:val="28"/>
          <w:szCs w:val="28"/>
          <w:rtl/>
        </w:rPr>
        <w:t>שמאות</w:t>
      </w:r>
      <w:r w:rsidR="00E817AD" w:rsidRPr="001056E3">
        <w:rPr>
          <w:rFonts w:hint="cs"/>
          <w:sz w:val="28"/>
          <w:szCs w:val="28"/>
          <w:rtl/>
        </w:rPr>
        <w:t>.</w:t>
      </w:r>
    </w:p>
    <w:p w14:paraId="5D54D17D" w14:textId="333204A7" w:rsidR="00EC0A9E" w:rsidRPr="00EC0A9E" w:rsidRDefault="00277ACB" w:rsidP="00EC0A9E">
      <w:pPr>
        <w:pStyle w:val="a3"/>
        <w:numPr>
          <w:ilvl w:val="0"/>
          <w:numId w:val="12"/>
        </w:numPr>
        <w:spacing w:line="360" w:lineRule="auto"/>
        <w:ind w:left="1319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עלות השמאות יכול להגיע עד 2,000</w:t>
      </w:r>
      <w:r w:rsidR="00EF2644">
        <w:rPr>
          <w:rFonts w:hint="cs"/>
          <w:sz w:val="28"/>
          <w:szCs w:val="28"/>
          <w:rtl/>
        </w:rPr>
        <w:t xml:space="preserve"> ₪</w:t>
      </w:r>
      <w:r w:rsidR="00C62D5B">
        <w:rPr>
          <w:rFonts w:hint="cs"/>
          <w:sz w:val="28"/>
          <w:szCs w:val="28"/>
          <w:rtl/>
        </w:rPr>
        <w:t>, תלוי במחיר הדירה שרכשתם.</w:t>
      </w:r>
    </w:p>
    <w:p w14:paraId="155A3CA6" w14:textId="13529616" w:rsidR="00DB4313" w:rsidRDefault="00E34F1D" w:rsidP="00E76A86">
      <w:pPr>
        <w:pStyle w:val="a3"/>
        <w:numPr>
          <w:ilvl w:val="0"/>
          <w:numId w:val="12"/>
        </w:numPr>
        <w:spacing w:line="360" w:lineRule="auto"/>
        <w:ind w:left="1319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במידה ויש לכם </w:t>
      </w:r>
      <w:r w:rsidR="00E26189">
        <w:rPr>
          <w:rFonts w:hint="cs"/>
          <w:sz w:val="28"/>
          <w:szCs w:val="28"/>
          <w:rtl/>
        </w:rPr>
        <w:t xml:space="preserve">הלוואה </w:t>
      </w:r>
      <w:r w:rsidR="00933213">
        <w:rPr>
          <w:rFonts w:hint="cs"/>
          <w:sz w:val="28"/>
          <w:szCs w:val="28"/>
          <w:rtl/>
        </w:rPr>
        <w:t xml:space="preserve">זכאות </w:t>
      </w:r>
      <w:r w:rsidR="0072208B">
        <w:rPr>
          <w:rFonts w:hint="cs"/>
          <w:sz w:val="28"/>
          <w:szCs w:val="28"/>
          <w:rtl/>
        </w:rPr>
        <w:t xml:space="preserve">מגיע לכם הנחה </w:t>
      </w:r>
      <w:r w:rsidR="00046FDC">
        <w:rPr>
          <w:rFonts w:hint="cs"/>
          <w:sz w:val="28"/>
          <w:szCs w:val="28"/>
          <w:rtl/>
        </w:rPr>
        <w:t xml:space="preserve">במשאות </w:t>
      </w:r>
      <w:r w:rsidR="00E84549">
        <w:rPr>
          <w:rFonts w:hint="cs"/>
          <w:sz w:val="28"/>
          <w:szCs w:val="28"/>
          <w:rtl/>
        </w:rPr>
        <w:t xml:space="preserve">ואתם </w:t>
      </w:r>
      <w:r w:rsidR="00B5174F">
        <w:rPr>
          <w:rFonts w:hint="cs"/>
          <w:sz w:val="28"/>
          <w:szCs w:val="28"/>
          <w:rtl/>
        </w:rPr>
        <w:t>מחויבים</w:t>
      </w:r>
      <w:r w:rsidR="00E84549">
        <w:rPr>
          <w:rFonts w:hint="cs"/>
          <w:sz w:val="28"/>
          <w:szCs w:val="28"/>
          <w:rtl/>
        </w:rPr>
        <w:t xml:space="preserve"> לשלם 269 ₪.</w:t>
      </w:r>
    </w:p>
    <w:p w14:paraId="625479DF" w14:textId="77777777" w:rsidR="00E76A86" w:rsidRPr="00E76A86" w:rsidRDefault="00E76A86" w:rsidP="00E76A86">
      <w:pPr>
        <w:pStyle w:val="a3"/>
        <w:spacing w:line="360" w:lineRule="auto"/>
        <w:ind w:left="1319"/>
        <w:rPr>
          <w:sz w:val="20"/>
          <w:szCs w:val="20"/>
        </w:rPr>
      </w:pPr>
    </w:p>
    <w:p w14:paraId="41D556B7" w14:textId="2CA7139F" w:rsidR="00DB4313" w:rsidRPr="00BA3033" w:rsidRDefault="00E931CD" w:rsidP="00A07D26">
      <w:pPr>
        <w:pStyle w:val="a3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רישום משכנתא בטאבו:</w:t>
      </w:r>
    </w:p>
    <w:p w14:paraId="08E34FE5" w14:textId="2D621BBD" w:rsidR="00060F09" w:rsidRDefault="00E931CD" w:rsidP="00060F09">
      <w:pPr>
        <w:pStyle w:val="a3"/>
        <w:numPr>
          <w:ilvl w:val="0"/>
          <w:numId w:val="5"/>
        </w:numPr>
        <w:spacing w:line="360" w:lineRule="auto"/>
        <w:ind w:left="10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אתם תקבלו מהבנק "שטרות </w:t>
      </w:r>
      <w:r w:rsidR="001A40A9">
        <w:rPr>
          <w:rFonts w:hint="cs"/>
          <w:sz w:val="28"/>
          <w:szCs w:val="28"/>
          <w:rtl/>
        </w:rPr>
        <w:t>משכנתא"</w:t>
      </w:r>
      <w:r w:rsidR="00DD550E">
        <w:rPr>
          <w:rFonts w:hint="cs"/>
          <w:sz w:val="28"/>
          <w:szCs w:val="28"/>
          <w:rtl/>
        </w:rPr>
        <w:t>, איתם תגיעו לטאבו</w:t>
      </w:r>
      <w:r w:rsidR="00F36669">
        <w:rPr>
          <w:rFonts w:hint="cs"/>
          <w:sz w:val="28"/>
          <w:szCs w:val="28"/>
          <w:rtl/>
        </w:rPr>
        <w:t xml:space="preserve"> (שימו לב שתצרכו להגיע פיזית </w:t>
      </w:r>
      <w:r w:rsidR="004B3F2B">
        <w:rPr>
          <w:rFonts w:hint="cs"/>
          <w:sz w:val="28"/>
          <w:szCs w:val="28"/>
          <w:rtl/>
        </w:rPr>
        <w:t xml:space="preserve">לטאבו או לייפות כוח </w:t>
      </w:r>
      <w:r w:rsidR="007666FC">
        <w:rPr>
          <w:rFonts w:hint="cs"/>
          <w:sz w:val="28"/>
          <w:szCs w:val="28"/>
          <w:rtl/>
        </w:rPr>
        <w:t>של עו"ד)</w:t>
      </w:r>
      <w:r w:rsidR="0072032D">
        <w:rPr>
          <w:rFonts w:hint="cs"/>
          <w:sz w:val="28"/>
          <w:szCs w:val="28"/>
          <w:rtl/>
        </w:rPr>
        <w:t xml:space="preserve"> </w:t>
      </w:r>
      <w:r w:rsidR="00A854B6">
        <w:rPr>
          <w:rFonts w:hint="cs"/>
          <w:sz w:val="28"/>
          <w:szCs w:val="28"/>
          <w:rtl/>
        </w:rPr>
        <w:t xml:space="preserve">ולרשום על הנכס משכנתא ולהציג את השטרות </w:t>
      </w:r>
      <w:r w:rsidR="000B77E1">
        <w:rPr>
          <w:rFonts w:hint="cs"/>
          <w:sz w:val="28"/>
          <w:szCs w:val="28"/>
          <w:rtl/>
        </w:rPr>
        <w:t xml:space="preserve">החתומים </w:t>
      </w:r>
      <w:r w:rsidR="00E66A89">
        <w:rPr>
          <w:rFonts w:hint="cs"/>
          <w:sz w:val="28"/>
          <w:szCs w:val="28"/>
          <w:rtl/>
        </w:rPr>
        <w:t>ואת נסח הטאבו העדכני לבנק.</w:t>
      </w:r>
    </w:p>
    <w:p w14:paraId="27CEFD26" w14:textId="6E50F30C" w:rsidR="00E22117" w:rsidRDefault="004653B3" w:rsidP="00060F09">
      <w:pPr>
        <w:pStyle w:val="a3"/>
        <w:numPr>
          <w:ilvl w:val="0"/>
          <w:numId w:val="5"/>
        </w:numPr>
        <w:spacing w:line="360" w:lineRule="auto"/>
        <w:ind w:left="1076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חשוב מאוד : </w:t>
      </w:r>
      <w:r w:rsidR="00374E66">
        <w:rPr>
          <w:rFonts w:hint="cs"/>
          <w:sz w:val="28"/>
          <w:szCs w:val="28"/>
          <w:rtl/>
        </w:rPr>
        <w:t xml:space="preserve">אתם תצטרכו להוציא אישור </w:t>
      </w:r>
      <w:r>
        <w:rPr>
          <w:rFonts w:hint="cs"/>
          <w:sz w:val="28"/>
          <w:szCs w:val="28"/>
          <w:rtl/>
        </w:rPr>
        <w:t>מהעריה</w:t>
      </w:r>
      <w:r w:rsidR="00374E66">
        <w:rPr>
          <w:rFonts w:hint="cs"/>
          <w:sz w:val="28"/>
          <w:szCs w:val="28"/>
          <w:rtl/>
        </w:rPr>
        <w:t>/מהמועצה טופס היעדר חובות על הנכס</w:t>
      </w:r>
      <w:r>
        <w:rPr>
          <w:rFonts w:hint="cs"/>
          <w:sz w:val="28"/>
          <w:szCs w:val="28"/>
          <w:rtl/>
        </w:rPr>
        <w:t xml:space="preserve"> על מנת </w:t>
      </w:r>
      <w:r w:rsidR="000C55B6">
        <w:rPr>
          <w:rFonts w:hint="cs"/>
          <w:sz w:val="28"/>
          <w:szCs w:val="28"/>
          <w:rtl/>
        </w:rPr>
        <w:t>לרשום</w:t>
      </w:r>
      <w:r>
        <w:rPr>
          <w:rFonts w:hint="cs"/>
          <w:sz w:val="28"/>
          <w:szCs w:val="28"/>
          <w:rtl/>
        </w:rPr>
        <w:t xml:space="preserve"> משכנתא על הנכנס בטאבו.</w:t>
      </w:r>
    </w:p>
    <w:p w14:paraId="6B13A411" w14:textId="5304A6B7" w:rsidR="00DB4313" w:rsidRDefault="00DB4313" w:rsidP="00E76A86">
      <w:pPr>
        <w:pStyle w:val="a3"/>
        <w:numPr>
          <w:ilvl w:val="0"/>
          <w:numId w:val="5"/>
        </w:numPr>
        <w:spacing w:line="360" w:lineRule="auto"/>
        <w:ind w:left="1076"/>
        <w:rPr>
          <w:sz w:val="28"/>
          <w:szCs w:val="28"/>
        </w:rPr>
      </w:pPr>
      <w:r w:rsidRPr="00060F09">
        <w:rPr>
          <w:color w:val="211E1F"/>
          <w:sz w:val="28"/>
          <w:szCs w:val="28"/>
          <w:shd w:val="clear" w:color="auto" w:fill="FFFFFF"/>
          <w:rtl/>
        </w:rPr>
        <w:t>תידרשו לשלם את האגרות בנושא (רישום משכון עולה בערך 190 ₪)</w:t>
      </w:r>
      <w:r w:rsidRPr="00060F09">
        <w:rPr>
          <w:color w:val="211E1F"/>
          <w:sz w:val="28"/>
          <w:szCs w:val="28"/>
          <w:shd w:val="clear" w:color="auto" w:fill="FFFFFF"/>
        </w:rPr>
        <w:t>.</w:t>
      </w:r>
    </w:p>
    <w:p w14:paraId="747C8E3F" w14:textId="240C0A31" w:rsidR="00E76A86" w:rsidRPr="00E76A86" w:rsidRDefault="00E76A86" w:rsidP="00E76A86">
      <w:pPr>
        <w:pStyle w:val="a3"/>
        <w:spacing w:line="360" w:lineRule="auto"/>
        <w:ind w:left="1076"/>
        <w:rPr>
          <w:sz w:val="20"/>
          <w:szCs w:val="20"/>
        </w:rPr>
      </w:pPr>
    </w:p>
    <w:p w14:paraId="6B8A1F7A" w14:textId="742EBE23" w:rsidR="00DB4313" w:rsidRPr="007C003C" w:rsidRDefault="00DB4313" w:rsidP="00A07D26">
      <w:pPr>
        <w:pStyle w:val="a3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7C003C">
        <w:rPr>
          <w:rFonts w:hint="cs"/>
          <w:b/>
          <w:bCs/>
          <w:sz w:val="28"/>
          <w:szCs w:val="28"/>
          <w:rtl/>
        </w:rPr>
        <w:t xml:space="preserve">אישור </w:t>
      </w:r>
      <w:r w:rsidR="00F3709A">
        <w:rPr>
          <w:rFonts w:hint="cs"/>
          <w:b/>
          <w:bCs/>
          <w:sz w:val="28"/>
          <w:szCs w:val="28"/>
          <w:rtl/>
        </w:rPr>
        <w:t>מהעירייה</w:t>
      </w:r>
      <w:r w:rsidR="001145ED">
        <w:rPr>
          <w:rFonts w:hint="cs"/>
          <w:b/>
          <w:bCs/>
          <w:sz w:val="28"/>
          <w:szCs w:val="28"/>
          <w:rtl/>
        </w:rPr>
        <w:t>/מהמועצה על היעדר חובות על הנכס:</w:t>
      </w:r>
    </w:p>
    <w:p w14:paraId="785A0310" w14:textId="78E205DE" w:rsidR="000073FE" w:rsidRDefault="005E1592" w:rsidP="00DB4313">
      <w:pPr>
        <w:pStyle w:val="a3"/>
        <w:numPr>
          <w:ilvl w:val="0"/>
          <w:numId w:val="8"/>
        </w:numPr>
        <w:spacing w:line="360" w:lineRule="auto"/>
        <w:ind w:left="103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מנת לרשום משכנתא על</w:t>
      </w:r>
      <w:r w:rsidR="000747BA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כם להוציא אישור מהעירייה או </w:t>
      </w:r>
      <w:r w:rsidR="000073FE">
        <w:rPr>
          <w:rFonts w:hint="cs"/>
          <w:sz w:val="28"/>
          <w:szCs w:val="28"/>
          <w:rtl/>
        </w:rPr>
        <w:t>מהמועצה אישור היעדר חובות על הנכס.</w:t>
      </w:r>
    </w:p>
    <w:p w14:paraId="5D84AB70" w14:textId="77777777" w:rsidR="00982C18" w:rsidRDefault="00D2332C" w:rsidP="00982C18">
      <w:pPr>
        <w:pStyle w:val="a3"/>
        <w:numPr>
          <w:ilvl w:val="0"/>
          <w:numId w:val="8"/>
        </w:numPr>
        <w:spacing w:line="360" w:lineRule="auto"/>
        <w:ind w:left="103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עליכם להגיע פיזית או לייפות כוח (לא חייב עורך דין)</w:t>
      </w:r>
      <w:r w:rsidR="007C430D">
        <w:rPr>
          <w:rFonts w:hint="cs"/>
          <w:sz w:val="28"/>
          <w:szCs w:val="28"/>
          <w:rtl/>
        </w:rPr>
        <w:t xml:space="preserve"> לעירייה</w:t>
      </w:r>
      <w:r w:rsidR="007C68F0">
        <w:rPr>
          <w:rFonts w:hint="cs"/>
          <w:sz w:val="28"/>
          <w:szCs w:val="28"/>
          <w:rtl/>
        </w:rPr>
        <w:t xml:space="preserve">/המועצה ולקבל אישור היעדר חובות </w:t>
      </w:r>
      <w:r w:rsidR="00D87440">
        <w:rPr>
          <w:rFonts w:hint="cs"/>
          <w:sz w:val="28"/>
          <w:szCs w:val="28"/>
          <w:rtl/>
        </w:rPr>
        <w:t>על הנכס.</w:t>
      </w:r>
    </w:p>
    <w:p w14:paraId="5BD42CD2" w14:textId="568A0E58" w:rsidR="00DB4313" w:rsidRDefault="00D87440" w:rsidP="00982C18">
      <w:pPr>
        <w:pStyle w:val="a3"/>
        <w:numPr>
          <w:ilvl w:val="0"/>
          <w:numId w:val="8"/>
        </w:numPr>
        <w:spacing w:line="360" w:lineRule="auto"/>
        <w:ind w:left="1035"/>
        <w:rPr>
          <w:sz w:val="28"/>
          <w:szCs w:val="28"/>
        </w:rPr>
      </w:pPr>
      <w:r w:rsidRPr="00982C18">
        <w:rPr>
          <w:rFonts w:hint="cs"/>
          <w:sz w:val="28"/>
          <w:szCs w:val="28"/>
          <w:rtl/>
        </w:rPr>
        <w:t xml:space="preserve">ישנם עיריות שניתן להוציא את האישור </w:t>
      </w:r>
      <w:r w:rsidR="00627161" w:rsidRPr="00982C18">
        <w:rPr>
          <w:rFonts w:hint="cs"/>
          <w:sz w:val="28"/>
          <w:szCs w:val="28"/>
          <w:rtl/>
        </w:rPr>
        <w:t xml:space="preserve">דרך האינטרנט </w:t>
      </w:r>
      <w:r w:rsidR="00627161" w:rsidRPr="00982C18">
        <w:rPr>
          <w:sz w:val="28"/>
          <w:szCs w:val="28"/>
          <w:rtl/>
        </w:rPr>
        <w:t>–</w:t>
      </w:r>
      <w:r w:rsidR="00627161" w:rsidRPr="00982C18">
        <w:rPr>
          <w:rFonts w:hint="cs"/>
          <w:sz w:val="28"/>
          <w:szCs w:val="28"/>
          <w:rtl/>
        </w:rPr>
        <w:t xml:space="preserve"> מומלץ לבדוק </w:t>
      </w:r>
      <w:r w:rsidR="00982C18" w:rsidRPr="00982C18">
        <w:rPr>
          <w:rFonts w:hint="cs"/>
          <w:sz w:val="28"/>
          <w:szCs w:val="28"/>
          <w:rtl/>
        </w:rPr>
        <w:t>לפני.</w:t>
      </w:r>
      <w:r w:rsidR="00D2332C" w:rsidRPr="00982C18">
        <w:rPr>
          <w:rFonts w:hint="cs"/>
          <w:sz w:val="28"/>
          <w:szCs w:val="28"/>
          <w:rtl/>
        </w:rPr>
        <w:t xml:space="preserve"> </w:t>
      </w:r>
    </w:p>
    <w:p w14:paraId="09552C2D" w14:textId="0ECD5C23" w:rsidR="00E76A86" w:rsidRDefault="00E76A86" w:rsidP="00E76A86">
      <w:pPr>
        <w:pStyle w:val="a3"/>
        <w:spacing w:line="360" w:lineRule="auto"/>
        <w:ind w:left="1035"/>
        <w:rPr>
          <w:sz w:val="28"/>
          <w:szCs w:val="28"/>
          <w:rtl/>
        </w:rPr>
      </w:pPr>
    </w:p>
    <w:p w14:paraId="057ACC84" w14:textId="77777777" w:rsidR="00E76A86" w:rsidRPr="00E76A86" w:rsidRDefault="00E76A86" w:rsidP="00E76A86">
      <w:pPr>
        <w:spacing w:line="360" w:lineRule="auto"/>
        <w:rPr>
          <w:sz w:val="28"/>
          <w:szCs w:val="28"/>
        </w:rPr>
      </w:pPr>
    </w:p>
    <w:p w14:paraId="1D8D2816" w14:textId="77777777" w:rsidR="00E76A86" w:rsidRPr="00A07D26" w:rsidRDefault="00E76A86" w:rsidP="00E76A86">
      <w:pPr>
        <w:pStyle w:val="a3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A07D26">
        <w:rPr>
          <w:rFonts w:hint="cs"/>
          <w:b/>
          <w:bCs/>
          <w:sz w:val="28"/>
          <w:szCs w:val="28"/>
          <w:rtl/>
        </w:rPr>
        <w:lastRenderedPageBreak/>
        <w:t>ביטוחים:</w:t>
      </w:r>
    </w:p>
    <w:p w14:paraId="4B479255" w14:textId="77777777" w:rsidR="00E76A86" w:rsidRPr="00BA3033" w:rsidRDefault="00E76A86" w:rsidP="00E76A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3033">
        <w:rPr>
          <w:rFonts w:hint="cs"/>
          <w:sz w:val="28"/>
          <w:szCs w:val="28"/>
          <w:rtl/>
        </w:rPr>
        <w:t xml:space="preserve">על מנת לקבל משכנתא אתם מחויבים להציג לבנק שני ביטוחי משכנתא </w:t>
      </w:r>
      <w:r w:rsidRPr="00BA3033">
        <w:rPr>
          <w:sz w:val="28"/>
          <w:szCs w:val="28"/>
          <w:rtl/>
        </w:rPr>
        <w:t>–</w:t>
      </w:r>
      <w:r w:rsidRPr="00BA3033">
        <w:rPr>
          <w:rFonts w:hint="cs"/>
          <w:sz w:val="28"/>
          <w:szCs w:val="28"/>
          <w:rtl/>
        </w:rPr>
        <w:t xml:space="preserve"> המורכבים מביטוח נכס וביטח חיים.</w:t>
      </w:r>
    </w:p>
    <w:p w14:paraId="13C5A584" w14:textId="77777777" w:rsidR="00E76A86" w:rsidRPr="00BA3033" w:rsidRDefault="00E76A86" w:rsidP="00E76A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3033">
        <w:rPr>
          <w:rFonts w:hint="cs"/>
          <w:sz w:val="28"/>
          <w:szCs w:val="28"/>
          <w:rtl/>
        </w:rPr>
        <w:t>יש לכם אופציה לקבל הצעה מהסוכנות ביטוח של הבנק במידה ואתם מעוניינים לסיים את הנושא כבר בסניף.</w:t>
      </w:r>
    </w:p>
    <w:p w14:paraId="206B7C3E" w14:textId="77777777" w:rsidR="00E76A86" w:rsidRPr="00916BF4" w:rsidRDefault="00E76A86" w:rsidP="00E76A86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BA3033">
        <w:rPr>
          <w:rFonts w:hint="cs"/>
          <w:sz w:val="28"/>
          <w:szCs w:val="28"/>
          <w:rtl/>
        </w:rPr>
        <w:t>חשוב לדעת : עליות הביטוחים יכולות להגיע למאות שקלים לכן מומלץ לבצע בעת הגעה לסניף סקר שוק ביטוחים וכך לקבל את הצעה הכי טובה עבורכם.</w:t>
      </w:r>
    </w:p>
    <w:p w14:paraId="78E72CE1" w14:textId="0361672A" w:rsidR="00DB4313" w:rsidRPr="00E76A86" w:rsidRDefault="00DB4313" w:rsidP="00D92BD1">
      <w:pPr>
        <w:pStyle w:val="a3"/>
        <w:spacing w:line="360" w:lineRule="auto"/>
        <w:ind w:left="1035"/>
        <w:rPr>
          <w:sz w:val="28"/>
          <w:szCs w:val="28"/>
        </w:rPr>
      </w:pPr>
    </w:p>
    <w:sectPr w:rsidR="00DB4313" w:rsidRPr="00E76A86" w:rsidSect="00BA3033">
      <w:headerReference w:type="default" r:id="rId8"/>
      <w:pgSz w:w="11906" w:h="16838"/>
      <w:pgMar w:top="1440" w:right="282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31950" w14:textId="77777777" w:rsidR="00A52457" w:rsidRDefault="00A52457" w:rsidP="008D7FBE">
      <w:pPr>
        <w:spacing w:after="0" w:line="240" w:lineRule="auto"/>
      </w:pPr>
      <w:r>
        <w:separator/>
      </w:r>
    </w:p>
  </w:endnote>
  <w:endnote w:type="continuationSeparator" w:id="0">
    <w:p w14:paraId="2A68079C" w14:textId="77777777" w:rsidR="00A52457" w:rsidRDefault="00A52457" w:rsidP="008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08173" w14:textId="77777777" w:rsidR="00A52457" w:rsidRDefault="00A52457" w:rsidP="008D7FBE">
      <w:pPr>
        <w:spacing w:after="0" w:line="240" w:lineRule="auto"/>
      </w:pPr>
      <w:r>
        <w:separator/>
      </w:r>
    </w:p>
  </w:footnote>
  <w:footnote w:type="continuationSeparator" w:id="0">
    <w:p w14:paraId="570E1E77" w14:textId="77777777" w:rsidR="00A52457" w:rsidRDefault="00A52457" w:rsidP="008D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865B" w14:textId="047D0B6B" w:rsidR="000F2632" w:rsidRDefault="00982E97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44CDE" wp14:editId="5C4B5CF2">
          <wp:simplePos x="0" y="0"/>
          <wp:positionH relativeFrom="column">
            <wp:posOffset>-1003300</wp:posOffset>
          </wp:positionH>
          <wp:positionV relativeFrom="paragraph">
            <wp:posOffset>-405130</wp:posOffset>
          </wp:positionV>
          <wp:extent cx="2120265" cy="863600"/>
          <wp:effectExtent l="0" t="0" r="0" b="0"/>
          <wp:wrapTight wrapText="bothSides">
            <wp:wrapPolygon edited="0">
              <wp:start x="0" y="0"/>
              <wp:lineTo x="0" y="20965"/>
              <wp:lineTo x="21348" y="20965"/>
              <wp:lineTo x="21348" y="0"/>
              <wp:lineTo x="0" y="0"/>
            </wp:wrapPolygon>
          </wp:wrapTight>
          <wp:docPr id="2" name="תמונה 2" descr="תמונה שמכילה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0-01-18 at 23.35.20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B0390">
      <w:rPr>
        <w:rFonts w:hint="cs"/>
        <w:rtl/>
      </w:rPr>
      <w:t>מלדה</w:t>
    </w:r>
    <w:proofErr w:type="spellEnd"/>
    <w:r w:rsidR="008B0390">
      <w:rPr>
        <w:rFonts w:hint="cs"/>
        <w:rtl/>
      </w:rPr>
      <w:t xml:space="preserve"> גושיי </w:t>
    </w:r>
    <w:r w:rsidR="008B0390">
      <w:rPr>
        <w:rtl/>
      </w:rPr>
      <w:t>–</w:t>
    </w:r>
    <w:r w:rsidR="008B0390">
      <w:rPr>
        <w:rFonts w:hint="cs"/>
        <w:rtl/>
      </w:rPr>
      <w:t xml:space="preserve"> יועץ משכנתאות אישי </w:t>
    </w:r>
  </w:p>
  <w:p w14:paraId="4C2BBE0B" w14:textId="5ECAE19A" w:rsidR="0095691E" w:rsidRDefault="00032B8D" w:rsidP="00032B8D">
    <w:pPr>
      <w:pStyle w:val="a4"/>
      <w:tabs>
        <w:tab w:val="clear" w:pos="4153"/>
        <w:tab w:val="center" w:pos="1177"/>
      </w:tabs>
      <w:rPr>
        <w:rtl/>
      </w:rPr>
    </w:pPr>
    <w:r>
      <w:rPr>
        <w:rtl/>
      </w:rPr>
      <w:tab/>
    </w:r>
    <w:r>
      <w:rPr>
        <w:rFonts w:hint="cs"/>
        <w:rtl/>
      </w:rPr>
      <w:t>054-725-8891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7FB"/>
    <w:multiLevelType w:val="hybridMultilevel"/>
    <w:tmpl w:val="555AD702"/>
    <w:lvl w:ilvl="0" w:tplc="B2AA9DD4">
      <w:start w:val="1"/>
      <w:numFmt w:val="hebrew1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6230F78"/>
    <w:multiLevelType w:val="hybridMultilevel"/>
    <w:tmpl w:val="DAEE75C4"/>
    <w:lvl w:ilvl="0" w:tplc="26F0247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1E15"/>
    <w:multiLevelType w:val="hybridMultilevel"/>
    <w:tmpl w:val="C512DD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F5790"/>
    <w:multiLevelType w:val="hybridMultilevel"/>
    <w:tmpl w:val="DC72AF32"/>
    <w:lvl w:ilvl="0" w:tplc="6576E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35831"/>
    <w:multiLevelType w:val="hybridMultilevel"/>
    <w:tmpl w:val="D31EA5E2"/>
    <w:lvl w:ilvl="0" w:tplc="D38057CE">
      <w:start w:val="1"/>
      <w:numFmt w:val="hebrew1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2B2C64FC"/>
    <w:multiLevelType w:val="hybridMultilevel"/>
    <w:tmpl w:val="EDFA41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0B24FD"/>
    <w:multiLevelType w:val="hybridMultilevel"/>
    <w:tmpl w:val="437A2CBC"/>
    <w:lvl w:ilvl="0" w:tplc="7730EB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650A8"/>
    <w:multiLevelType w:val="hybridMultilevel"/>
    <w:tmpl w:val="A9409068"/>
    <w:lvl w:ilvl="0" w:tplc="50DA4A90">
      <w:start w:val="1"/>
      <w:numFmt w:val="decimal"/>
      <w:lvlText w:val="%1)"/>
      <w:lvlJc w:val="left"/>
      <w:pPr>
        <w:ind w:left="175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48C03AC2"/>
    <w:multiLevelType w:val="hybridMultilevel"/>
    <w:tmpl w:val="C2804F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70251"/>
    <w:multiLevelType w:val="hybridMultilevel"/>
    <w:tmpl w:val="C512DD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4A5087"/>
    <w:multiLevelType w:val="hybridMultilevel"/>
    <w:tmpl w:val="5A2A9314"/>
    <w:lvl w:ilvl="0" w:tplc="A336ED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31DCD"/>
    <w:multiLevelType w:val="hybridMultilevel"/>
    <w:tmpl w:val="F306B6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3E32CA"/>
    <w:multiLevelType w:val="hybridMultilevel"/>
    <w:tmpl w:val="7A6866B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9031DA"/>
    <w:multiLevelType w:val="hybridMultilevel"/>
    <w:tmpl w:val="606685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D473FA"/>
    <w:multiLevelType w:val="hybridMultilevel"/>
    <w:tmpl w:val="2B4C6B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CC"/>
    <w:rsid w:val="00002E3A"/>
    <w:rsid w:val="000073FE"/>
    <w:rsid w:val="0001082B"/>
    <w:rsid w:val="00032B8D"/>
    <w:rsid w:val="00046FDC"/>
    <w:rsid w:val="00060F09"/>
    <w:rsid w:val="000747BA"/>
    <w:rsid w:val="000802A3"/>
    <w:rsid w:val="000848DF"/>
    <w:rsid w:val="00085E8E"/>
    <w:rsid w:val="000B77E1"/>
    <w:rsid w:val="000C55B6"/>
    <w:rsid w:val="000D72E4"/>
    <w:rsid w:val="000F2632"/>
    <w:rsid w:val="001056E3"/>
    <w:rsid w:val="00106421"/>
    <w:rsid w:val="001145ED"/>
    <w:rsid w:val="001202EF"/>
    <w:rsid w:val="00130755"/>
    <w:rsid w:val="001469B6"/>
    <w:rsid w:val="00161DA7"/>
    <w:rsid w:val="0018408D"/>
    <w:rsid w:val="001917AF"/>
    <w:rsid w:val="001969AC"/>
    <w:rsid w:val="001A40A9"/>
    <w:rsid w:val="001B4B5A"/>
    <w:rsid w:val="001C26E6"/>
    <w:rsid w:val="001C6AA6"/>
    <w:rsid w:val="001E0AC7"/>
    <w:rsid w:val="001E2F95"/>
    <w:rsid w:val="001F3AF2"/>
    <w:rsid w:val="001F5F96"/>
    <w:rsid w:val="00212C45"/>
    <w:rsid w:val="002236F3"/>
    <w:rsid w:val="00261803"/>
    <w:rsid w:val="00277ACB"/>
    <w:rsid w:val="00295BFC"/>
    <w:rsid w:val="002B6F25"/>
    <w:rsid w:val="002D75B1"/>
    <w:rsid w:val="002E1AD6"/>
    <w:rsid w:val="002E40BA"/>
    <w:rsid w:val="00327E50"/>
    <w:rsid w:val="00367D16"/>
    <w:rsid w:val="00374E66"/>
    <w:rsid w:val="0038293D"/>
    <w:rsid w:val="00391A73"/>
    <w:rsid w:val="003B1A77"/>
    <w:rsid w:val="004109D4"/>
    <w:rsid w:val="00424F0D"/>
    <w:rsid w:val="004309C9"/>
    <w:rsid w:val="004341CC"/>
    <w:rsid w:val="004653B3"/>
    <w:rsid w:val="004712AF"/>
    <w:rsid w:val="004B3F2B"/>
    <w:rsid w:val="004C56FB"/>
    <w:rsid w:val="004D0593"/>
    <w:rsid w:val="004F50D8"/>
    <w:rsid w:val="005431F6"/>
    <w:rsid w:val="005442C9"/>
    <w:rsid w:val="0057795B"/>
    <w:rsid w:val="00587546"/>
    <w:rsid w:val="005C0D89"/>
    <w:rsid w:val="005E1592"/>
    <w:rsid w:val="005E1EB8"/>
    <w:rsid w:val="005E2495"/>
    <w:rsid w:val="005F69F7"/>
    <w:rsid w:val="00603D00"/>
    <w:rsid w:val="00626661"/>
    <w:rsid w:val="00627161"/>
    <w:rsid w:val="00632E12"/>
    <w:rsid w:val="0063720D"/>
    <w:rsid w:val="00655964"/>
    <w:rsid w:val="00664764"/>
    <w:rsid w:val="006A0FF0"/>
    <w:rsid w:val="006A1E97"/>
    <w:rsid w:val="006D08DB"/>
    <w:rsid w:val="006D2D23"/>
    <w:rsid w:val="007061FD"/>
    <w:rsid w:val="0072032D"/>
    <w:rsid w:val="0072208B"/>
    <w:rsid w:val="007442DF"/>
    <w:rsid w:val="007626BF"/>
    <w:rsid w:val="007666FC"/>
    <w:rsid w:val="00775B72"/>
    <w:rsid w:val="00784A7D"/>
    <w:rsid w:val="00786DD7"/>
    <w:rsid w:val="007A3772"/>
    <w:rsid w:val="007C003C"/>
    <w:rsid w:val="007C430D"/>
    <w:rsid w:val="007C68F0"/>
    <w:rsid w:val="007D42D2"/>
    <w:rsid w:val="00823D9E"/>
    <w:rsid w:val="00854BDD"/>
    <w:rsid w:val="00867D0D"/>
    <w:rsid w:val="00873F4F"/>
    <w:rsid w:val="00880BCF"/>
    <w:rsid w:val="0088619A"/>
    <w:rsid w:val="008B0390"/>
    <w:rsid w:val="008B2627"/>
    <w:rsid w:val="008C0C29"/>
    <w:rsid w:val="008D7FBE"/>
    <w:rsid w:val="00906A8A"/>
    <w:rsid w:val="0091143E"/>
    <w:rsid w:val="00916BF4"/>
    <w:rsid w:val="00933213"/>
    <w:rsid w:val="009453A3"/>
    <w:rsid w:val="009463E4"/>
    <w:rsid w:val="0095691E"/>
    <w:rsid w:val="00957D83"/>
    <w:rsid w:val="00982C18"/>
    <w:rsid w:val="00982E97"/>
    <w:rsid w:val="00986FF0"/>
    <w:rsid w:val="009A5A2D"/>
    <w:rsid w:val="00A07D26"/>
    <w:rsid w:val="00A21B77"/>
    <w:rsid w:val="00A348CA"/>
    <w:rsid w:val="00A52457"/>
    <w:rsid w:val="00A56339"/>
    <w:rsid w:val="00A67112"/>
    <w:rsid w:val="00A854B6"/>
    <w:rsid w:val="00AD3C03"/>
    <w:rsid w:val="00B129C9"/>
    <w:rsid w:val="00B3786C"/>
    <w:rsid w:val="00B45A21"/>
    <w:rsid w:val="00B5174F"/>
    <w:rsid w:val="00B63B46"/>
    <w:rsid w:val="00BA3033"/>
    <w:rsid w:val="00BC5A3A"/>
    <w:rsid w:val="00BD70BD"/>
    <w:rsid w:val="00BE6EC0"/>
    <w:rsid w:val="00BF75B9"/>
    <w:rsid w:val="00C2787C"/>
    <w:rsid w:val="00C62D5B"/>
    <w:rsid w:val="00C8754D"/>
    <w:rsid w:val="00CA0D0D"/>
    <w:rsid w:val="00CA3FF0"/>
    <w:rsid w:val="00CC125C"/>
    <w:rsid w:val="00CC1FB1"/>
    <w:rsid w:val="00CC766F"/>
    <w:rsid w:val="00CD66D6"/>
    <w:rsid w:val="00CE32BC"/>
    <w:rsid w:val="00CE72D1"/>
    <w:rsid w:val="00CF584D"/>
    <w:rsid w:val="00D023DD"/>
    <w:rsid w:val="00D04257"/>
    <w:rsid w:val="00D14332"/>
    <w:rsid w:val="00D20E83"/>
    <w:rsid w:val="00D2332C"/>
    <w:rsid w:val="00D23507"/>
    <w:rsid w:val="00D2412B"/>
    <w:rsid w:val="00D42E68"/>
    <w:rsid w:val="00D5460D"/>
    <w:rsid w:val="00D7145B"/>
    <w:rsid w:val="00D8063E"/>
    <w:rsid w:val="00D867D6"/>
    <w:rsid w:val="00D869AC"/>
    <w:rsid w:val="00D87440"/>
    <w:rsid w:val="00D92BD1"/>
    <w:rsid w:val="00DB4313"/>
    <w:rsid w:val="00DD550E"/>
    <w:rsid w:val="00E00109"/>
    <w:rsid w:val="00E03034"/>
    <w:rsid w:val="00E12407"/>
    <w:rsid w:val="00E173F1"/>
    <w:rsid w:val="00E2201C"/>
    <w:rsid w:val="00E22117"/>
    <w:rsid w:val="00E26189"/>
    <w:rsid w:val="00E34F1D"/>
    <w:rsid w:val="00E375D3"/>
    <w:rsid w:val="00E4551D"/>
    <w:rsid w:val="00E66A89"/>
    <w:rsid w:val="00E7304B"/>
    <w:rsid w:val="00E76A86"/>
    <w:rsid w:val="00E817AD"/>
    <w:rsid w:val="00E84549"/>
    <w:rsid w:val="00E85447"/>
    <w:rsid w:val="00E86638"/>
    <w:rsid w:val="00E931CD"/>
    <w:rsid w:val="00EC0A9E"/>
    <w:rsid w:val="00EF15F2"/>
    <w:rsid w:val="00EF2644"/>
    <w:rsid w:val="00F123CF"/>
    <w:rsid w:val="00F2220F"/>
    <w:rsid w:val="00F36669"/>
    <w:rsid w:val="00F3709A"/>
    <w:rsid w:val="00F53803"/>
    <w:rsid w:val="00F540D7"/>
    <w:rsid w:val="00F63133"/>
    <w:rsid w:val="00F82C6C"/>
    <w:rsid w:val="00F83036"/>
    <w:rsid w:val="00F877B9"/>
    <w:rsid w:val="00FB43D9"/>
    <w:rsid w:val="00FC08D1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AC89D"/>
  <w15:chartTrackingRefBased/>
  <w15:docId w15:val="{F1140073-F24E-4F30-906E-10565AEB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7FBE"/>
  </w:style>
  <w:style w:type="paragraph" w:styleId="a6">
    <w:name w:val="footer"/>
    <w:basedOn w:val="a"/>
    <w:link w:val="a7"/>
    <w:uiPriority w:val="99"/>
    <w:unhideWhenUsed/>
    <w:rsid w:val="008D7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7FBE"/>
  </w:style>
  <w:style w:type="character" w:styleId="Hyperlink">
    <w:name w:val="Hyperlink"/>
    <w:basedOn w:val="a0"/>
    <w:uiPriority w:val="99"/>
    <w:semiHidden/>
    <w:unhideWhenUsed/>
    <w:rsid w:val="004C5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משימות לאחר פתיחת תיק משכנתא</dc:title>
  <dc:subject/>
  <dc:creator>Malde Malde</dc:creator>
  <cp:keywords/>
  <dc:description/>
  <cp:lastModifiedBy>Malde Malde</cp:lastModifiedBy>
  <cp:revision>48</cp:revision>
  <dcterms:created xsi:type="dcterms:W3CDTF">2020-02-08T14:41:00Z</dcterms:created>
  <dcterms:modified xsi:type="dcterms:W3CDTF">2020-02-08T15:14:00Z</dcterms:modified>
</cp:coreProperties>
</file>