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094F3" w14:textId="761D6A82" w:rsidR="00057BFB" w:rsidRPr="000B2097" w:rsidRDefault="000B2097">
      <w:pPr>
        <w:rPr>
          <w:rFonts w:ascii="Verdana" w:hAnsi="Verdana"/>
          <w:b/>
          <w:bCs/>
        </w:rPr>
      </w:pPr>
      <w:r w:rsidRPr="000B2097">
        <w:rPr>
          <w:rFonts w:ascii="Verdana" w:hAnsi="Verdana"/>
          <w:b/>
          <w:bCs/>
          <w:noProof/>
        </w:rPr>
        <w:drawing>
          <wp:inline distT="0" distB="0" distL="0" distR="0" wp14:anchorId="0EC27BB4" wp14:editId="1E24CB73">
            <wp:extent cx="1190625" cy="1167728"/>
            <wp:effectExtent l="0" t="0" r="0" b="0"/>
            <wp:docPr id="443177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177701" name="Picture 443177701"/>
                    <pic:cNvPicPr/>
                  </pic:nvPicPr>
                  <pic:blipFill>
                    <a:blip r:embed="rId5">
                      <a:extLst>
                        <a:ext uri="{28A0092B-C50C-407E-A947-70E740481C1C}">
                          <a14:useLocalDpi xmlns:a14="http://schemas.microsoft.com/office/drawing/2010/main" val="0"/>
                        </a:ext>
                      </a:extLst>
                    </a:blip>
                    <a:stretch>
                      <a:fillRect/>
                    </a:stretch>
                  </pic:blipFill>
                  <pic:spPr>
                    <a:xfrm>
                      <a:off x="0" y="0"/>
                      <a:ext cx="1193459" cy="1170507"/>
                    </a:xfrm>
                    <a:prstGeom prst="rect">
                      <a:avLst/>
                    </a:prstGeom>
                  </pic:spPr>
                </pic:pic>
              </a:graphicData>
            </a:graphic>
          </wp:inline>
        </w:drawing>
      </w:r>
      <w:r w:rsidRPr="000B2097">
        <w:rPr>
          <w:rFonts w:ascii="Verdana" w:hAnsi="Verdana"/>
          <w:b/>
          <w:bCs/>
        </w:rPr>
        <w:t xml:space="preserve">              </w:t>
      </w:r>
      <w:r w:rsidR="00057BFB" w:rsidRPr="000B2097">
        <w:rPr>
          <w:rFonts w:ascii="Verdana" w:hAnsi="Verdana"/>
          <w:b/>
          <w:bCs/>
        </w:rPr>
        <w:t>Friends of the WAGGS World Centres – Chairs report from 2023</w:t>
      </w:r>
    </w:p>
    <w:p w14:paraId="1C988558" w14:textId="77777777" w:rsidR="00057BFB" w:rsidRPr="000B2097" w:rsidRDefault="00057BFB" w:rsidP="00057BFB">
      <w:pPr>
        <w:rPr>
          <w:rFonts w:ascii="Verdana" w:hAnsi="Verdana"/>
        </w:rPr>
      </w:pPr>
      <w:r w:rsidRPr="000B2097">
        <w:rPr>
          <w:rFonts w:ascii="Verdana" w:hAnsi="Verdana"/>
          <w:lang w:val="en-GB"/>
        </w:rPr>
        <w:t>We were pleased to welcome members to our 2023 AGM at Pax Lodge in March and have the virtual meeting running alongside as well.</w:t>
      </w:r>
    </w:p>
    <w:p w14:paraId="2240375E" w14:textId="77777777" w:rsidR="00057BFB" w:rsidRPr="000B2097" w:rsidRDefault="00057BFB" w:rsidP="00057BFB">
      <w:pPr>
        <w:rPr>
          <w:rFonts w:ascii="Verdana" w:hAnsi="Verdana"/>
        </w:rPr>
      </w:pPr>
      <w:r w:rsidRPr="000B2097">
        <w:rPr>
          <w:rFonts w:ascii="Verdana" w:hAnsi="Verdana"/>
          <w:lang w:val="en-GB"/>
        </w:rPr>
        <w:t>It was another learning curve for the Trustees to pull this together and with anything new, we did find that next time we will need to do a few things differently.</w:t>
      </w:r>
    </w:p>
    <w:p w14:paraId="1498E60C" w14:textId="77777777" w:rsidR="00057BFB" w:rsidRPr="000B2097" w:rsidRDefault="00057BFB" w:rsidP="00057BFB">
      <w:pPr>
        <w:rPr>
          <w:rFonts w:ascii="Verdana" w:hAnsi="Verdana"/>
          <w:lang w:val="en-GB"/>
        </w:rPr>
      </w:pPr>
      <w:r w:rsidRPr="000B2097">
        <w:rPr>
          <w:rFonts w:ascii="Verdana" w:hAnsi="Verdana"/>
          <w:lang w:val="en-GB"/>
        </w:rPr>
        <w:t xml:space="preserve">It was unfortunate that we could not hold the UK trip planned to be at </w:t>
      </w:r>
      <w:proofErr w:type="spellStart"/>
      <w:r w:rsidRPr="000B2097">
        <w:rPr>
          <w:rFonts w:ascii="Verdana" w:hAnsi="Verdana"/>
          <w:lang w:val="en-GB"/>
        </w:rPr>
        <w:t>Waddow</w:t>
      </w:r>
      <w:proofErr w:type="spellEnd"/>
      <w:r w:rsidRPr="000B2097">
        <w:rPr>
          <w:rFonts w:ascii="Verdana" w:hAnsi="Verdana"/>
          <w:lang w:val="en-GB"/>
        </w:rPr>
        <w:t xml:space="preserve"> due to the increase in cost in 2023 and the members interested unable to commit. This was postponed but as we now know, Girlguiding then decided to sell 5 of their Centres, </w:t>
      </w:r>
      <w:proofErr w:type="spellStart"/>
      <w:r w:rsidRPr="000B2097">
        <w:rPr>
          <w:rFonts w:ascii="Verdana" w:hAnsi="Verdana"/>
          <w:lang w:val="en-GB"/>
        </w:rPr>
        <w:t>Waddow</w:t>
      </w:r>
      <w:proofErr w:type="spellEnd"/>
      <w:r w:rsidRPr="000B2097">
        <w:rPr>
          <w:rFonts w:ascii="Verdana" w:hAnsi="Verdana"/>
          <w:lang w:val="en-GB"/>
        </w:rPr>
        <w:t xml:space="preserve"> being one of them.</w:t>
      </w:r>
    </w:p>
    <w:p w14:paraId="386C5217" w14:textId="77777777" w:rsidR="00057BFB" w:rsidRPr="000B2097" w:rsidRDefault="00057BFB" w:rsidP="00057BFB">
      <w:pPr>
        <w:rPr>
          <w:rFonts w:ascii="Verdana" w:hAnsi="Verdana"/>
          <w:u w:val="single"/>
          <w:lang w:val="en-GB"/>
        </w:rPr>
      </w:pPr>
      <w:r w:rsidRPr="000B2097">
        <w:rPr>
          <w:rFonts w:ascii="Verdana" w:hAnsi="Verdana"/>
          <w:u w:val="single"/>
          <w:lang w:val="en-GB"/>
        </w:rPr>
        <w:t>Merchandise</w:t>
      </w:r>
    </w:p>
    <w:p w14:paraId="1013AF72" w14:textId="4A97B0F4" w:rsidR="00057BFB" w:rsidRPr="000B2097" w:rsidRDefault="00057BFB" w:rsidP="00057BFB">
      <w:pPr>
        <w:rPr>
          <w:rFonts w:ascii="Verdana" w:hAnsi="Verdana"/>
          <w:u w:val="single"/>
          <w:lang w:val="en-GB"/>
        </w:rPr>
      </w:pPr>
      <w:r w:rsidRPr="000B2097">
        <w:rPr>
          <w:rFonts w:ascii="Verdana" w:hAnsi="Verdana"/>
          <w:lang w:val="en-GB"/>
        </w:rPr>
        <w:t xml:space="preserve">We are pleased to have such an array of merchandise and in 2023 we produced a new woven badge with </w:t>
      </w:r>
      <w:proofErr w:type="spellStart"/>
      <w:r w:rsidRPr="000B2097">
        <w:rPr>
          <w:rFonts w:ascii="Verdana" w:hAnsi="Verdana"/>
          <w:lang w:val="en-GB"/>
        </w:rPr>
        <w:t>Sangalee</w:t>
      </w:r>
      <w:proofErr w:type="spellEnd"/>
      <w:r w:rsidRPr="000B2097">
        <w:rPr>
          <w:rFonts w:ascii="Verdana" w:hAnsi="Verdana"/>
          <w:lang w:val="en-GB"/>
        </w:rPr>
        <w:t xml:space="preserve">, the Sangam elephant on it, </w:t>
      </w:r>
      <w:proofErr w:type="gramStart"/>
      <w:r w:rsidRPr="000B2097">
        <w:rPr>
          <w:rFonts w:ascii="Verdana" w:hAnsi="Verdana"/>
          <w:lang w:val="en-GB"/>
        </w:rPr>
        <w:t>and also</w:t>
      </w:r>
      <w:proofErr w:type="gramEnd"/>
      <w:r w:rsidRPr="000B2097">
        <w:rPr>
          <w:rFonts w:ascii="Verdana" w:hAnsi="Verdana"/>
          <w:lang w:val="en-GB"/>
        </w:rPr>
        <w:t xml:space="preserve"> started selling eco-friendly pens.</w:t>
      </w:r>
    </w:p>
    <w:p w14:paraId="71D86613" w14:textId="70DDB494" w:rsidR="00057BFB" w:rsidRPr="000B2097" w:rsidRDefault="00057BFB" w:rsidP="00057BFB">
      <w:pPr>
        <w:rPr>
          <w:rFonts w:ascii="Verdana" w:hAnsi="Verdana"/>
          <w:lang w:val="en-GB"/>
        </w:rPr>
      </w:pPr>
      <w:r w:rsidRPr="000B2097">
        <w:rPr>
          <w:rFonts w:ascii="Verdana" w:hAnsi="Verdana"/>
          <w:lang w:val="en-GB"/>
        </w:rPr>
        <w:t xml:space="preserve">Some members attended events, to represent the Friends Group </w:t>
      </w:r>
      <w:proofErr w:type="gramStart"/>
      <w:r w:rsidRPr="000B2097">
        <w:rPr>
          <w:rFonts w:ascii="Verdana" w:hAnsi="Verdana"/>
          <w:lang w:val="en-GB"/>
        </w:rPr>
        <w:t>and also</w:t>
      </w:r>
      <w:proofErr w:type="gramEnd"/>
      <w:r w:rsidRPr="000B2097">
        <w:rPr>
          <w:rFonts w:ascii="Verdana" w:hAnsi="Verdana"/>
          <w:lang w:val="en-GB"/>
        </w:rPr>
        <w:t xml:space="preserve"> sell the merchandise. These sales really do help boost the funds.</w:t>
      </w:r>
    </w:p>
    <w:p w14:paraId="703F94E4" w14:textId="77777777" w:rsidR="00057BFB" w:rsidRPr="000B2097" w:rsidRDefault="00057BFB" w:rsidP="00057BFB">
      <w:pPr>
        <w:rPr>
          <w:rFonts w:ascii="Verdana" w:hAnsi="Verdana"/>
          <w:lang w:val="en-GB"/>
        </w:rPr>
      </w:pPr>
      <w:r w:rsidRPr="000B2097">
        <w:rPr>
          <w:rFonts w:ascii="Verdana" w:hAnsi="Verdana"/>
          <w:lang w:val="en-GB"/>
        </w:rPr>
        <w:t xml:space="preserve">We had </w:t>
      </w:r>
      <w:proofErr w:type="gramStart"/>
      <w:r w:rsidRPr="000B2097">
        <w:rPr>
          <w:rFonts w:ascii="Verdana" w:hAnsi="Verdana"/>
          <w:lang w:val="en-GB"/>
        </w:rPr>
        <w:t>a number of</w:t>
      </w:r>
      <w:proofErr w:type="gramEnd"/>
      <w:r w:rsidRPr="000B2097">
        <w:rPr>
          <w:rFonts w:ascii="Verdana" w:hAnsi="Verdana"/>
          <w:lang w:val="en-GB"/>
        </w:rPr>
        <w:t xml:space="preserve"> bookings in 2023 where members of the Friends Group attended:</w:t>
      </w:r>
    </w:p>
    <w:p w14:paraId="1336C7EC" w14:textId="343F79BC" w:rsidR="00057BFB" w:rsidRPr="000B2097" w:rsidRDefault="00057BFB" w:rsidP="00057BFB">
      <w:pPr>
        <w:pStyle w:val="NoSpacing"/>
        <w:rPr>
          <w:rFonts w:ascii="Verdana" w:hAnsi="Verdana"/>
          <w:lang w:val="en-GB"/>
        </w:rPr>
      </w:pPr>
      <w:r w:rsidRPr="000B2097">
        <w:rPr>
          <w:rFonts w:ascii="Verdana" w:hAnsi="Verdana"/>
          <w:lang w:val="en-GB"/>
        </w:rPr>
        <w:t>- Anglia Trefoil Guild AGM</w:t>
      </w:r>
    </w:p>
    <w:p w14:paraId="43173F22" w14:textId="3EFE1384" w:rsidR="00057BFB" w:rsidRPr="000B2097" w:rsidRDefault="00057BFB" w:rsidP="00057BFB">
      <w:pPr>
        <w:pStyle w:val="NoSpacing"/>
        <w:rPr>
          <w:rFonts w:ascii="Verdana" w:hAnsi="Verdana"/>
          <w:lang w:val="en-GB"/>
        </w:rPr>
      </w:pPr>
      <w:r w:rsidRPr="000B2097">
        <w:rPr>
          <w:rFonts w:ascii="Verdana" w:hAnsi="Verdana"/>
          <w:lang w:val="en-GB"/>
        </w:rPr>
        <w:t>- Midlands Region Trefoil Guild AGM</w:t>
      </w:r>
    </w:p>
    <w:p w14:paraId="4D07BED3" w14:textId="49A0F5AF" w:rsidR="00057BFB" w:rsidRPr="000B2097" w:rsidRDefault="00057BFB" w:rsidP="00057BFB">
      <w:pPr>
        <w:pStyle w:val="NoSpacing"/>
        <w:rPr>
          <w:rFonts w:ascii="Verdana" w:hAnsi="Verdana"/>
          <w:lang w:val="en-GB"/>
        </w:rPr>
      </w:pPr>
      <w:r w:rsidRPr="000B2097">
        <w:rPr>
          <w:rFonts w:ascii="Verdana" w:hAnsi="Verdana"/>
          <w:lang w:val="en-GB"/>
        </w:rPr>
        <w:t>- National Trefoil Guild AGM Glasgow</w:t>
      </w:r>
    </w:p>
    <w:p w14:paraId="0D59971C" w14:textId="750E88BF" w:rsidR="00057BFB" w:rsidRPr="000B2097" w:rsidRDefault="00057BFB" w:rsidP="00057BFB">
      <w:pPr>
        <w:pStyle w:val="NoSpacing"/>
        <w:rPr>
          <w:rFonts w:ascii="Verdana" w:hAnsi="Verdana"/>
          <w:lang w:val="en-GB"/>
        </w:rPr>
      </w:pPr>
      <w:r w:rsidRPr="000B2097">
        <w:rPr>
          <w:rFonts w:ascii="Verdana" w:hAnsi="Verdana"/>
          <w:lang w:val="en-GB"/>
        </w:rPr>
        <w:t>- Midlands Region International Day</w:t>
      </w:r>
    </w:p>
    <w:p w14:paraId="1D9CFB62" w14:textId="77777777" w:rsidR="00057BFB" w:rsidRPr="000B2097" w:rsidRDefault="00057BFB" w:rsidP="00057BFB">
      <w:pPr>
        <w:pStyle w:val="NoSpacing"/>
        <w:rPr>
          <w:rFonts w:ascii="Verdana" w:hAnsi="Verdana"/>
          <w:lang w:val="en-GB"/>
        </w:rPr>
      </w:pPr>
    </w:p>
    <w:p w14:paraId="34E0AF3D" w14:textId="643F404F" w:rsidR="00057BFB" w:rsidRPr="000B2097" w:rsidRDefault="00057BFB" w:rsidP="00057BFB">
      <w:pPr>
        <w:pStyle w:val="NoSpacing"/>
        <w:rPr>
          <w:rFonts w:ascii="Verdana" w:hAnsi="Verdana"/>
          <w:u w:val="single"/>
          <w:lang w:val="en-GB"/>
        </w:rPr>
      </w:pPr>
      <w:r w:rsidRPr="000B2097">
        <w:rPr>
          <w:rFonts w:ascii="Verdana" w:hAnsi="Verdana"/>
          <w:u w:val="single"/>
          <w:lang w:val="en-GB"/>
        </w:rPr>
        <w:t>Donations</w:t>
      </w:r>
    </w:p>
    <w:p w14:paraId="509710AF" w14:textId="77777777" w:rsidR="00057BFB" w:rsidRPr="000B2097" w:rsidRDefault="00057BFB" w:rsidP="00057BFB">
      <w:pPr>
        <w:pStyle w:val="NoSpacing"/>
        <w:rPr>
          <w:rFonts w:ascii="Verdana" w:hAnsi="Verdana"/>
        </w:rPr>
      </w:pPr>
      <w:r w:rsidRPr="000B2097">
        <w:rPr>
          <w:rFonts w:ascii="Verdana" w:hAnsi="Verdana"/>
          <w:lang w:val="en-GB"/>
        </w:rPr>
        <w:t>You will know from our last AGM that we were able to donate £10,000 to the World Centres.</w:t>
      </w:r>
    </w:p>
    <w:p w14:paraId="4E67E656" w14:textId="77777777" w:rsidR="00057BFB" w:rsidRPr="000B2097" w:rsidRDefault="00057BFB" w:rsidP="00057BFB">
      <w:pPr>
        <w:pStyle w:val="NoSpacing"/>
        <w:rPr>
          <w:rFonts w:ascii="Verdana" w:hAnsi="Verdana"/>
          <w:lang w:val="en-GB"/>
        </w:rPr>
      </w:pPr>
      <w:r w:rsidRPr="000B2097">
        <w:rPr>
          <w:rFonts w:ascii="Verdana" w:hAnsi="Verdana"/>
          <w:lang w:val="en-GB"/>
        </w:rPr>
        <w:t>Whilst we do not know exactly what the money was spent on at four of the Centres, we thought we would like to move our report onto sharing news and updates from the 5 Centres we support.</w:t>
      </w:r>
    </w:p>
    <w:p w14:paraId="1A737E0E" w14:textId="77777777" w:rsidR="00057BFB" w:rsidRPr="000B2097" w:rsidRDefault="00057BFB" w:rsidP="00057BFB">
      <w:pPr>
        <w:pStyle w:val="NoSpacing"/>
        <w:rPr>
          <w:rFonts w:ascii="Verdana" w:hAnsi="Verdana"/>
          <w:lang w:val="en-GB"/>
        </w:rPr>
      </w:pPr>
    </w:p>
    <w:p w14:paraId="36CA6CA2" w14:textId="38C9B7C1" w:rsidR="00057BFB" w:rsidRPr="000B2097" w:rsidRDefault="00057BFB" w:rsidP="00057BFB">
      <w:pPr>
        <w:pStyle w:val="NoSpacing"/>
        <w:rPr>
          <w:rFonts w:ascii="Verdana" w:hAnsi="Verdana"/>
          <w:lang w:val="en-GB"/>
        </w:rPr>
      </w:pPr>
      <w:r w:rsidRPr="000B2097">
        <w:rPr>
          <w:rFonts w:ascii="Verdana" w:hAnsi="Verdana"/>
          <w:lang w:val="en-GB"/>
        </w:rPr>
        <w:t>Below is the Thanks received from Magdalene Thomas, Head of International Operations WAGGGS</w:t>
      </w:r>
    </w:p>
    <w:p w14:paraId="510CAD24" w14:textId="77777777" w:rsidR="00057BFB" w:rsidRPr="000B2097" w:rsidRDefault="00057BFB" w:rsidP="00057BFB">
      <w:pPr>
        <w:pStyle w:val="NoSpacing"/>
        <w:rPr>
          <w:rFonts w:ascii="Verdana" w:hAnsi="Verdana"/>
          <w:lang w:val="en-GB"/>
        </w:rPr>
      </w:pPr>
    </w:p>
    <w:p w14:paraId="3886E683" w14:textId="77777777" w:rsidR="00057BFB" w:rsidRPr="000B2097" w:rsidRDefault="00057BFB" w:rsidP="00057BFB">
      <w:pPr>
        <w:pStyle w:val="NoSpacing"/>
        <w:rPr>
          <w:rFonts w:ascii="Verdana" w:hAnsi="Verdana"/>
          <w:lang w:val="en-GB"/>
        </w:rPr>
      </w:pPr>
      <w:r w:rsidRPr="000B2097">
        <w:rPr>
          <w:rFonts w:ascii="Verdana" w:hAnsi="Verdana"/>
          <w:lang w:val="en-GB"/>
        </w:rPr>
        <w:t xml:space="preserve">“Thank you so much for the generous donation made by the Friends of the WAGGGS World Centres to the all the World Centres. Your contribution towards scholarships is truly invaluable in providing members who would not otherwise be able to visit a world centre, the opportunity to experience the magic of our centres. We are truly grateful for the support and dedication of the Friends of the WAGGGS World Centres to the mission of the WAGGGS World Centres. We will ensure that each </w:t>
      </w:r>
      <w:proofErr w:type="gramStart"/>
      <w:r w:rsidRPr="000B2097">
        <w:rPr>
          <w:rFonts w:ascii="Verdana" w:hAnsi="Verdana"/>
          <w:lang w:val="en-GB"/>
        </w:rPr>
        <w:t>centres</w:t>
      </w:r>
      <w:proofErr w:type="gramEnd"/>
      <w:r w:rsidRPr="000B2097">
        <w:rPr>
          <w:rFonts w:ascii="Verdana" w:hAnsi="Verdana"/>
          <w:lang w:val="en-GB"/>
        </w:rPr>
        <w:t xml:space="preserve"> shares with you an update on the impact of your donation. Once again, thank you for your support, generosity, and commitment to the WAGGGS World Centres. We appreciate your partnership and look forward to working with you in the future.”</w:t>
      </w:r>
    </w:p>
    <w:p w14:paraId="21186C14" w14:textId="77777777" w:rsidR="00057BFB" w:rsidRPr="000B2097" w:rsidRDefault="00057BFB" w:rsidP="00057BFB">
      <w:pPr>
        <w:pStyle w:val="NoSpacing"/>
        <w:rPr>
          <w:rFonts w:ascii="Verdana" w:hAnsi="Verdana"/>
          <w:lang w:val="en-GB"/>
        </w:rPr>
      </w:pPr>
    </w:p>
    <w:p w14:paraId="58E7F508" w14:textId="36300215" w:rsidR="00057BFB" w:rsidRPr="000B2097" w:rsidRDefault="00057BFB" w:rsidP="00057BFB">
      <w:pPr>
        <w:pStyle w:val="NoSpacing"/>
        <w:rPr>
          <w:rFonts w:ascii="Verdana" w:hAnsi="Verdana"/>
          <w:lang w:val="en-GB"/>
        </w:rPr>
      </w:pPr>
      <w:r w:rsidRPr="000B2097">
        <w:rPr>
          <w:rFonts w:ascii="Verdana" w:hAnsi="Verdana"/>
          <w:lang w:val="en-GB"/>
        </w:rPr>
        <w:t>Nuestra Ca</w:t>
      </w:r>
      <w:r w:rsidR="000B2097" w:rsidRPr="000B2097">
        <w:rPr>
          <w:rFonts w:ascii="Verdana" w:hAnsi="Verdana"/>
          <w:lang w:val="en-GB"/>
        </w:rPr>
        <w:t>ba</w:t>
      </w:r>
      <w:r w:rsidR="000B2097" w:rsidRPr="000B2097">
        <w:rPr>
          <w:rFonts w:ascii="Century Gothic" w:hAnsi="Century Gothic"/>
          <w:lang w:val="en-GB"/>
        </w:rPr>
        <w:t>ñ</w:t>
      </w:r>
      <w:r w:rsidRPr="000B2097">
        <w:rPr>
          <w:rFonts w:ascii="Verdana" w:hAnsi="Verdana"/>
          <w:lang w:val="en-GB"/>
        </w:rPr>
        <w:t>a</w:t>
      </w:r>
    </w:p>
    <w:p w14:paraId="1A0790A1" w14:textId="77777777" w:rsidR="00057BFB" w:rsidRPr="000B2097" w:rsidRDefault="00057BFB" w:rsidP="00057BFB">
      <w:pPr>
        <w:pStyle w:val="NoSpacing"/>
        <w:numPr>
          <w:ilvl w:val="0"/>
          <w:numId w:val="1"/>
        </w:numPr>
        <w:rPr>
          <w:rFonts w:ascii="Verdana" w:hAnsi="Verdana"/>
        </w:rPr>
      </w:pPr>
      <w:r w:rsidRPr="000B2097">
        <w:rPr>
          <w:rFonts w:ascii="Verdana" w:hAnsi="Verdana"/>
          <w:lang w:val="en-GB"/>
        </w:rPr>
        <w:t xml:space="preserve">In January 2023 we were pleased to learn the good news that the </w:t>
      </w:r>
      <w:r w:rsidRPr="000B2097">
        <w:rPr>
          <w:rFonts w:ascii="Verdana" w:hAnsi="Verdana"/>
          <w:highlight w:val="white"/>
          <w:lang w:val="en-GB"/>
        </w:rPr>
        <w:t xml:space="preserve">World </w:t>
      </w:r>
      <w:proofErr w:type="gramStart"/>
      <w:r w:rsidRPr="000B2097">
        <w:rPr>
          <w:rFonts w:ascii="Verdana" w:hAnsi="Verdana"/>
          <w:highlight w:val="white"/>
          <w:lang w:val="en-GB"/>
        </w:rPr>
        <w:t>Board’s</w:t>
      </w:r>
      <w:proofErr w:type="gramEnd"/>
      <w:r w:rsidRPr="000B2097">
        <w:rPr>
          <w:rFonts w:ascii="Verdana" w:hAnsi="Verdana"/>
          <w:highlight w:val="white"/>
          <w:lang w:val="en-GB"/>
        </w:rPr>
        <w:t xml:space="preserve"> had decided to reopen Our Cabaña.</w:t>
      </w:r>
    </w:p>
    <w:p w14:paraId="2F443DF7" w14:textId="77777777" w:rsidR="00057BFB" w:rsidRPr="000B2097" w:rsidRDefault="00057BFB" w:rsidP="00057BFB">
      <w:pPr>
        <w:pStyle w:val="NoSpacing"/>
        <w:numPr>
          <w:ilvl w:val="0"/>
          <w:numId w:val="1"/>
        </w:numPr>
        <w:rPr>
          <w:rFonts w:ascii="Verdana" w:hAnsi="Verdana"/>
        </w:rPr>
      </w:pPr>
      <w:r w:rsidRPr="000B2097">
        <w:rPr>
          <w:rFonts w:ascii="Verdana" w:hAnsi="Verdana"/>
          <w:highlight w:val="white"/>
          <w:lang w:val="en-GB"/>
        </w:rPr>
        <w:t xml:space="preserve">A </w:t>
      </w:r>
      <w:proofErr w:type="gramStart"/>
      <w:r w:rsidRPr="000B2097">
        <w:rPr>
          <w:rFonts w:ascii="Verdana" w:hAnsi="Verdana"/>
          <w:highlight w:val="white"/>
          <w:lang w:val="en-GB"/>
        </w:rPr>
        <w:t>busy few months</w:t>
      </w:r>
      <w:proofErr w:type="gramEnd"/>
      <w:r w:rsidRPr="000B2097">
        <w:rPr>
          <w:rFonts w:ascii="Verdana" w:hAnsi="Verdana"/>
          <w:highlight w:val="white"/>
          <w:lang w:val="en-GB"/>
        </w:rPr>
        <w:t xml:space="preserve"> and there was a new World Centre Manager to recruit plus a whole host of things to plan, get ready and prepare for.</w:t>
      </w:r>
    </w:p>
    <w:p w14:paraId="6809FF86" w14:textId="77777777" w:rsidR="00057BFB" w:rsidRPr="000B2097" w:rsidRDefault="00057BFB" w:rsidP="00057BFB">
      <w:pPr>
        <w:pStyle w:val="NoSpacing"/>
        <w:numPr>
          <w:ilvl w:val="0"/>
          <w:numId w:val="1"/>
        </w:numPr>
        <w:rPr>
          <w:rFonts w:ascii="Verdana" w:hAnsi="Verdana"/>
        </w:rPr>
      </w:pPr>
      <w:r w:rsidRPr="000B2097">
        <w:rPr>
          <w:rFonts w:ascii="Verdana" w:hAnsi="Verdana"/>
          <w:highlight w:val="white"/>
          <w:lang w:val="en-GB"/>
        </w:rPr>
        <w:lastRenderedPageBreak/>
        <w:t>We learned that the Centre was returning to its original name of Nuestra Cabaña - reflecting both the history and heritage of the Centre.</w:t>
      </w:r>
    </w:p>
    <w:p w14:paraId="629CACDE" w14:textId="77777777" w:rsidR="00057BFB" w:rsidRPr="000B2097" w:rsidRDefault="00057BFB" w:rsidP="00057BFB">
      <w:pPr>
        <w:pStyle w:val="NoSpacing"/>
        <w:numPr>
          <w:ilvl w:val="0"/>
          <w:numId w:val="1"/>
        </w:numPr>
        <w:rPr>
          <w:rFonts w:ascii="Verdana" w:hAnsi="Verdana"/>
        </w:rPr>
      </w:pPr>
      <w:r w:rsidRPr="000B2097">
        <w:rPr>
          <w:rFonts w:ascii="Verdana" w:hAnsi="Verdana"/>
          <w:highlight w:val="white"/>
          <w:lang w:val="en-GB"/>
        </w:rPr>
        <w:t xml:space="preserve">Nuestra Cabaña opened its doors again in October 2023 and has many events planned offering Mexican adventure, </w:t>
      </w:r>
      <w:proofErr w:type="gramStart"/>
      <w:r w:rsidRPr="000B2097">
        <w:rPr>
          <w:rFonts w:ascii="Verdana" w:hAnsi="Verdana"/>
          <w:highlight w:val="white"/>
          <w:lang w:val="en-GB"/>
        </w:rPr>
        <w:t>friendship</w:t>
      </w:r>
      <w:proofErr w:type="gramEnd"/>
      <w:r w:rsidRPr="000B2097">
        <w:rPr>
          <w:rFonts w:ascii="Verdana" w:hAnsi="Verdana"/>
          <w:highlight w:val="white"/>
          <w:lang w:val="en-GB"/>
        </w:rPr>
        <w:t xml:space="preserve"> and delicious local cuisine.</w:t>
      </w:r>
    </w:p>
    <w:p w14:paraId="170F051A" w14:textId="77777777" w:rsidR="00057BFB" w:rsidRPr="000B2097" w:rsidRDefault="00057BFB" w:rsidP="00057BFB">
      <w:pPr>
        <w:pStyle w:val="NoSpacing"/>
        <w:ind w:left="360"/>
        <w:rPr>
          <w:rFonts w:ascii="Verdana" w:hAnsi="Verdana"/>
          <w:lang w:val="en-GB"/>
        </w:rPr>
      </w:pPr>
    </w:p>
    <w:p w14:paraId="52D6B316" w14:textId="77777777" w:rsidR="000B2097" w:rsidRPr="000B2097" w:rsidRDefault="000B2097" w:rsidP="00057BFB">
      <w:pPr>
        <w:pStyle w:val="NoSpacing"/>
        <w:rPr>
          <w:rFonts w:ascii="Verdana" w:hAnsi="Verdana"/>
          <w:lang w:val="en-GB"/>
        </w:rPr>
      </w:pPr>
    </w:p>
    <w:p w14:paraId="37AECD46" w14:textId="618BFF86" w:rsidR="00057BFB" w:rsidRPr="000B2097" w:rsidRDefault="00057BFB" w:rsidP="00057BFB">
      <w:pPr>
        <w:pStyle w:val="NoSpacing"/>
        <w:rPr>
          <w:rFonts w:ascii="Verdana" w:hAnsi="Verdana"/>
        </w:rPr>
      </w:pPr>
      <w:r w:rsidRPr="000B2097">
        <w:rPr>
          <w:rFonts w:ascii="Verdana" w:hAnsi="Verdana"/>
          <w:lang w:val="en-GB"/>
        </w:rPr>
        <w:t>Kusafiri</w:t>
      </w:r>
    </w:p>
    <w:p w14:paraId="694C2B92" w14:textId="77777777" w:rsidR="00057BFB" w:rsidRPr="000B2097" w:rsidRDefault="00057BFB" w:rsidP="00057BFB">
      <w:pPr>
        <w:pStyle w:val="NoSpacing"/>
        <w:numPr>
          <w:ilvl w:val="0"/>
          <w:numId w:val="2"/>
        </w:numPr>
        <w:rPr>
          <w:rFonts w:ascii="Verdana" w:hAnsi="Verdana"/>
        </w:rPr>
      </w:pPr>
      <w:r w:rsidRPr="000B2097">
        <w:rPr>
          <w:rFonts w:ascii="Verdana" w:hAnsi="Verdana"/>
          <w:lang w:val="en-GB"/>
        </w:rPr>
        <w:t>Our donation was given to Kusafiri asking them to use this towards costs to enable girls to attend the event in August 2023.</w:t>
      </w:r>
    </w:p>
    <w:p w14:paraId="2A306B1D" w14:textId="77777777" w:rsidR="00057BFB" w:rsidRPr="000B2097" w:rsidRDefault="00057BFB" w:rsidP="00057BFB">
      <w:pPr>
        <w:pStyle w:val="NoSpacing"/>
        <w:numPr>
          <w:ilvl w:val="0"/>
          <w:numId w:val="2"/>
        </w:numPr>
        <w:rPr>
          <w:rFonts w:ascii="Verdana" w:hAnsi="Verdana"/>
        </w:rPr>
      </w:pPr>
      <w:r w:rsidRPr="000B2097">
        <w:rPr>
          <w:rFonts w:ascii="Verdana" w:hAnsi="Verdana"/>
          <w:lang w:val="en-GB"/>
        </w:rPr>
        <w:t>The event was in Ghana and themed ‘Celebrating Us’</w:t>
      </w:r>
    </w:p>
    <w:p w14:paraId="1E8A00AB" w14:textId="77777777" w:rsidR="00057BFB" w:rsidRPr="000B2097" w:rsidRDefault="00057BFB" w:rsidP="00057BFB">
      <w:pPr>
        <w:pStyle w:val="NoSpacing"/>
        <w:numPr>
          <w:ilvl w:val="0"/>
          <w:numId w:val="2"/>
        </w:numPr>
        <w:rPr>
          <w:rFonts w:ascii="Verdana" w:hAnsi="Verdana"/>
        </w:rPr>
      </w:pPr>
      <w:r w:rsidRPr="000B2097">
        <w:rPr>
          <w:rFonts w:ascii="Verdana" w:hAnsi="Verdana"/>
          <w:lang w:val="en-GB"/>
        </w:rPr>
        <w:t>57 Girl Guides and Girl Scouts attended from 27 Countries</w:t>
      </w:r>
    </w:p>
    <w:p w14:paraId="2F485E63" w14:textId="77777777" w:rsidR="00057BFB" w:rsidRPr="000B2097" w:rsidRDefault="00057BFB" w:rsidP="00057BFB">
      <w:pPr>
        <w:pStyle w:val="NoSpacing"/>
        <w:numPr>
          <w:ilvl w:val="0"/>
          <w:numId w:val="2"/>
        </w:numPr>
        <w:rPr>
          <w:rFonts w:ascii="Verdana" w:hAnsi="Verdana"/>
        </w:rPr>
      </w:pPr>
      <w:r w:rsidRPr="000B2097">
        <w:rPr>
          <w:rFonts w:ascii="Verdana" w:hAnsi="Verdana"/>
          <w:lang w:val="en-GB"/>
        </w:rPr>
        <w:t>During the event 500+ local young people enjoyed a fun day by led by the event attendees.</w:t>
      </w:r>
    </w:p>
    <w:p w14:paraId="741DA61C" w14:textId="77777777" w:rsidR="00057BFB" w:rsidRPr="000B2097" w:rsidRDefault="00057BFB" w:rsidP="00057BFB">
      <w:pPr>
        <w:pStyle w:val="NoSpacing"/>
        <w:rPr>
          <w:rFonts w:ascii="Verdana" w:hAnsi="Verdana"/>
        </w:rPr>
      </w:pPr>
    </w:p>
    <w:p w14:paraId="084A03E5" w14:textId="77777777" w:rsidR="00057BFB" w:rsidRPr="000B2097" w:rsidRDefault="00057BFB" w:rsidP="00057BFB">
      <w:pPr>
        <w:pStyle w:val="NoSpacing"/>
        <w:rPr>
          <w:rFonts w:ascii="Verdana" w:hAnsi="Verdana"/>
        </w:rPr>
      </w:pPr>
    </w:p>
    <w:p w14:paraId="56911E89" w14:textId="4F422188" w:rsidR="00057BFB" w:rsidRPr="000B2097" w:rsidRDefault="00057BFB" w:rsidP="00057BFB">
      <w:pPr>
        <w:pStyle w:val="NoSpacing"/>
        <w:rPr>
          <w:rFonts w:ascii="Verdana" w:hAnsi="Verdana"/>
        </w:rPr>
      </w:pPr>
      <w:r w:rsidRPr="000B2097">
        <w:rPr>
          <w:rFonts w:ascii="Verdana" w:hAnsi="Verdana"/>
        </w:rPr>
        <w:t>Our Chalet</w:t>
      </w:r>
    </w:p>
    <w:p w14:paraId="40A62F4E" w14:textId="625864BE" w:rsidR="00057BFB" w:rsidRPr="000B2097" w:rsidRDefault="00057BFB" w:rsidP="00057BFB">
      <w:pPr>
        <w:pStyle w:val="NoSpacing"/>
        <w:numPr>
          <w:ilvl w:val="0"/>
          <w:numId w:val="2"/>
        </w:numPr>
        <w:rPr>
          <w:rFonts w:ascii="Verdana" w:hAnsi="Verdana"/>
        </w:rPr>
      </w:pPr>
      <w:r w:rsidRPr="000B2097">
        <w:rPr>
          <w:rFonts w:ascii="Verdana" w:hAnsi="Verdana"/>
          <w:lang w:val="en-GB"/>
        </w:rPr>
        <w:t>Our Chalet continues to thrive in the snow and the sun,</w:t>
      </w:r>
    </w:p>
    <w:p w14:paraId="4271AD23" w14:textId="6ACCA6A9" w:rsidR="00057BFB" w:rsidRPr="000B2097" w:rsidRDefault="00057BFB" w:rsidP="00057BFB">
      <w:pPr>
        <w:pStyle w:val="NoSpacing"/>
        <w:numPr>
          <w:ilvl w:val="0"/>
          <w:numId w:val="2"/>
        </w:numPr>
        <w:rPr>
          <w:rFonts w:ascii="Verdana" w:hAnsi="Verdana"/>
        </w:rPr>
      </w:pPr>
      <w:r w:rsidRPr="000B2097">
        <w:rPr>
          <w:rFonts w:ascii="Verdana" w:hAnsi="Verdana"/>
          <w:lang w:val="en-GB"/>
        </w:rPr>
        <w:t>Our donation was given to assist with the funding of scholarships</w:t>
      </w:r>
    </w:p>
    <w:p w14:paraId="3A623C58" w14:textId="0DBF2F7C" w:rsidR="00057BFB" w:rsidRPr="000B2097" w:rsidRDefault="00057BFB" w:rsidP="00057BFB">
      <w:pPr>
        <w:pStyle w:val="NoSpacing"/>
        <w:numPr>
          <w:ilvl w:val="0"/>
          <w:numId w:val="2"/>
        </w:numPr>
        <w:rPr>
          <w:rFonts w:ascii="Verdana" w:hAnsi="Verdana"/>
        </w:rPr>
      </w:pPr>
      <w:r w:rsidRPr="000B2097">
        <w:rPr>
          <w:rFonts w:ascii="Verdana" w:hAnsi="Verdana"/>
          <w:lang w:val="en-GB"/>
        </w:rPr>
        <w:t xml:space="preserve">Our Chalet offers so much for Guiding and Scouting members with a varied programme of events but also </w:t>
      </w:r>
      <w:proofErr w:type="gramStart"/>
      <w:r w:rsidRPr="000B2097">
        <w:rPr>
          <w:rFonts w:ascii="Verdana" w:hAnsi="Verdana"/>
          <w:lang w:val="en-GB"/>
        </w:rPr>
        <w:t>short and long term</w:t>
      </w:r>
      <w:proofErr w:type="gramEnd"/>
      <w:r w:rsidRPr="000B2097">
        <w:rPr>
          <w:rFonts w:ascii="Verdana" w:hAnsi="Verdana"/>
          <w:lang w:val="en-GB"/>
        </w:rPr>
        <w:t xml:space="preserve"> volunteering opportunities.</w:t>
      </w:r>
    </w:p>
    <w:p w14:paraId="1E177550" w14:textId="77777777" w:rsidR="00057BFB" w:rsidRPr="000B2097" w:rsidRDefault="00057BFB" w:rsidP="00057BFB">
      <w:pPr>
        <w:pStyle w:val="NoSpacing"/>
        <w:rPr>
          <w:rFonts w:ascii="Verdana" w:hAnsi="Verdana"/>
        </w:rPr>
      </w:pPr>
    </w:p>
    <w:p w14:paraId="6FC914FC" w14:textId="7DFAD083" w:rsidR="00057BFB" w:rsidRPr="000B2097" w:rsidRDefault="00057BFB" w:rsidP="00057BFB">
      <w:pPr>
        <w:pStyle w:val="NoSpacing"/>
        <w:rPr>
          <w:rFonts w:ascii="Verdana" w:hAnsi="Verdana"/>
        </w:rPr>
      </w:pPr>
      <w:r w:rsidRPr="000B2097">
        <w:rPr>
          <w:rFonts w:ascii="Verdana" w:hAnsi="Verdana"/>
        </w:rPr>
        <w:t>Sangam</w:t>
      </w:r>
    </w:p>
    <w:p w14:paraId="53BB726A" w14:textId="77777777" w:rsidR="00057BFB" w:rsidRPr="000B2097" w:rsidRDefault="00057BFB" w:rsidP="00057BFB">
      <w:pPr>
        <w:pStyle w:val="NoSpacing"/>
        <w:numPr>
          <w:ilvl w:val="0"/>
          <w:numId w:val="4"/>
        </w:numPr>
        <w:rPr>
          <w:rFonts w:ascii="Verdana" w:hAnsi="Verdana"/>
        </w:rPr>
      </w:pPr>
      <w:r w:rsidRPr="000B2097">
        <w:rPr>
          <w:rFonts w:ascii="Verdana" w:hAnsi="Verdana"/>
          <w:lang w:val="en-GB"/>
        </w:rPr>
        <w:t>Our donation to Sangam was given to provide funding for scholarships</w:t>
      </w:r>
    </w:p>
    <w:p w14:paraId="59211FE7" w14:textId="77777777" w:rsidR="00057BFB" w:rsidRPr="000B2097" w:rsidRDefault="00057BFB" w:rsidP="00057BFB">
      <w:pPr>
        <w:pStyle w:val="NoSpacing"/>
        <w:numPr>
          <w:ilvl w:val="0"/>
          <w:numId w:val="4"/>
        </w:numPr>
        <w:rPr>
          <w:rFonts w:ascii="Verdana" w:hAnsi="Verdana"/>
        </w:rPr>
      </w:pPr>
      <w:r w:rsidRPr="000B2097">
        <w:rPr>
          <w:rFonts w:ascii="Verdana" w:hAnsi="Verdana"/>
          <w:lang w:val="en-GB"/>
        </w:rPr>
        <w:t>Volunteers are known as ‘Tares, meaning ‘star’ in Hindi</w:t>
      </w:r>
    </w:p>
    <w:p w14:paraId="66D1C120" w14:textId="77777777" w:rsidR="00057BFB" w:rsidRPr="000B2097" w:rsidRDefault="00057BFB" w:rsidP="00057BFB">
      <w:pPr>
        <w:pStyle w:val="NoSpacing"/>
        <w:numPr>
          <w:ilvl w:val="0"/>
          <w:numId w:val="4"/>
        </w:numPr>
        <w:rPr>
          <w:rFonts w:ascii="Verdana" w:hAnsi="Verdana"/>
        </w:rPr>
      </w:pPr>
      <w:r w:rsidRPr="000B2097">
        <w:rPr>
          <w:rFonts w:ascii="Verdana" w:hAnsi="Verdana"/>
          <w:lang w:val="en-GB"/>
        </w:rPr>
        <w:t xml:space="preserve">As read in one of Sangam’s newsletters in 2023 a Tare said - after her </w:t>
      </w:r>
      <w:proofErr w:type="gramStart"/>
      <w:r w:rsidRPr="000B2097">
        <w:rPr>
          <w:rFonts w:ascii="Verdana" w:hAnsi="Verdana"/>
          <w:lang w:val="en-GB"/>
        </w:rPr>
        <w:t>4 week</w:t>
      </w:r>
      <w:proofErr w:type="gramEnd"/>
      <w:r w:rsidRPr="000B2097">
        <w:rPr>
          <w:rFonts w:ascii="Verdana" w:hAnsi="Verdana"/>
          <w:lang w:val="en-GB"/>
        </w:rPr>
        <w:t xml:space="preserve"> Community Programme</w:t>
      </w:r>
    </w:p>
    <w:p w14:paraId="17EACB29" w14:textId="77777777" w:rsidR="00057BFB" w:rsidRPr="000B2097" w:rsidRDefault="00057BFB" w:rsidP="00057BFB">
      <w:pPr>
        <w:pStyle w:val="NoSpacing"/>
        <w:rPr>
          <w:rFonts w:ascii="Verdana" w:hAnsi="Verdana"/>
        </w:rPr>
      </w:pPr>
      <w:r w:rsidRPr="000B2097">
        <w:rPr>
          <w:rFonts w:ascii="Verdana" w:hAnsi="Verdana"/>
          <w:lang w:val="en-GB"/>
        </w:rPr>
        <w:t xml:space="preserve">“We are a part of something bigger and this experience has demonstrated that” </w:t>
      </w:r>
    </w:p>
    <w:p w14:paraId="15715303" w14:textId="77777777" w:rsidR="00057BFB" w:rsidRPr="000B2097" w:rsidRDefault="00057BFB" w:rsidP="00057BFB">
      <w:pPr>
        <w:pStyle w:val="NoSpacing"/>
        <w:rPr>
          <w:rFonts w:ascii="Verdana" w:hAnsi="Verdana"/>
        </w:rPr>
      </w:pPr>
    </w:p>
    <w:p w14:paraId="760F3F45" w14:textId="01B5CC7E" w:rsidR="00057BFB" w:rsidRPr="000B2097" w:rsidRDefault="00057BFB" w:rsidP="00057BFB">
      <w:pPr>
        <w:pStyle w:val="NoSpacing"/>
        <w:rPr>
          <w:rFonts w:ascii="Verdana" w:hAnsi="Verdana"/>
        </w:rPr>
      </w:pPr>
      <w:r w:rsidRPr="000B2097">
        <w:rPr>
          <w:rFonts w:ascii="Verdana" w:hAnsi="Verdana"/>
        </w:rPr>
        <w:t>Pax Lodge</w:t>
      </w:r>
    </w:p>
    <w:p w14:paraId="6446644E" w14:textId="4DB3C1AD" w:rsidR="00057BFB" w:rsidRPr="000B2097" w:rsidRDefault="00057BFB" w:rsidP="00057BFB">
      <w:pPr>
        <w:pStyle w:val="NoSpacing"/>
        <w:numPr>
          <w:ilvl w:val="0"/>
          <w:numId w:val="5"/>
        </w:numPr>
        <w:rPr>
          <w:rFonts w:ascii="Verdana" w:hAnsi="Verdana"/>
        </w:rPr>
      </w:pPr>
      <w:r w:rsidRPr="000B2097">
        <w:rPr>
          <w:rFonts w:ascii="Verdana" w:hAnsi="Verdana"/>
          <w:lang w:val="en-GB"/>
        </w:rPr>
        <w:t>Our donation to Pax Lodge was given to go towards the decorating of the main conference room.</w:t>
      </w:r>
    </w:p>
    <w:p w14:paraId="7B82E6CA" w14:textId="77777777" w:rsidR="00057BFB" w:rsidRPr="000B2097" w:rsidRDefault="00057BFB" w:rsidP="00057BFB">
      <w:pPr>
        <w:pStyle w:val="NoSpacing"/>
        <w:numPr>
          <w:ilvl w:val="0"/>
          <w:numId w:val="5"/>
        </w:numPr>
        <w:rPr>
          <w:rFonts w:ascii="Verdana" w:hAnsi="Verdana"/>
        </w:rPr>
      </w:pPr>
      <w:r w:rsidRPr="000B2097">
        <w:rPr>
          <w:rFonts w:ascii="Verdana" w:hAnsi="Verdana"/>
          <w:lang w:val="en-GB"/>
        </w:rPr>
        <w:t>As a World Centre closer to home, perhaps some of our members will get to see the decorating in person one day.</w:t>
      </w:r>
    </w:p>
    <w:p w14:paraId="66558457" w14:textId="77777777" w:rsidR="00057BFB" w:rsidRPr="000B2097" w:rsidRDefault="00057BFB" w:rsidP="00057BFB">
      <w:pPr>
        <w:pStyle w:val="NoSpacing"/>
        <w:ind w:left="720"/>
        <w:rPr>
          <w:rFonts w:ascii="Verdana" w:hAnsi="Verdana"/>
          <w:lang w:val="en-GB"/>
        </w:rPr>
      </w:pPr>
    </w:p>
    <w:p w14:paraId="47117112" w14:textId="77777777" w:rsidR="00057BFB" w:rsidRPr="000B2097" w:rsidRDefault="00057BFB" w:rsidP="00057BFB">
      <w:pPr>
        <w:pStyle w:val="NoSpacing"/>
        <w:ind w:left="720"/>
        <w:rPr>
          <w:rFonts w:ascii="Verdana" w:hAnsi="Verdana"/>
        </w:rPr>
      </w:pPr>
    </w:p>
    <w:p w14:paraId="03A20FA3" w14:textId="5FB6DBC0" w:rsidR="00057BFB" w:rsidRPr="000B2097" w:rsidRDefault="00057BFB" w:rsidP="00057BFB">
      <w:pPr>
        <w:pStyle w:val="NoSpacing"/>
        <w:rPr>
          <w:rFonts w:ascii="Verdana" w:hAnsi="Verdana"/>
        </w:rPr>
      </w:pPr>
      <w:r w:rsidRPr="000B2097">
        <w:rPr>
          <w:rFonts w:ascii="Verdana" w:hAnsi="Verdana"/>
          <w:lang w:val="en-GB"/>
        </w:rPr>
        <w:t>Thank you</w:t>
      </w:r>
      <w:r w:rsidRPr="000B2097">
        <w:rPr>
          <w:rFonts w:ascii="Verdana" w:hAnsi="Verdana"/>
        </w:rPr>
        <w:t xml:space="preserve"> to </w:t>
      </w:r>
      <w:r w:rsidR="000B2097" w:rsidRPr="000B2097">
        <w:rPr>
          <w:rFonts w:ascii="Verdana" w:hAnsi="Verdana"/>
        </w:rPr>
        <w:t xml:space="preserve">all </w:t>
      </w:r>
      <w:r w:rsidRPr="000B2097">
        <w:rPr>
          <w:rFonts w:ascii="Verdana" w:hAnsi="Verdana"/>
        </w:rPr>
        <w:t>o</w:t>
      </w:r>
      <w:proofErr w:type="spellStart"/>
      <w:r w:rsidRPr="000B2097">
        <w:rPr>
          <w:rFonts w:ascii="Verdana" w:hAnsi="Verdana"/>
          <w:lang w:val="en-GB"/>
        </w:rPr>
        <w:t>ur</w:t>
      </w:r>
      <w:proofErr w:type="spellEnd"/>
      <w:r w:rsidRPr="000B2097">
        <w:rPr>
          <w:rFonts w:ascii="Verdana" w:hAnsi="Verdana"/>
          <w:lang w:val="en-GB"/>
        </w:rPr>
        <w:t xml:space="preserve"> members for supporting the Friends of the WAGGGS World Centres charity</w:t>
      </w:r>
    </w:p>
    <w:p w14:paraId="7B3E8334" w14:textId="77777777" w:rsidR="00057BFB" w:rsidRPr="000B2097" w:rsidRDefault="00057BFB" w:rsidP="00057BFB">
      <w:pPr>
        <w:pStyle w:val="NoSpacing"/>
        <w:rPr>
          <w:rFonts w:ascii="Verdana" w:hAnsi="Verdana"/>
        </w:rPr>
      </w:pPr>
      <w:r w:rsidRPr="000B2097">
        <w:rPr>
          <w:rFonts w:ascii="Verdana" w:hAnsi="Verdana"/>
          <w:lang w:val="en-GB"/>
        </w:rPr>
        <w:t>Your donations and support mean we can provide extra financial support to the 5 World Centres, enabling them to stay open and provide opportunities to our Girl Guides and Girl Scouts worldwide.</w:t>
      </w:r>
    </w:p>
    <w:p w14:paraId="283C5B6D" w14:textId="77777777" w:rsidR="00057BFB" w:rsidRPr="000B2097" w:rsidRDefault="00057BFB" w:rsidP="00057BFB">
      <w:pPr>
        <w:pStyle w:val="NoSpacing"/>
        <w:rPr>
          <w:rFonts w:ascii="Verdana" w:hAnsi="Verdana"/>
        </w:rPr>
      </w:pPr>
      <w:r w:rsidRPr="000B2097">
        <w:rPr>
          <w:rFonts w:ascii="Verdana" w:hAnsi="Verdana"/>
          <w:lang w:val="en-GB"/>
        </w:rPr>
        <w:t xml:space="preserve">Thank you also to the Trustees who </w:t>
      </w:r>
      <w:proofErr w:type="gramStart"/>
      <w:r w:rsidRPr="000B2097">
        <w:rPr>
          <w:rFonts w:ascii="Verdana" w:hAnsi="Verdana"/>
          <w:lang w:val="en-GB"/>
        </w:rPr>
        <w:t>join together</w:t>
      </w:r>
      <w:proofErr w:type="gramEnd"/>
      <w:r w:rsidRPr="000B2097">
        <w:rPr>
          <w:rFonts w:ascii="Verdana" w:hAnsi="Verdana"/>
          <w:lang w:val="en-GB"/>
        </w:rPr>
        <w:t xml:space="preserve"> on zoom and carry out their role within the Charity.</w:t>
      </w:r>
    </w:p>
    <w:p w14:paraId="1A84664C" w14:textId="77777777" w:rsidR="00057BFB" w:rsidRPr="000B2097" w:rsidRDefault="00057BFB" w:rsidP="00057BFB">
      <w:pPr>
        <w:pStyle w:val="NoSpacing"/>
        <w:rPr>
          <w:rFonts w:ascii="Verdana" w:hAnsi="Verdana"/>
        </w:rPr>
      </w:pPr>
    </w:p>
    <w:p w14:paraId="69C74D42" w14:textId="77777777" w:rsidR="00057BFB" w:rsidRPr="000B2097" w:rsidRDefault="00057BFB" w:rsidP="00057BFB">
      <w:pPr>
        <w:pStyle w:val="NoSpacing"/>
        <w:rPr>
          <w:rFonts w:ascii="Verdana" w:hAnsi="Verdana"/>
        </w:rPr>
      </w:pPr>
    </w:p>
    <w:p w14:paraId="07C0A545" w14:textId="77777777" w:rsidR="00057BFB" w:rsidRPr="000B2097" w:rsidRDefault="00057BFB" w:rsidP="00057BFB">
      <w:pPr>
        <w:rPr>
          <w:rFonts w:ascii="Verdana" w:hAnsi="Verdana"/>
        </w:rPr>
      </w:pPr>
    </w:p>
    <w:p w14:paraId="11492AF8" w14:textId="77777777" w:rsidR="00057BFB" w:rsidRPr="000B2097" w:rsidRDefault="00057BFB" w:rsidP="00057BFB">
      <w:pPr>
        <w:rPr>
          <w:rFonts w:ascii="Verdana" w:hAnsi="Verdana"/>
        </w:rPr>
      </w:pPr>
    </w:p>
    <w:p w14:paraId="5F80CF6A" w14:textId="77777777" w:rsidR="00057BFB" w:rsidRPr="000B2097" w:rsidRDefault="00057BFB">
      <w:pPr>
        <w:rPr>
          <w:rFonts w:ascii="Verdana" w:hAnsi="Verdana"/>
        </w:rPr>
      </w:pPr>
    </w:p>
    <w:sectPr w:rsidR="00057BFB" w:rsidRPr="000B2097" w:rsidSect="005A6DC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95400"/>
    <w:multiLevelType w:val="hybridMultilevel"/>
    <w:tmpl w:val="865C17B8"/>
    <w:lvl w:ilvl="0" w:tplc="5360DA2C">
      <w:start w:val="1"/>
      <w:numFmt w:val="bullet"/>
      <w:lvlText w:val="●"/>
      <w:lvlJc w:val="left"/>
      <w:pPr>
        <w:tabs>
          <w:tab w:val="num" w:pos="720"/>
        </w:tabs>
        <w:ind w:left="720" w:hanging="360"/>
      </w:pPr>
      <w:rPr>
        <w:rFonts w:ascii="Century Gothic" w:hAnsi="Century Gothic" w:hint="default"/>
      </w:rPr>
    </w:lvl>
    <w:lvl w:ilvl="1" w:tplc="6A06E87E" w:tentative="1">
      <w:start w:val="1"/>
      <w:numFmt w:val="bullet"/>
      <w:lvlText w:val="●"/>
      <w:lvlJc w:val="left"/>
      <w:pPr>
        <w:tabs>
          <w:tab w:val="num" w:pos="1440"/>
        </w:tabs>
        <w:ind w:left="1440" w:hanging="360"/>
      </w:pPr>
      <w:rPr>
        <w:rFonts w:ascii="Century Gothic" w:hAnsi="Century Gothic" w:hint="default"/>
      </w:rPr>
    </w:lvl>
    <w:lvl w:ilvl="2" w:tplc="B226E11C" w:tentative="1">
      <w:start w:val="1"/>
      <w:numFmt w:val="bullet"/>
      <w:lvlText w:val="●"/>
      <w:lvlJc w:val="left"/>
      <w:pPr>
        <w:tabs>
          <w:tab w:val="num" w:pos="2160"/>
        </w:tabs>
        <w:ind w:left="2160" w:hanging="360"/>
      </w:pPr>
      <w:rPr>
        <w:rFonts w:ascii="Century Gothic" w:hAnsi="Century Gothic" w:hint="default"/>
      </w:rPr>
    </w:lvl>
    <w:lvl w:ilvl="3" w:tplc="9858E1DC" w:tentative="1">
      <w:start w:val="1"/>
      <w:numFmt w:val="bullet"/>
      <w:lvlText w:val="●"/>
      <w:lvlJc w:val="left"/>
      <w:pPr>
        <w:tabs>
          <w:tab w:val="num" w:pos="2880"/>
        </w:tabs>
        <w:ind w:left="2880" w:hanging="360"/>
      </w:pPr>
      <w:rPr>
        <w:rFonts w:ascii="Century Gothic" w:hAnsi="Century Gothic" w:hint="default"/>
      </w:rPr>
    </w:lvl>
    <w:lvl w:ilvl="4" w:tplc="6046E14E" w:tentative="1">
      <w:start w:val="1"/>
      <w:numFmt w:val="bullet"/>
      <w:lvlText w:val="●"/>
      <w:lvlJc w:val="left"/>
      <w:pPr>
        <w:tabs>
          <w:tab w:val="num" w:pos="3600"/>
        </w:tabs>
        <w:ind w:left="3600" w:hanging="360"/>
      </w:pPr>
      <w:rPr>
        <w:rFonts w:ascii="Century Gothic" w:hAnsi="Century Gothic" w:hint="default"/>
      </w:rPr>
    </w:lvl>
    <w:lvl w:ilvl="5" w:tplc="036C8964" w:tentative="1">
      <w:start w:val="1"/>
      <w:numFmt w:val="bullet"/>
      <w:lvlText w:val="●"/>
      <w:lvlJc w:val="left"/>
      <w:pPr>
        <w:tabs>
          <w:tab w:val="num" w:pos="4320"/>
        </w:tabs>
        <w:ind w:left="4320" w:hanging="360"/>
      </w:pPr>
      <w:rPr>
        <w:rFonts w:ascii="Century Gothic" w:hAnsi="Century Gothic" w:hint="default"/>
      </w:rPr>
    </w:lvl>
    <w:lvl w:ilvl="6" w:tplc="603E8FF2" w:tentative="1">
      <w:start w:val="1"/>
      <w:numFmt w:val="bullet"/>
      <w:lvlText w:val="●"/>
      <w:lvlJc w:val="left"/>
      <w:pPr>
        <w:tabs>
          <w:tab w:val="num" w:pos="5040"/>
        </w:tabs>
        <w:ind w:left="5040" w:hanging="360"/>
      </w:pPr>
      <w:rPr>
        <w:rFonts w:ascii="Century Gothic" w:hAnsi="Century Gothic" w:hint="default"/>
      </w:rPr>
    </w:lvl>
    <w:lvl w:ilvl="7" w:tplc="AB288C1E" w:tentative="1">
      <w:start w:val="1"/>
      <w:numFmt w:val="bullet"/>
      <w:lvlText w:val="●"/>
      <w:lvlJc w:val="left"/>
      <w:pPr>
        <w:tabs>
          <w:tab w:val="num" w:pos="5760"/>
        </w:tabs>
        <w:ind w:left="5760" w:hanging="360"/>
      </w:pPr>
      <w:rPr>
        <w:rFonts w:ascii="Century Gothic" w:hAnsi="Century Gothic" w:hint="default"/>
      </w:rPr>
    </w:lvl>
    <w:lvl w:ilvl="8" w:tplc="CC7C304C" w:tentative="1">
      <w:start w:val="1"/>
      <w:numFmt w:val="bullet"/>
      <w:lvlText w:val="●"/>
      <w:lvlJc w:val="left"/>
      <w:pPr>
        <w:tabs>
          <w:tab w:val="num" w:pos="6480"/>
        </w:tabs>
        <w:ind w:left="6480" w:hanging="360"/>
      </w:pPr>
      <w:rPr>
        <w:rFonts w:ascii="Century Gothic" w:hAnsi="Century Gothic" w:hint="default"/>
      </w:rPr>
    </w:lvl>
  </w:abstractNum>
  <w:abstractNum w:abstractNumId="1" w15:restartNumberingAfterBreak="0">
    <w:nsid w:val="1CE7751D"/>
    <w:multiLevelType w:val="hybridMultilevel"/>
    <w:tmpl w:val="7704318E"/>
    <w:lvl w:ilvl="0" w:tplc="62D63A24">
      <w:start w:val="1"/>
      <w:numFmt w:val="bullet"/>
      <w:lvlText w:val="●"/>
      <w:lvlJc w:val="left"/>
      <w:pPr>
        <w:tabs>
          <w:tab w:val="num" w:pos="720"/>
        </w:tabs>
        <w:ind w:left="720" w:hanging="360"/>
      </w:pPr>
      <w:rPr>
        <w:rFonts w:ascii="Century Gothic" w:hAnsi="Century Gothic" w:hint="default"/>
      </w:rPr>
    </w:lvl>
    <w:lvl w:ilvl="1" w:tplc="CFB2935E" w:tentative="1">
      <w:start w:val="1"/>
      <w:numFmt w:val="bullet"/>
      <w:lvlText w:val="●"/>
      <w:lvlJc w:val="left"/>
      <w:pPr>
        <w:tabs>
          <w:tab w:val="num" w:pos="1440"/>
        </w:tabs>
        <w:ind w:left="1440" w:hanging="360"/>
      </w:pPr>
      <w:rPr>
        <w:rFonts w:ascii="Century Gothic" w:hAnsi="Century Gothic" w:hint="default"/>
      </w:rPr>
    </w:lvl>
    <w:lvl w:ilvl="2" w:tplc="FD462C0E" w:tentative="1">
      <w:start w:val="1"/>
      <w:numFmt w:val="bullet"/>
      <w:lvlText w:val="●"/>
      <w:lvlJc w:val="left"/>
      <w:pPr>
        <w:tabs>
          <w:tab w:val="num" w:pos="2160"/>
        </w:tabs>
        <w:ind w:left="2160" w:hanging="360"/>
      </w:pPr>
      <w:rPr>
        <w:rFonts w:ascii="Century Gothic" w:hAnsi="Century Gothic" w:hint="default"/>
      </w:rPr>
    </w:lvl>
    <w:lvl w:ilvl="3" w:tplc="945639FC" w:tentative="1">
      <w:start w:val="1"/>
      <w:numFmt w:val="bullet"/>
      <w:lvlText w:val="●"/>
      <w:lvlJc w:val="left"/>
      <w:pPr>
        <w:tabs>
          <w:tab w:val="num" w:pos="2880"/>
        </w:tabs>
        <w:ind w:left="2880" w:hanging="360"/>
      </w:pPr>
      <w:rPr>
        <w:rFonts w:ascii="Century Gothic" w:hAnsi="Century Gothic" w:hint="default"/>
      </w:rPr>
    </w:lvl>
    <w:lvl w:ilvl="4" w:tplc="FE04904A" w:tentative="1">
      <w:start w:val="1"/>
      <w:numFmt w:val="bullet"/>
      <w:lvlText w:val="●"/>
      <w:lvlJc w:val="left"/>
      <w:pPr>
        <w:tabs>
          <w:tab w:val="num" w:pos="3600"/>
        </w:tabs>
        <w:ind w:left="3600" w:hanging="360"/>
      </w:pPr>
      <w:rPr>
        <w:rFonts w:ascii="Century Gothic" w:hAnsi="Century Gothic" w:hint="default"/>
      </w:rPr>
    </w:lvl>
    <w:lvl w:ilvl="5" w:tplc="FA38DFD2" w:tentative="1">
      <w:start w:val="1"/>
      <w:numFmt w:val="bullet"/>
      <w:lvlText w:val="●"/>
      <w:lvlJc w:val="left"/>
      <w:pPr>
        <w:tabs>
          <w:tab w:val="num" w:pos="4320"/>
        </w:tabs>
        <w:ind w:left="4320" w:hanging="360"/>
      </w:pPr>
      <w:rPr>
        <w:rFonts w:ascii="Century Gothic" w:hAnsi="Century Gothic" w:hint="default"/>
      </w:rPr>
    </w:lvl>
    <w:lvl w:ilvl="6" w:tplc="23A4B408" w:tentative="1">
      <w:start w:val="1"/>
      <w:numFmt w:val="bullet"/>
      <w:lvlText w:val="●"/>
      <w:lvlJc w:val="left"/>
      <w:pPr>
        <w:tabs>
          <w:tab w:val="num" w:pos="5040"/>
        </w:tabs>
        <w:ind w:left="5040" w:hanging="360"/>
      </w:pPr>
      <w:rPr>
        <w:rFonts w:ascii="Century Gothic" w:hAnsi="Century Gothic" w:hint="default"/>
      </w:rPr>
    </w:lvl>
    <w:lvl w:ilvl="7" w:tplc="4044D136" w:tentative="1">
      <w:start w:val="1"/>
      <w:numFmt w:val="bullet"/>
      <w:lvlText w:val="●"/>
      <w:lvlJc w:val="left"/>
      <w:pPr>
        <w:tabs>
          <w:tab w:val="num" w:pos="5760"/>
        </w:tabs>
        <w:ind w:left="5760" w:hanging="360"/>
      </w:pPr>
      <w:rPr>
        <w:rFonts w:ascii="Century Gothic" w:hAnsi="Century Gothic" w:hint="default"/>
      </w:rPr>
    </w:lvl>
    <w:lvl w:ilvl="8" w:tplc="94DAFC2E" w:tentative="1">
      <w:start w:val="1"/>
      <w:numFmt w:val="bullet"/>
      <w:lvlText w:val="●"/>
      <w:lvlJc w:val="left"/>
      <w:pPr>
        <w:tabs>
          <w:tab w:val="num" w:pos="6480"/>
        </w:tabs>
        <w:ind w:left="6480" w:hanging="360"/>
      </w:pPr>
      <w:rPr>
        <w:rFonts w:ascii="Century Gothic" w:hAnsi="Century Gothic" w:hint="default"/>
      </w:rPr>
    </w:lvl>
  </w:abstractNum>
  <w:abstractNum w:abstractNumId="2" w15:restartNumberingAfterBreak="0">
    <w:nsid w:val="22ED0BA1"/>
    <w:multiLevelType w:val="hybridMultilevel"/>
    <w:tmpl w:val="BDD08A9A"/>
    <w:lvl w:ilvl="0" w:tplc="C9823B82">
      <w:start w:val="1"/>
      <w:numFmt w:val="bullet"/>
      <w:lvlText w:val="●"/>
      <w:lvlJc w:val="left"/>
      <w:pPr>
        <w:tabs>
          <w:tab w:val="num" w:pos="720"/>
        </w:tabs>
        <w:ind w:left="720" w:hanging="360"/>
      </w:pPr>
      <w:rPr>
        <w:rFonts w:ascii="Century Gothic" w:hAnsi="Century Gothic" w:hint="default"/>
      </w:rPr>
    </w:lvl>
    <w:lvl w:ilvl="1" w:tplc="5C8AA3F0" w:tentative="1">
      <w:start w:val="1"/>
      <w:numFmt w:val="bullet"/>
      <w:lvlText w:val="●"/>
      <w:lvlJc w:val="left"/>
      <w:pPr>
        <w:tabs>
          <w:tab w:val="num" w:pos="1440"/>
        </w:tabs>
        <w:ind w:left="1440" w:hanging="360"/>
      </w:pPr>
      <w:rPr>
        <w:rFonts w:ascii="Century Gothic" w:hAnsi="Century Gothic" w:hint="default"/>
      </w:rPr>
    </w:lvl>
    <w:lvl w:ilvl="2" w:tplc="D620284E" w:tentative="1">
      <w:start w:val="1"/>
      <w:numFmt w:val="bullet"/>
      <w:lvlText w:val="●"/>
      <w:lvlJc w:val="left"/>
      <w:pPr>
        <w:tabs>
          <w:tab w:val="num" w:pos="2160"/>
        </w:tabs>
        <w:ind w:left="2160" w:hanging="360"/>
      </w:pPr>
      <w:rPr>
        <w:rFonts w:ascii="Century Gothic" w:hAnsi="Century Gothic" w:hint="default"/>
      </w:rPr>
    </w:lvl>
    <w:lvl w:ilvl="3" w:tplc="974A6CAE" w:tentative="1">
      <w:start w:val="1"/>
      <w:numFmt w:val="bullet"/>
      <w:lvlText w:val="●"/>
      <w:lvlJc w:val="left"/>
      <w:pPr>
        <w:tabs>
          <w:tab w:val="num" w:pos="2880"/>
        </w:tabs>
        <w:ind w:left="2880" w:hanging="360"/>
      </w:pPr>
      <w:rPr>
        <w:rFonts w:ascii="Century Gothic" w:hAnsi="Century Gothic" w:hint="default"/>
      </w:rPr>
    </w:lvl>
    <w:lvl w:ilvl="4" w:tplc="EBF25F70" w:tentative="1">
      <w:start w:val="1"/>
      <w:numFmt w:val="bullet"/>
      <w:lvlText w:val="●"/>
      <w:lvlJc w:val="left"/>
      <w:pPr>
        <w:tabs>
          <w:tab w:val="num" w:pos="3600"/>
        </w:tabs>
        <w:ind w:left="3600" w:hanging="360"/>
      </w:pPr>
      <w:rPr>
        <w:rFonts w:ascii="Century Gothic" w:hAnsi="Century Gothic" w:hint="default"/>
      </w:rPr>
    </w:lvl>
    <w:lvl w:ilvl="5" w:tplc="A36CFCAC" w:tentative="1">
      <w:start w:val="1"/>
      <w:numFmt w:val="bullet"/>
      <w:lvlText w:val="●"/>
      <w:lvlJc w:val="left"/>
      <w:pPr>
        <w:tabs>
          <w:tab w:val="num" w:pos="4320"/>
        </w:tabs>
        <w:ind w:left="4320" w:hanging="360"/>
      </w:pPr>
      <w:rPr>
        <w:rFonts w:ascii="Century Gothic" w:hAnsi="Century Gothic" w:hint="default"/>
      </w:rPr>
    </w:lvl>
    <w:lvl w:ilvl="6" w:tplc="D80CD6AC" w:tentative="1">
      <w:start w:val="1"/>
      <w:numFmt w:val="bullet"/>
      <w:lvlText w:val="●"/>
      <w:lvlJc w:val="left"/>
      <w:pPr>
        <w:tabs>
          <w:tab w:val="num" w:pos="5040"/>
        </w:tabs>
        <w:ind w:left="5040" w:hanging="360"/>
      </w:pPr>
      <w:rPr>
        <w:rFonts w:ascii="Century Gothic" w:hAnsi="Century Gothic" w:hint="default"/>
      </w:rPr>
    </w:lvl>
    <w:lvl w:ilvl="7" w:tplc="15E8DF5A" w:tentative="1">
      <w:start w:val="1"/>
      <w:numFmt w:val="bullet"/>
      <w:lvlText w:val="●"/>
      <w:lvlJc w:val="left"/>
      <w:pPr>
        <w:tabs>
          <w:tab w:val="num" w:pos="5760"/>
        </w:tabs>
        <w:ind w:left="5760" w:hanging="360"/>
      </w:pPr>
      <w:rPr>
        <w:rFonts w:ascii="Century Gothic" w:hAnsi="Century Gothic" w:hint="default"/>
      </w:rPr>
    </w:lvl>
    <w:lvl w:ilvl="8" w:tplc="3648DCA4" w:tentative="1">
      <w:start w:val="1"/>
      <w:numFmt w:val="bullet"/>
      <w:lvlText w:val="●"/>
      <w:lvlJc w:val="left"/>
      <w:pPr>
        <w:tabs>
          <w:tab w:val="num" w:pos="6480"/>
        </w:tabs>
        <w:ind w:left="6480" w:hanging="360"/>
      </w:pPr>
      <w:rPr>
        <w:rFonts w:ascii="Century Gothic" w:hAnsi="Century Gothic" w:hint="default"/>
      </w:rPr>
    </w:lvl>
  </w:abstractNum>
  <w:abstractNum w:abstractNumId="3" w15:restartNumberingAfterBreak="0">
    <w:nsid w:val="6F9B4B27"/>
    <w:multiLevelType w:val="hybridMultilevel"/>
    <w:tmpl w:val="D2B894BE"/>
    <w:lvl w:ilvl="0" w:tplc="C324D232">
      <w:start w:val="1"/>
      <w:numFmt w:val="bullet"/>
      <w:lvlText w:val="●"/>
      <w:lvlJc w:val="left"/>
      <w:pPr>
        <w:tabs>
          <w:tab w:val="num" w:pos="720"/>
        </w:tabs>
        <w:ind w:left="720" w:hanging="360"/>
      </w:pPr>
      <w:rPr>
        <w:rFonts w:ascii="Century Gothic" w:hAnsi="Century Gothic" w:hint="default"/>
      </w:rPr>
    </w:lvl>
    <w:lvl w:ilvl="1" w:tplc="4F7E2542" w:tentative="1">
      <w:start w:val="1"/>
      <w:numFmt w:val="bullet"/>
      <w:lvlText w:val="●"/>
      <w:lvlJc w:val="left"/>
      <w:pPr>
        <w:tabs>
          <w:tab w:val="num" w:pos="1440"/>
        </w:tabs>
        <w:ind w:left="1440" w:hanging="360"/>
      </w:pPr>
      <w:rPr>
        <w:rFonts w:ascii="Century Gothic" w:hAnsi="Century Gothic" w:hint="default"/>
      </w:rPr>
    </w:lvl>
    <w:lvl w:ilvl="2" w:tplc="AA3EB576" w:tentative="1">
      <w:start w:val="1"/>
      <w:numFmt w:val="bullet"/>
      <w:lvlText w:val="●"/>
      <w:lvlJc w:val="left"/>
      <w:pPr>
        <w:tabs>
          <w:tab w:val="num" w:pos="2160"/>
        </w:tabs>
        <w:ind w:left="2160" w:hanging="360"/>
      </w:pPr>
      <w:rPr>
        <w:rFonts w:ascii="Century Gothic" w:hAnsi="Century Gothic" w:hint="default"/>
      </w:rPr>
    </w:lvl>
    <w:lvl w:ilvl="3" w:tplc="E2207A0A" w:tentative="1">
      <w:start w:val="1"/>
      <w:numFmt w:val="bullet"/>
      <w:lvlText w:val="●"/>
      <w:lvlJc w:val="left"/>
      <w:pPr>
        <w:tabs>
          <w:tab w:val="num" w:pos="2880"/>
        </w:tabs>
        <w:ind w:left="2880" w:hanging="360"/>
      </w:pPr>
      <w:rPr>
        <w:rFonts w:ascii="Century Gothic" w:hAnsi="Century Gothic" w:hint="default"/>
      </w:rPr>
    </w:lvl>
    <w:lvl w:ilvl="4" w:tplc="4732D34A" w:tentative="1">
      <w:start w:val="1"/>
      <w:numFmt w:val="bullet"/>
      <w:lvlText w:val="●"/>
      <w:lvlJc w:val="left"/>
      <w:pPr>
        <w:tabs>
          <w:tab w:val="num" w:pos="3600"/>
        </w:tabs>
        <w:ind w:left="3600" w:hanging="360"/>
      </w:pPr>
      <w:rPr>
        <w:rFonts w:ascii="Century Gothic" w:hAnsi="Century Gothic" w:hint="default"/>
      </w:rPr>
    </w:lvl>
    <w:lvl w:ilvl="5" w:tplc="643238E6" w:tentative="1">
      <w:start w:val="1"/>
      <w:numFmt w:val="bullet"/>
      <w:lvlText w:val="●"/>
      <w:lvlJc w:val="left"/>
      <w:pPr>
        <w:tabs>
          <w:tab w:val="num" w:pos="4320"/>
        </w:tabs>
        <w:ind w:left="4320" w:hanging="360"/>
      </w:pPr>
      <w:rPr>
        <w:rFonts w:ascii="Century Gothic" w:hAnsi="Century Gothic" w:hint="default"/>
      </w:rPr>
    </w:lvl>
    <w:lvl w:ilvl="6" w:tplc="42E2246C" w:tentative="1">
      <w:start w:val="1"/>
      <w:numFmt w:val="bullet"/>
      <w:lvlText w:val="●"/>
      <w:lvlJc w:val="left"/>
      <w:pPr>
        <w:tabs>
          <w:tab w:val="num" w:pos="5040"/>
        </w:tabs>
        <w:ind w:left="5040" w:hanging="360"/>
      </w:pPr>
      <w:rPr>
        <w:rFonts w:ascii="Century Gothic" w:hAnsi="Century Gothic" w:hint="default"/>
      </w:rPr>
    </w:lvl>
    <w:lvl w:ilvl="7" w:tplc="C51A107C" w:tentative="1">
      <w:start w:val="1"/>
      <w:numFmt w:val="bullet"/>
      <w:lvlText w:val="●"/>
      <w:lvlJc w:val="left"/>
      <w:pPr>
        <w:tabs>
          <w:tab w:val="num" w:pos="5760"/>
        </w:tabs>
        <w:ind w:left="5760" w:hanging="360"/>
      </w:pPr>
      <w:rPr>
        <w:rFonts w:ascii="Century Gothic" w:hAnsi="Century Gothic" w:hint="default"/>
      </w:rPr>
    </w:lvl>
    <w:lvl w:ilvl="8" w:tplc="E11EBD50" w:tentative="1">
      <w:start w:val="1"/>
      <w:numFmt w:val="bullet"/>
      <w:lvlText w:val="●"/>
      <w:lvlJc w:val="left"/>
      <w:pPr>
        <w:tabs>
          <w:tab w:val="num" w:pos="6480"/>
        </w:tabs>
        <w:ind w:left="6480" w:hanging="360"/>
      </w:pPr>
      <w:rPr>
        <w:rFonts w:ascii="Century Gothic" w:hAnsi="Century Gothic" w:hint="default"/>
      </w:rPr>
    </w:lvl>
  </w:abstractNum>
  <w:abstractNum w:abstractNumId="4" w15:restartNumberingAfterBreak="0">
    <w:nsid w:val="7BD0207C"/>
    <w:multiLevelType w:val="hybridMultilevel"/>
    <w:tmpl w:val="D938F820"/>
    <w:lvl w:ilvl="0" w:tplc="797E36B8">
      <w:start w:val="1"/>
      <w:numFmt w:val="bullet"/>
      <w:lvlText w:val="●"/>
      <w:lvlJc w:val="left"/>
      <w:pPr>
        <w:tabs>
          <w:tab w:val="num" w:pos="720"/>
        </w:tabs>
        <w:ind w:left="720" w:hanging="360"/>
      </w:pPr>
      <w:rPr>
        <w:rFonts w:ascii="Century Gothic" w:hAnsi="Century Gothic" w:hint="default"/>
      </w:rPr>
    </w:lvl>
    <w:lvl w:ilvl="1" w:tplc="AD9CE9EA" w:tentative="1">
      <w:start w:val="1"/>
      <w:numFmt w:val="bullet"/>
      <w:lvlText w:val="●"/>
      <w:lvlJc w:val="left"/>
      <w:pPr>
        <w:tabs>
          <w:tab w:val="num" w:pos="1440"/>
        </w:tabs>
        <w:ind w:left="1440" w:hanging="360"/>
      </w:pPr>
      <w:rPr>
        <w:rFonts w:ascii="Century Gothic" w:hAnsi="Century Gothic" w:hint="default"/>
      </w:rPr>
    </w:lvl>
    <w:lvl w:ilvl="2" w:tplc="7AFEE050" w:tentative="1">
      <w:start w:val="1"/>
      <w:numFmt w:val="bullet"/>
      <w:lvlText w:val="●"/>
      <w:lvlJc w:val="left"/>
      <w:pPr>
        <w:tabs>
          <w:tab w:val="num" w:pos="2160"/>
        </w:tabs>
        <w:ind w:left="2160" w:hanging="360"/>
      </w:pPr>
      <w:rPr>
        <w:rFonts w:ascii="Century Gothic" w:hAnsi="Century Gothic" w:hint="default"/>
      </w:rPr>
    </w:lvl>
    <w:lvl w:ilvl="3" w:tplc="11122DDA" w:tentative="1">
      <w:start w:val="1"/>
      <w:numFmt w:val="bullet"/>
      <w:lvlText w:val="●"/>
      <w:lvlJc w:val="left"/>
      <w:pPr>
        <w:tabs>
          <w:tab w:val="num" w:pos="2880"/>
        </w:tabs>
        <w:ind w:left="2880" w:hanging="360"/>
      </w:pPr>
      <w:rPr>
        <w:rFonts w:ascii="Century Gothic" w:hAnsi="Century Gothic" w:hint="default"/>
      </w:rPr>
    </w:lvl>
    <w:lvl w:ilvl="4" w:tplc="8B18959A" w:tentative="1">
      <w:start w:val="1"/>
      <w:numFmt w:val="bullet"/>
      <w:lvlText w:val="●"/>
      <w:lvlJc w:val="left"/>
      <w:pPr>
        <w:tabs>
          <w:tab w:val="num" w:pos="3600"/>
        </w:tabs>
        <w:ind w:left="3600" w:hanging="360"/>
      </w:pPr>
      <w:rPr>
        <w:rFonts w:ascii="Century Gothic" w:hAnsi="Century Gothic" w:hint="default"/>
      </w:rPr>
    </w:lvl>
    <w:lvl w:ilvl="5" w:tplc="D4DEF4AE" w:tentative="1">
      <w:start w:val="1"/>
      <w:numFmt w:val="bullet"/>
      <w:lvlText w:val="●"/>
      <w:lvlJc w:val="left"/>
      <w:pPr>
        <w:tabs>
          <w:tab w:val="num" w:pos="4320"/>
        </w:tabs>
        <w:ind w:left="4320" w:hanging="360"/>
      </w:pPr>
      <w:rPr>
        <w:rFonts w:ascii="Century Gothic" w:hAnsi="Century Gothic" w:hint="default"/>
      </w:rPr>
    </w:lvl>
    <w:lvl w:ilvl="6" w:tplc="71E61916" w:tentative="1">
      <w:start w:val="1"/>
      <w:numFmt w:val="bullet"/>
      <w:lvlText w:val="●"/>
      <w:lvlJc w:val="left"/>
      <w:pPr>
        <w:tabs>
          <w:tab w:val="num" w:pos="5040"/>
        </w:tabs>
        <w:ind w:left="5040" w:hanging="360"/>
      </w:pPr>
      <w:rPr>
        <w:rFonts w:ascii="Century Gothic" w:hAnsi="Century Gothic" w:hint="default"/>
      </w:rPr>
    </w:lvl>
    <w:lvl w:ilvl="7" w:tplc="D07238E6" w:tentative="1">
      <w:start w:val="1"/>
      <w:numFmt w:val="bullet"/>
      <w:lvlText w:val="●"/>
      <w:lvlJc w:val="left"/>
      <w:pPr>
        <w:tabs>
          <w:tab w:val="num" w:pos="5760"/>
        </w:tabs>
        <w:ind w:left="5760" w:hanging="360"/>
      </w:pPr>
      <w:rPr>
        <w:rFonts w:ascii="Century Gothic" w:hAnsi="Century Gothic" w:hint="default"/>
      </w:rPr>
    </w:lvl>
    <w:lvl w:ilvl="8" w:tplc="341C724E" w:tentative="1">
      <w:start w:val="1"/>
      <w:numFmt w:val="bullet"/>
      <w:lvlText w:val="●"/>
      <w:lvlJc w:val="left"/>
      <w:pPr>
        <w:tabs>
          <w:tab w:val="num" w:pos="6480"/>
        </w:tabs>
        <w:ind w:left="6480" w:hanging="360"/>
      </w:pPr>
      <w:rPr>
        <w:rFonts w:ascii="Century Gothic" w:hAnsi="Century Gothic" w:hint="default"/>
      </w:rPr>
    </w:lvl>
  </w:abstractNum>
  <w:num w:numId="1" w16cid:durableId="255359344">
    <w:abstractNumId w:val="2"/>
  </w:num>
  <w:num w:numId="2" w16cid:durableId="362174161">
    <w:abstractNumId w:val="1"/>
  </w:num>
  <w:num w:numId="3" w16cid:durableId="717897887">
    <w:abstractNumId w:val="0"/>
  </w:num>
  <w:num w:numId="4" w16cid:durableId="281503454">
    <w:abstractNumId w:val="3"/>
  </w:num>
  <w:num w:numId="5" w16cid:durableId="1552577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BFB"/>
    <w:rsid w:val="00057BFB"/>
    <w:rsid w:val="000B2097"/>
    <w:rsid w:val="005A6DCD"/>
    <w:rsid w:val="00EA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7E8E"/>
  <w15:chartTrackingRefBased/>
  <w15:docId w15:val="{788E1AEF-2803-4756-B634-5C175914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BFB"/>
    <w:pPr>
      <w:spacing w:after="0" w:line="240" w:lineRule="auto"/>
    </w:pPr>
  </w:style>
  <w:style w:type="paragraph" w:styleId="ListParagraph">
    <w:name w:val="List Paragraph"/>
    <w:basedOn w:val="Normal"/>
    <w:uiPriority w:val="34"/>
    <w:qFormat/>
    <w:rsid w:val="00057B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73596">
      <w:bodyDiv w:val="1"/>
      <w:marLeft w:val="0"/>
      <w:marRight w:val="0"/>
      <w:marTop w:val="0"/>
      <w:marBottom w:val="0"/>
      <w:divBdr>
        <w:top w:val="none" w:sz="0" w:space="0" w:color="auto"/>
        <w:left w:val="none" w:sz="0" w:space="0" w:color="auto"/>
        <w:bottom w:val="none" w:sz="0" w:space="0" w:color="auto"/>
        <w:right w:val="none" w:sz="0" w:space="0" w:color="auto"/>
      </w:divBdr>
    </w:div>
    <w:div w:id="544298621">
      <w:bodyDiv w:val="1"/>
      <w:marLeft w:val="0"/>
      <w:marRight w:val="0"/>
      <w:marTop w:val="0"/>
      <w:marBottom w:val="0"/>
      <w:divBdr>
        <w:top w:val="none" w:sz="0" w:space="0" w:color="auto"/>
        <w:left w:val="none" w:sz="0" w:space="0" w:color="auto"/>
        <w:bottom w:val="none" w:sz="0" w:space="0" w:color="auto"/>
        <w:right w:val="none" w:sz="0" w:space="0" w:color="auto"/>
      </w:divBdr>
      <w:divsChild>
        <w:div w:id="1278293599">
          <w:marLeft w:val="720"/>
          <w:marRight w:val="0"/>
          <w:marTop w:val="0"/>
          <w:marBottom w:val="0"/>
          <w:divBdr>
            <w:top w:val="none" w:sz="0" w:space="0" w:color="auto"/>
            <w:left w:val="none" w:sz="0" w:space="0" w:color="auto"/>
            <w:bottom w:val="none" w:sz="0" w:space="0" w:color="auto"/>
            <w:right w:val="none" w:sz="0" w:space="0" w:color="auto"/>
          </w:divBdr>
        </w:div>
        <w:div w:id="17508166">
          <w:marLeft w:val="720"/>
          <w:marRight w:val="0"/>
          <w:marTop w:val="0"/>
          <w:marBottom w:val="0"/>
          <w:divBdr>
            <w:top w:val="none" w:sz="0" w:space="0" w:color="auto"/>
            <w:left w:val="none" w:sz="0" w:space="0" w:color="auto"/>
            <w:bottom w:val="none" w:sz="0" w:space="0" w:color="auto"/>
            <w:right w:val="none" w:sz="0" w:space="0" w:color="auto"/>
          </w:divBdr>
        </w:div>
        <w:div w:id="577524777">
          <w:marLeft w:val="720"/>
          <w:marRight w:val="0"/>
          <w:marTop w:val="0"/>
          <w:marBottom w:val="0"/>
          <w:divBdr>
            <w:top w:val="none" w:sz="0" w:space="0" w:color="auto"/>
            <w:left w:val="none" w:sz="0" w:space="0" w:color="auto"/>
            <w:bottom w:val="none" w:sz="0" w:space="0" w:color="auto"/>
            <w:right w:val="none" w:sz="0" w:space="0" w:color="auto"/>
          </w:divBdr>
        </w:div>
        <w:div w:id="704672950">
          <w:marLeft w:val="720"/>
          <w:marRight w:val="0"/>
          <w:marTop w:val="0"/>
          <w:marBottom w:val="0"/>
          <w:divBdr>
            <w:top w:val="none" w:sz="0" w:space="0" w:color="auto"/>
            <w:left w:val="none" w:sz="0" w:space="0" w:color="auto"/>
            <w:bottom w:val="none" w:sz="0" w:space="0" w:color="auto"/>
            <w:right w:val="none" w:sz="0" w:space="0" w:color="auto"/>
          </w:divBdr>
        </w:div>
      </w:divsChild>
    </w:div>
    <w:div w:id="636376298">
      <w:bodyDiv w:val="1"/>
      <w:marLeft w:val="0"/>
      <w:marRight w:val="0"/>
      <w:marTop w:val="0"/>
      <w:marBottom w:val="0"/>
      <w:divBdr>
        <w:top w:val="none" w:sz="0" w:space="0" w:color="auto"/>
        <w:left w:val="none" w:sz="0" w:space="0" w:color="auto"/>
        <w:bottom w:val="none" w:sz="0" w:space="0" w:color="auto"/>
        <w:right w:val="none" w:sz="0" w:space="0" w:color="auto"/>
      </w:divBdr>
    </w:div>
    <w:div w:id="644704203">
      <w:bodyDiv w:val="1"/>
      <w:marLeft w:val="0"/>
      <w:marRight w:val="0"/>
      <w:marTop w:val="0"/>
      <w:marBottom w:val="0"/>
      <w:divBdr>
        <w:top w:val="none" w:sz="0" w:space="0" w:color="auto"/>
        <w:left w:val="none" w:sz="0" w:space="0" w:color="auto"/>
        <w:bottom w:val="none" w:sz="0" w:space="0" w:color="auto"/>
        <w:right w:val="none" w:sz="0" w:space="0" w:color="auto"/>
      </w:divBdr>
    </w:div>
    <w:div w:id="965551815">
      <w:bodyDiv w:val="1"/>
      <w:marLeft w:val="0"/>
      <w:marRight w:val="0"/>
      <w:marTop w:val="0"/>
      <w:marBottom w:val="0"/>
      <w:divBdr>
        <w:top w:val="none" w:sz="0" w:space="0" w:color="auto"/>
        <w:left w:val="none" w:sz="0" w:space="0" w:color="auto"/>
        <w:bottom w:val="none" w:sz="0" w:space="0" w:color="auto"/>
        <w:right w:val="none" w:sz="0" w:space="0" w:color="auto"/>
      </w:divBdr>
    </w:div>
    <w:div w:id="1207571617">
      <w:bodyDiv w:val="1"/>
      <w:marLeft w:val="0"/>
      <w:marRight w:val="0"/>
      <w:marTop w:val="0"/>
      <w:marBottom w:val="0"/>
      <w:divBdr>
        <w:top w:val="none" w:sz="0" w:space="0" w:color="auto"/>
        <w:left w:val="none" w:sz="0" w:space="0" w:color="auto"/>
        <w:bottom w:val="none" w:sz="0" w:space="0" w:color="auto"/>
        <w:right w:val="none" w:sz="0" w:space="0" w:color="auto"/>
      </w:divBdr>
      <w:divsChild>
        <w:div w:id="887105527">
          <w:marLeft w:val="720"/>
          <w:marRight w:val="0"/>
          <w:marTop w:val="0"/>
          <w:marBottom w:val="0"/>
          <w:divBdr>
            <w:top w:val="none" w:sz="0" w:space="0" w:color="auto"/>
            <w:left w:val="none" w:sz="0" w:space="0" w:color="auto"/>
            <w:bottom w:val="none" w:sz="0" w:space="0" w:color="auto"/>
            <w:right w:val="none" w:sz="0" w:space="0" w:color="auto"/>
          </w:divBdr>
        </w:div>
        <w:div w:id="1696734856">
          <w:marLeft w:val="720"/>
          <w:marRight w:val="0"/>
          <w:marTop w:val="0"/>
          <w:marBottom w:val="0"/>
          <w:divBdr>
            <w:top w:val="none" w:sz="0" w:space="0" w:color="auto"/>
            <w:left w:val="none" w:sz="0" w:space="0" w:color="auto"/>
            <w:bottom w:val="none" w:sz="0" w:space="0" w:color="auto"/>
            <w:right w:val="none" w:sz="0" w:space="0" w:color="auto"/>
          </w:divBdr>
        </w:div>
        <w:div w:id="224146813">
          <w:marLeft w:val="720"/>
          <w:marRight w:val="0"/>
          <w:marTop w:val="0"/>
          <w:marBottom w:val="0"/>
          <w:divBdr>
            <w:top w:val="none" w:sz="0" w:space="0" w:color="auto"/>
            <w:left w:val="none" w:sz="0" w:space="0" w:color="auto"/>
            <w:bottom w:val="none" w:sz="0" w:space="0" w:color="auto"/>
            <w:right w:val="none" w:sz="0" w:space="0" w:color="auto"/>
          </w:divBdr>
        </w:div>
        <w:div w:id="328876415">
          <w:marLeft w:val="720"/>
          <w:marRight w:val="0"/>
          <w:marTop w:val="0"/>
          <w:marBottom w:val="0"/>
          <w:divBdr>
            <w:top w:val="none" w:sz="0" w:space="0" w:color="auto"/>
            <w:left w:val="none" w:sz="0" w:space="0" w:color="auto"/>
            <w:bottom w:val="none" w:sz="0" w:space="0" w:color="auto"/>
            <w:right w:val="none" w:sz="0" w:space="0" w:color="auto"/>
          </w:divBdr>
        </w:div>
      </w:divsChild>
    </w:div>
    <w:div w:id="1242790852">
      <w:bodyDiv w:val="1"/>
      <w:marLeft w:val="0"/>
      <w:marRight w:val="0"/>
      <w:marTop w:val="0"/>
      <w:marBottom w:val="0"/>
      <w:divBdr>
        <w:top w:val="none" w:sz="0" w:space="0" w:color="auto"/>
        <w:left w:val="none" w:sz="0" w:space="0" w:color="auto"/>
        <w:bottom w:val="none" w:sz="0" w:space="0" w:color="auto"/>
        <w:right w:val="none" w:sz="0" w:space="0" w:color="auto"/>
      </w:divBdr>
      <w:divsChild>
        <w:div w:id="1870406857">
          <w:marLeft w:val="720"/>
          <w:marRight w:val="0"/>
          <w:marTop w:val="0"/>
          <w:marBottom w:val="0"/>
          <w:divBdr>
            <w:top w:val="none" w:sz="0" w:space="0" w:color="auto"/>
            <w:left w:val="none" w:sz="0" w:space="0" w:color="auto"/>
            <w:bottom w:val="none" w:sz="0" w:space="0" w:color="auto"/>
            <w:right w:val="none" w:sz="0" w:space="0" w:color="auto"/>
          </w:divBdr>
        </w:div>
        <w:div w:id="1927036438">
          <w:marLeft w:val="720"/>
          <w:marRight w:val="0"/>
          <w:marTop w:val="0"/>
          <w:marBottom w:val="0"/>
          <w:divBdr>
            <w:top w:val="none" w:sz="0" w:space="0" w:color="auto"/>
            <w:left w:val="none" w:sz="0" w:space="0" w:color="auto"/>
            <w:bottom w:val="none" w:sz="0" w:space="0" w:color="auto"/>
            <w:right w:val="none" w:sz="0" w:space="0" w:color="auto"/>
          </w:divBdr>
        </w:div>
        <w:div w:id="709690290">
          <w:marLeft w:val="720"/>
          <w:marRight w:val="0"/>
          <w:marTop w:val="0"/>
          <w:marBottom w:val="0"/>
          <w:divBdr>
            <w:top w:val="none" w:sz="0" w:space="0" w:color="auto"/>
            <w:left w:val="none" w:sz="0" w:space="0" w:color="auto"/>
            <w:bottom w:val="none" w:sz="0" w:space="0" w:color="auto"/>
            <w:right w:val="none" w:sz="0" w:space="0" w:color="auto"/>
          </w:divBdr>
        </w:div>
      </w:divsChild>
    </w:div>
    <w:div w:id="1366950109">
      <w:bodyDiv w:val="1"/>
      <w:marLeft w:val="0"/>
      <w:marRight w:val="0"/>
      <w:marTop w:val="0"/>
      <w:marBottom w:val="0"/>
      <w:divBdr>
        <w:top w:val="none" w:sz="0" w:space="0" w:color="auto"/>
        <w:left w:val="none" w:sz="0" w:space="0" w:color="auto"/>
        <w:bottom w:val="none" w:sz="0" w:space="0" w:color="auto"/>
        <w:right w:val="none" w:sz="0" w:space="0" w:color="auto"/>
      </w:divBdr>
      <w:divsChild>
        <w:div w:id="1478033994">
          <w:marLeft w:val="720"/>
          <w:marRight w:val="0"/>
          <w:marTop w:val="0"/>
          <w:marBottom w:val="0"/>
          <w:divBdr>
            <w:top w:val="none" w:sz="0" w:space="0" w:color="auto"/>
            <w:left w:val="none" w:sz="0" w:space="0" w:color="auto"/>
            <w:bottom w:val="none" w:sz="0" w:space="0" w:color="auto"/>
            <w:right w:val="none" w:sz="0" w:space="0" w:color="auto"/>
          </w:divBdr>
        </w:div>
        <w:div w:id="2069299237">
          <w:marLeft w:val="720"/>
          <w:marRight w:val="0"/>
          <w:marTop w:val="0"/>
          <w:marBottom w:val="0"/>
          <w:divBdr>
            <w:top w:val="none" w:sz="0" w:space="0" w:color="auto"/>
            <w:left w:val="none" w:sz="0" w:space="0" w:color="auto"/>
            <w:bottom w:val="none" w:sz="0" w:space="0" w:color="auto"/>
            <w:right w:val="none" w:sz="0" w:space="0" w:color="auto"/>
          </w:divBdr>
        </w:div>
        <w:div w:id="636305488">
          <w:marLeft w:val="720"/>
          <w:marRight w:val="0"/>
          <w:marTop w:val="0"/>
          <w:marBottom w:val="0"/>
          <w:divBdr>
            <w:top w:val="none" w:sz="0" w:space="0" w:color="auto"/>
            <w:left w:val="none" w:sz="0" w:space="0" w:color="auto"/>
            <w:bottom w:val="none" w:sz="0" w:space="0" w:color="auto"/>
            <w:right w:val="none" w:sz="0" w:space="0" w:color="auto"/>
          </w:divBdr>
        </w:div>
      </w:divsChild>
    </w:div>
    <w:div w:id="1470591883">
      <w:bodyDiv w:val="1"/>
      <w:marLeft w:val="0"/>
      <w:marRight w:val="0"/>
      <w:marTop w:val="0"/>
      <w:marBottom w:val="0"/>
      <w:divBdr>
        <w:top w:val="none" w:sz="0" w:space="0" w:color="auto"/>
        <w:left w:val="none" w:sz="0" w:space="0" w:color="auto"/>
        <w:bottom w:val="none" w:sz="0" w:space="0" w:color="auto"/>
        <w:right w:val="none" w:sz="0" w:space="0" w:color="auto"/>
      </w:divBdr>
    </w:div>
    <w:div w:id="1531335548">
      <w:bodyDiv w:val="1"/>
      <w:marLeft w:val="0"/>
      <w:marRight w:val="0"/>
      <w:marTop w:val="0"/>
      <w:marBottom w:val="0"/>
      <w:divBdr>
        <w:top w:val="none" w:sz="0" w:space="0" w:color="auto"/>
        <w:left w:val="none" w:sz="0" w:space="0" w:color="auto"/>
        <w:bottom w:val="none" w:sz="0" w:space="0" w:color="auto"/>
        <w:right w:val="none" w:sz="0" w:space="0" w:color="auto"/>
      </w:divBdr>
    </w:div>
    <w:div w:id="2111967520">
      <w:bodyDiv w:val="1"/>
      <w:marLeft w:val="0"/>
      <w:marRight w:val="0"/>
      <w:marTop w:val="0"/>
      <w:marBottom w:val="0"/>
      <w:divBdr>
        <w:top w:val="none" w:sz="0" w:space="0" w:color="auto"/>
        <w:left w:val="none" w:sz="0" w:space="0" w:color="auto"/>
        <w:bottom w:val="none" w:sz="0" w:space="0" w:color="auto"/>
        <w:right w:val="none" w:sz="0" w:space="0" w:color="auto"/>
      </w:divBdr>
      <w:divsChild>
        <w:div w:id="769163099">
          <w:marLeft w:val="720"/>
          <w:marRight w:val="0"/>
          <w:marTop w:val="0"/>
          <w:marBottom w:val="0"/>
          <w:divBdr>
            <w:top w:val="none" w:sz="0" w:space="0" w:color="auto"/>
            <w:left w:val="none" w:sz="0" w:space="0" w:color="auto"/>
            <w:bottom w:val="none" w:sz="0" w:space="0" w:color="auto"/>
            <w:right w:val="none" w:sz="0" w:space="0" w:color="auto"/>
          </w:divBdr>
        </w:div>
        <w:div w:id="685906899">
          <w:marLeft w:val="720"/>
          <w:marRight w:val="0"/>
          <w:marTop w:val="0"/>
          <w:marBottom w:val="0"/>
          <w:divBdr>
            <w:top w:val="none" w:sz="0" w:space="0" w:color="auto"/>
            <w:left w:val="none" w:sz="0" w:space="0" w:color="auto"/>
            <w:bottom w:val="none" w:sz="0" w:space="0" w:color="auto"/>
            <w:right w:val="none" w:sz="0" w:space="0" w:color="auto"/>
          </w:divBdr>
        </w:div>
        <w:div w:id="7978452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655</Words>
  <Characters>3737</Characters>
  <Application>Microsoft Office Word</Application>
  <DocSecurity>0</DocSecurity>
  <Lines>31</Lines>
  <Paragraphs>8</Paragraphs>
  <ScaleCrop>false</ScaleCrop>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Burrows</dc:creator>
  <cp:keywords/>
  <dc:description/>
  <cp:lastModifiedBy>Karen Burrows</cp:lastModifiedBy>
  <cp:revision>3</cp:revision>
  <dcterms:created xsi:type="dcterms:W3CDTF">2024-05-08T17:26:00Z</dcterms:created>
  <dcterms:modified xsi:type="dcterms:W3CDTF">2024-05-08T22:06:00Z</dcterms:modified>
</cp:coreProperties>
</file>