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Исх.№204/20/П</w:t>
      </w: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-М1  от «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Полномочному представителю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Президента Российской Федерации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Северо-Западном федеральном округе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А.В.ГУЦАНУ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Секретарю </w:t>
      </w:r>
    </w:p>
    <w:p w:rsidR="00000000" w:rsidDel="00000000" w:rsidP="00000000" w:rsidRDefault="00000000" w:rsidRPr="00000000" w14:paraId="00000013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Совета Безопасности Российской Федерации</w:t>
      </w:r>
    </w:p>
    <w:p w:rsidR="00000000" w:rsidDel="00000000" w:rsidP="00000000" w:rsidRDefault="00000000" w:rsidRPr="00000000" w14:paraId="00000014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Н.П. ПАТРУШЕВУ</w:t>
      </w:r>
    </w:p>
    <w:p w:rsidR="00000000" w:rsidDel="00000000" w:rsidP="00000000" w:rsidRDefault="00000000" w:rsidRPr="00000000" w14:paraId="00000015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Первому заместителю </w:t>
      </w:r>
    </w:p>
    <w:p w:rsidR="00000000" w:rsidDel="00000000" w:rsidP="00000000" w:rsidRDefault="00000000" w:rsidRPr="00000000" w14:paraId="00000016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Председателя Правительства РФ</w:t>
      </w:r>
    </w:p>
    <w:p w:rsidR="00000000" w:rsidDel="00000000" w:rsidP="00000000" w:rsidRDefault="00000000" w:rsidRPr="00000000" w14:paraId="00000017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А.Р. БЕЛОУСОВУ</w:t>
      </w:r>
    </w:p>
    <w:p w:rsidR="00000000" w:rsidDel="00000000" w:rsidP="00000000" w:rsidRDefault="00000000" w:rsidRPr="00000000" w14:paraId="00000018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</w:t>
      </w:r>
      <w:r w:rsidDel="00000000" w:rsidR="00000000" w:rsidRPr="00000000">
        <w:rPr>
          <w:b w:val="1"/>
          <w:sz w:val="24"/>
          <w:szCs w:val="24"/>
          <w:rtl w:val="0"/>
        </w:rPr>
        <w:t xml:space="preserve"> Александр Владимирович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Уведомляем Вас, что в настоящий сложный период развития России при резком возрастании глобальных угроз, в нашей стране уже имеется определенное количество разработанных и успешно апробированных на больших территориях экономических систем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именно опережающего развития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условиях надвигающейся глобальной рецессии мы, команда соратников с успешным производственно-хозяйственным опытом,</w:t>
      </w:r>
      <w:r w:rsidDel="00000000" w:rsidR="00000000" w:rsidRPr="00000000">
        <w:rPr>
          <w:b w:val="1"/>
          <w:sz w:val="24"/>
          <w:szCs w:val="24"/>
          <w:rtl w:val="0"/>
        </w:rPr>
        <w:t xml:space="preserve"> предлагаем Вам рабочий и проверенный на практике инструмент (Проект-204)</w:t>
      </w:r>
      <w:r w:rsidDel="00000000" w:rsidR="00000000" w:rsidRPr="00000000">
        <w:rPr>
          <w:sz w:val="24"/>
          <w:szCs w:val="24"/>
          <w:rtl w:val="0"/>
        </w:rPr>
        <w:t xml:space="preserve">, а также свои знания, компетенции и силы в преодолении кризисных тенденций, в решении вопросов возрождения и развития депрессивных территорий вне утвержденных бюджетных расходов, в существующем правовом поле и без претензий на высокие начальственные должности. Наши предложения ориентированы на возрастающую координирующую роль института Полпредов Президента.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Проект-204 повышает устойчивость созданной Президентом России вертикали государственного управления, экономически скрепляя регионы между собой в единые территориально-хозяйственные комплексы, обладающие, с одной стороны, внутренней самодостаточностью по основным товарным группам, а с другой – единым управлением из центра через институт Полпредов.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 создаст дополнительные возможности для исполнения Указа Президента России № 204 от 07.05.2018 г. “О национальных целях и стратегических задачах развития Российской Федерации на период до 2024 года”.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Результатом выполнения Проекта станет улучшение качества жизни людей, демографической ситуации и повышение доверия к Власти. Это путь к процветанию без революций и потрясений.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методах, успешно работающих в Китае и Японии. 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основе Проекта-204 лежит механизм, привлекающий финансовые ресурсы для межрегиональных хозяйственных цепочек, наращивающий производства и обеспечивающий полную трудовую занятость на больших территориях с преодолением регионального экономического эгоизма.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Механизм Проекта-204 должен запускаться именно как межрегиональный, с одной стороны, способствующий развитию инициативы на местах, а с другой – обеспечивающий устойчивость процессов развития через институт Полпредов. 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Дополнительные разъяснения, которые мы уже давали нескольким губернаторам, представлены в приложениях. 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могут быть подготовлены дополнительные команды, способные реализовать данный проект в других регионах страны.</w:t>
      </w:r>
    </w:p>
    <w:p w:rsidR="00000000" w:rsidDel="00000000" w:rsidP="00000000" w:rsidRDefault="00000000" w:rsidRPr="00000000" w14:paraId="0000002A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Вам в новых экономических условиях и геостратегических реалиях, рассмотреть суть и затем детали нашего предложения. Мы готовы раскрыть отработанные на практике механизм пространственного развития страны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 задействовать весь потенциал российского бизнеса и получить ощутимый эффект уже через 2-2,5 года.</w:t>
      </w:r>
    </w:p>
    <w:p w:rsidR="00000000" w:rsidDel="00000000" w:rsidP="00000000" w:rsidRDefault="00000000" w:rsidRPr="00000000" w14:paraId="0000002B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Пилотный проект, возможно, даже не потребует бюджетного финансирования.</w:t>
      </w:r>
    </w:p>
    <w:p w:rsidR="00000000" w:rsidDel="00000000" w:rsidP="00000000" w:rsidRDefault="00000000" w:rsidRPr="00000000" w14:paraId="0000002D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F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30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3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регионов для реализации пилотного проекта,</w:t>
      </w:r>
    </w:p>
    <w:p w:rsidR="00000000" w:rsidDel="00000000" w:rsidP="00000000" w:rsidRDefault="00000000" w:rsidRPr="00000000" w14:paraId="0000003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33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</w:t>
      </w:r>
      <w:r w:rsidDel="00000000" w:rsidR="00000000" w:rsidRPr="00000000">
        <w:rPr>
          <w:sz w:val="24"/>
          <w:szCs w:val="24"/>
          <w:rtl w:val="0"/>
        </w:rPr>
        <w:t xml:space="preserve"> предпринимательства регионов пойдет </w:t>
      </w:r>
      <w:r w:rsidDel="00000000" w:rsidR="00000000" w:rsidRPr="00000000">
        <w:rPr>
          <w:sz w:val="24"/>
          <w:szCs w:val="24"/>
          <w:rtl w:val="0"/>
        </w:rPr>
        <w:t xml:space="preserve">по естественным заложенным стабилизирующим направлениям и становится полным достоянием </w:t>
      </w:r>
      <w:r w:rsidDel="00000000" w:rsidR="00000000" w:rsidRPr="00000000">
        <w:rPr>
          <w:sz w:val="24"/>
          <w:szCs w:val="24"/>
          <w:rtl w:val="0"/>
        </w:rPr>
        <w:t xml:space="preserve">федерального округа.</w:t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Приложения: </w:t>
      </w:r>
    </w:p>
    <w:p w:rsidR="00000000" w:rsidDel="00000000" w:rsidP="00000000" w:rsidRDefault="00000000" w:rsidRPr="00000000" w14:paraId="00000038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опорных макрорегионов » (Презентация)- 12 стр.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«Механизм развития производительных сил» (Краткое резюме)-1 стр.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Фондовые механизмы хозяйствования. Проблемно-целевые механизмы управления развитием - 9 стр.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Ответы на вопросы Комитета по экономическому развитию и инвестиционной политике Псковской области от 12 марта 2020 г. - 13 стр.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 Поручения Президента России - 1 стр.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42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4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48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4B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тел.+7 901 701-15-87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256.574803149607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