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  <w:rtl w:val="0"/>
        </w:rPr>
        <w:t xml:space="preserve">Автономная некоммерческая организация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  <w:rtl w:val="0"/>
        </w:rPr>
        <w:t xml:space="preserve">"Центр комплексного развития производительных сил депрессивных регионов"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color w:val="073763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115569, Москва, Маршала Захарова 27-131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ИНН 7724438659  КПП 772401001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ОГРН 1187700007263 от 20.04.2018 Учетный № 7714058076 от 03.05.2018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-18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Исх.№204/20/</w:t>
      </w:r>
      <w:r w:rsidDel="00000000" w:rsidR="00000000" w:rsidRPr="00000000">
        <w:rPr>
          <w:sz w:val="24"/>
          <w:szCs w:val="24"/>
          <w:rtl w:val="0"/>
        </w:rPr>
        <w:t xml:space="preserve">СБ-1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от «</w:t>
      </w:r>
      <w:r w:rsidDel="00000000" w:rsidR="00000000" w:rsidRPr="00000000">
        <w:rPr>
          <w:sz w:val="24"/>
          <w:szCs w:val="24"/>
          <w:rtl w:val="0"/>
        </w:rPr>
        <w:t xml:space="preserve">07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апреля 20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</w:t>
      </w:r>
      <w:r w:rsidDel="00000000" w:rsidR="00000000" w:rsidRPr="00000000">
        <w:rPr>
          <w:sz w:val="24"/>
          <w:szCs w:val="24"/>
          <w:rtl w:val="0"/>
        </w:rPr>
        <w:tab/>
        <w:tab/>
        <w:t xml:space="preserve">    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</w:t>
      </w:r>
      <w:r w:rsidDel="00000000" w:rsidR="00000000" w:rsidRPr="00000000">
        <w:rPr>
          <w:b w:val="1"/>
          <w:sz w:val="24"/>
          <w:szCs w:val="24"/>
          <w:rtl w:val="0"/>
        </w:rPr>
        <w:t xml:space="preserve">Секретарю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Совета Безопасности Российской Федерации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Н.П. ПАТРУШЕВУ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Вниманию:</w:t>
      </w:r>
    </w:p>
    <w:p w:rsidR="00000000" w:rsidDel="00000000" w:rsidP="00000000" w:rsidRDefault="00000000" w:rsidRPr="00000000" w14:paraId="0000000D">
      <w:pPr>
        <w:spacing w:line="276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Заместителя Секретаря </w:t>
      </w:r>
    </w:p>
    <w:p w:rsidR="00000000" w:rsidDel="00000000" w:rsidP="00000000" w:rsidRDefault="00000000" w:rsidRPr="00000000" w14:paraId="0000000E">
      <w:pPr>
        <w:spacing w:line="276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Совета Безопасности Российской Федерации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Р.Г. НУРГАЛИЕВА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Заместителя Секретаря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Совета Безопасности Российской Федерации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С.А. ВАХРУКОВА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Уважаемый </w:t>
      </w:r>
      <w:r w:rsidDel="00000000" w:rsidR="00000000" w:rsidRPr="00000000">
        <w:rPr>
          <w:b w:val="1"/>
          <w:sz w:val="24"/>
          <w:szCs w:val="24"/>
          <w:rtl w:val="0"/>
        </w:rPr>
        <w:t xml:space="preserve">Николай Платонович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В усл</w:t>
      </w:r>
      <w:r w:rsidDel="00000000" w:rsidR="00000000" w:rsidRPr="00000000">
        <w:rPr>
          <w:sz w:val="24"/>
          <w:szCs w:val="24"/>
          <w:rtl w:val="0"/>
        </w:rPr>
        <w:t xml:space="preserve">овиях надвигающейся глобальной рецессии полагаем, что исполнением нашего гражданского долга послужит направление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Вам в помощь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материал</w:t>
      </w:r>
      <w:r w:rsidDel="00000000" w:rsidR="00000000" w:rsidRPr="00000000">
        <w:rPr>
          <w:sz w:val="24"/>
          <w:szCs w:val="24"/>
          <w:rtl w:val="0"/>
        </w:rPr>
        <w:t xml:space="preserve">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для возможной </w:t>
      </w:r>
      <w:r w:rsidDel="00000000" w:rsidR="00000000" w:rsidRPr="00000000">
        <w:rPr>
          <w:sz w:val="24"/>
          <w:szCs w:val="24"/>
          <w:rtl w:val="0"/>
        </w:rPr>
        <w:t xml:space="preserve"> подготовки предложений Президенту Российской Федерации о принятии специальных экономических мер в целях обеспечения национальной безопасности на фоне новых вызовов.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Уведомляем Вас, что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настоящий </w:t>
      </w:r>
      <w:r w:rsidDel="00000000" w:rsidR="00000000" w:rsidRPr="00000000">
        <w:rPr>
          <w:sz w:val="24"/>
          <w:szCs w:val="24"/>
          <w:rtl w:val="0"/>
        </w:rPr>
        <w:t xml:space="preserve">сложный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период развития </w:t>
      </w:r>
      <w:r w:rsidDel="00000000" w:rsidR="00000000" w:rsidRPr="00000000">
        <w:rPr>
          <w:sz w:val="24"/>
          <w:szCs w:val="24"/>
          <w:rtl w:val="0"/>
        </w:rPr>
        <w:t xml:space="preserve">при наличии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глобальных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угроз в нашей стране уже имеется определенное количество разработанных и успешно апробированных на больших территориях экономических систем именно опережающего развития.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рамках поиска дополнительных возможностей для исполнения Указа Президента Российской Федерации № 204 от 07.05.2018 г. “О национальных целях и стратегических задачах развития Российской Федерации на период до 2024 года” </w:t>
      </w:r>
      <w:r w:rsidDel="00000000" w:rsidR="00000000" w:rsidRPr="00000000">
        <w:rPr>
          <w:b w:val="1"/>
          <w:sz w:val="24"/>
          <w:szCs w:val="24"/>
          <w:rtl w:val="0"/>
        </w:rPr>
        <w:t xml:space="preserve">предлагаем рассмотреть возможность реализации предлагаемого нами пилотного проекта комплексного развития производительных сил (Проект-204) в нескольких районах Псковской, Новгородской областей либо, например, в Республике Карелия или в Мурманской области.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Проект-204 - это механизм, привлекающий в регион финансы, наращивающий производства и обеспечивающий полную трудозанятость.</w:t>
      </w:r>
    </w:p>
    <w:p w:rsidR="00000000" w:rsidDel="00000000" w:rsidP="00000000" w:rsidRDefault="00000000" w:rsidRPr="00000000" w14:paraId="0000001A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Наше предложение основано на положительном опыте работы корпорации регионального развития - Фонда Поколений ХМАО, которая была создана нашими специалистами и успешно работала в России в 1994-2008 годах, а также  методах, успешно работающих в Китае и Японии. </w:t>
      </w:r>
    </w:p>
    <w:p w:rsidR="00000000" w:rsidDel="00000000" w:rsidP="00000000" w:rsidRDefault="00000000" w:rsidRPr="00000000" w14:paraId="0000001B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Мы не подменяем известные инструменты стратегического планирования, обусловленного действием Федерального закона №172-ФЗ «О стратегическом планировании в Российской Федерации» от 28 июня 2014 года. </w:t>
      </w:r>
    </w:p>
    <w:p w:rsidR="00000000" w:rsidDel="00000000" w:rsidP="00000000" w:rsidRDefault="00000000" w:rsidRPr="00000000" w14:paraId="0000001C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Предлагаем Вам в новых экономических условиях, которые определены Президентом РФ, рассмотреть суть и затем детали нашего предложения, мы готовы раскрыть отработанные на практике механизмы развития региона во всей его полноте. </w:t>
      </w:r>
    </w:p>
    <w:p w:rsidR="00000000" w:rsidDel="00000000" w:rsidP="00000000" w:rsidRDefault="00000000" w:rsidRPr="00000000" w14:paraId="0000001D">
      <w:pPr>
        <w:spacing w:line="276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Наш подход позволяет достаточно быстро, на синергии, путем создания недостающих звеньев рыночной экономики задействовать весь потенциал малого и среднего предпринимательства и получить ощутимый эффект уже через 2-2,5 года.</w:t>
      </w:r>
    </w:p>
    <w:p w:rsidR="00000000" w:rsidDel="00000000" w:rsidP="00000000" w:rsidRDefault="00000000" w:rsidRPr="00000000" w14:paraId="0000001E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Наша методология – сродни опыту совнархозов в СССР и основам региональной политики в КНР. В основе лежит концепция баланса ресурсов и товаров при устремлении к замыканию бизнес-цепочек до высших уровней производственных переделов.</w:t>
      </w:r>
    </w:p>
    <w:p w:rsidR="00000000" w:rsidDel="00000000" w:rsidP="00000000" w:rsidRDefault="00000000" w:rsidRPr="00000000" w14:paraId="0000001F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ходе реализации пилотного проекта могут быть подготовлены дополнительные команды, способные реализовать данный проект в других дотационных регионах страны.</w:t>
      </w:r>
    </w:p>
    <w:p w:rsidR="00000000" w:rsidDel="00000000" w:rsidP="00000000" w:rsidRDefault="00000000" w:rsidRPr="00000000" w14:paraId="00000020">
      <w:pPr>
        <w:spacing w:line="276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Вышеуказанные регионы выбрана нами под пилот ввиду своего: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76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географического положения рядом с более развитыми Финляндией, Эстонией, Латвией и Белоруссией, а также близостью Москвы и Санкт-Петербурга - рынков сбыта и источников трудовых ресурсов (жителей пилотных регионов, уехавших туда работать, но всегда готовых вернуться, когда будет достойная работа на малой родине)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76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исторического значения как исконно русских земель, которые могут и должны стать снова образцом для подражания и возрождения процветающей России. </w:t>
      </w:r>
    </w:p>
    <w:p w:rsidR="00000000" w:rsidDel="00000000" w:rsidP="00000000" w:rsidRDefault="00000000" w:rsidRPr="00000000" w14:paraId="00000023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Пилотный проект, возможно, не потребует даже бюджетного финансирования.</w:t>
      </w:r>
      <w:r w:rsidDel="00000000" w:rsidR="00000000" w:rsidRPr="00000000">
        <w:rPr>
          <w:sz w:val="24"/>
          <w:szCs w:val="24"/>
          <w:rtl w:val="0"/>
        </w:rPr>
        <w:t xml:space="preserve"> Под реализацию пилотного проекта на территории одной области у нас имеется возможность привлечь согласованное внебюджетное финансирование в объеме до 8-9 млрд.рублей.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Мы предложили бы следующую дорожную карту возможного взаимодействия:</w:t>
      </w:r>
    </w:p>
    <w:p w:rsidR="00000000" w:rsidDel="00000000" w:rsidP="00000000" w:rsidRDefault="00000000" w:rsidRPr="00000000" w14:paraId="00000026">
      <w:pPr>
        <w:spacing w:line="276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 Пояснения наших сотрудников в Вашем аппарате,</w:t>
      </w:r>
    </w:p>
    <w:p w:rsidR="00000000" w:rsidDel="00000000" w:rsidP="00000000" w:rsidRDefault="00000000" w:rsidRPr="00000000" w14:paraId="00000027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2- Доклад основ нашего проекта в Администрации конкретного региона (Псковской области, Мурманской области, Республики Карелия),</w:t>
      </w:r>
    </w:p>
    <w:p w:rsidR="00000000" w:rsidDel="00000000" w:rsidP="00000000" w:rsidRDefault="00000000" w:rsidRPr="00000000" w14:paraId="00000028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3- Совместный анализ и определение границ зоны использования нашего подхода,</w:t>
      </w:r>
    </w:p>
    <w:p w:rsidR="00000000" w:rsidDel="00000000" w:rsidP="00000000" w:rsidRDefault="00000000" w:rsidRPr="00000000" w14:paraId="00000029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4- Определение дорожной карты реализации пилотного проекта.</w:t>
      </w:r>
    </w:p>
    <w:p w:rsidR="00000000" w:rsidDel="00000000" w:rsidP="00000000" w:rsidRDefault="00000000" w:rsidRPr="00000000" w14:paraId="0000002A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Далее, развитие малого и среднего предпринимательства идет по естественным заложенным стабилизирующим направлениям и становится полным достоянием регионов.</w:t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Приложение: 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line="276" w:lineRule="auto"/>
        <w:ind w:left="1133.858267716535" w:right="-267.9921259842507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Проект-204 «Комплексное развитие производительных сил» (Краткое резюме)-1 стр.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line="276" w:lineRule="auto"/>
        <w:ind w:left="1133.858267716535" w:right="-267.9921259842507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Фондовые механизмы хозяйствования. Проблемно-целевые механизмы управления развитием - 9 стр.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line="276" w:lineRule="auto"/>
        <w:ind w:left="1133.858267716535" w:right="-267.9921259842507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Декларация «Образ желаемого будущего» - 3 стр.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line="276" w:lineRule="auto"/>
        <w:ind w:left="1133.858267716535" w:right="-267.9921259842507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Ответы на вопросы Комитета по экономическому развитию и инвестиционной политике Псковской области от 12 марта 2020 г. - 10 стр.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line="276" w:lineRule="auto"/>
        <w:ind w:left="1133.858267716535" w:right="-267.9921259842507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Проект Поручения Президента России - 1 стр.</w:t>
      </w:r>
    </w:p>
    <w:p w:rsidR="00000000" w:rsidDel="00000000" w:rsidP="00000000" w:rsidRDefault="00000000" w:rsidRPr="00000000" w14:paraId="0000003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 уважением,</w:t>
      </w:r>
    </w:p>
    <w:p w:rsidR="00000000" w:rsidDel="00000000" w:rsidP="00000000" w:rsidRDefault="00000000" w:rsidRPr="00000000" w14:paraId="00000034">
      <w:pPr>
        <w:ind w:left="708.661417322834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Артемов Леонид Валентинович</w:t>
      </w:r>
    </w:p>
    <w:p w:rsidR="00000000" w:rsidDel="00000000" w:rsidP="00000000" w:rsidRDefault="00000000" w:rsidRPr="00000000" w14:paraId="00000038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Директор АНО “ЦК РПСДР”</w:t>
      </w:r>
    </w:p>
    <w:p w:rsidR="00000000" w:rsidDel="00000000" w:rsidP="00000000" w:rsidRDefault="00000000" w:rsidRPr="00000000" w14:paraId="0000003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Исп. Егоров Юрий Николаевич</w:t>
      </w:r>
    </w:p>
    <w:p w:rsidR="00000000" w:rsidDel="00000000" w:rsidP="00000000" w:rsidRDefault="00000000" w:rsidRPr="00000000" w14:paraId="0000003B">
      <w:pPr>
        <w:ind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тел.+7 901 701-15-87</w:t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400.98425196850485" w:top="566.9291338582677" w:left="126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