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5D48C" w14:textId="77777777" w:rsidR="00455436" w:rsidRDefault="00A256B2">
      <w:pPr>
        <w:spacing w:after="0" w:line="259" w:lineRule="auto"/>
        <w:ind w:left="0" w:firstLine="0"/>
      </w:pPr>
      <w:bookmarkStart w:id="0" w:name="_GoBack"/>
      <w:bookmarkEnd w:id="0"/>
      <w:r>
        <w:rPr>
          <w:rFonts w:ascii="Arial" w:eastAsia="Arial" w:hAnsi="Arial" w:cs="Arial"/>
          <w:b/>
          <w:sz w:val="40"/>
        </w:rPr>
        <w:t>Concours Avion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69B7D254" w14:textId="77777777" w:rsidR="00455436" w:rsidRDefault="00A256B2">
      <w:pPr>
        <w:spacing w:after="0" w:line="259" w:lineRule="auto"/>
        <w:ind w:left="0" w:firstLine="0"/>
      </w:pPr>
      <w:r>
        <w:rPr>
          <w:rFonts w:ascii="Nirmala UI" w:eastAsia="Nirmala UI" w:hAnsi="Nirmala UI" w:cs="Nirmala UI"/>
          <w:sz w:val="23"/>
        </w:rPr>
        <w:t xml:space="preserve"> </w:t>
      </w:r>
    </w:p>
    <w:p w14:paraId="4C0CC7B1" w14:textId="77777777" w:rsidR="00455436" w:rsidRDefault="00A256B2">
      <w:pPr>
        <w:spacing w:after="0" w:line="259" w:lineRule="auto"/>
        <w:ind w:left="0" w:firstLine="0"/>
      </w:pPr>
      <w:r>
        <w:rPr>
          <w:rFonts w:ascii="Nirmala UI" w:eastAsia="Nirmala UI" w:hAnsi="Nirmala UI" w:cs="Nirmala UI"/>
          <w:sz w:val="23"/>
        </w:rPr>
        <w:t xml:space="preserve"> </w:t>
      </w:r>
    </w:p>
    <w:p w14:paraId="2155AFB6" w14:textId="77777777" w:rsidR="00455436" w:rsidRDefault="00A256B2">
      <w:pPr>
        <w:ind w:left="-5"/>
      </w:pPr>
      <w:r>
        <w:t xml:space="preserve">Le concours avion s’adresse à des collégiens, lycéens et des élèves de classes préparatoires ou d’écoles d’ingénieur ainsi qu’au grand public. Il s'agit d'un concours </w:t>
      </w:r>
      <w:r>
        <w:rPr>
          <w:b/>
        </w:rPr>
        <w:t>ouvert à tous</w:t>
      </w:r>
      <w:r>
        <w:t xml:space="preserve">, dont l'objectif est simple : fabriquer un avion capable de voler sur la plus longue distance possible. Vous aurez l'occasion d'exposer vos travaux le jour du meeting.  </w:t>
      </w:r>
    </w:p>
    <w:p w14:paraId="6F42ADDC" w14:textId="77777777" w:rsidR="00455436" w:rsidRDefault="00A256B2">
      <w:pPr>
        <w:spacing w:after="324" w:line="259" w:lineRule="auto"/>
        <w:ind w:left="0" w:firstLine="0"/>
      </w:pPr>
      <w:r>
        <w:rPr>
          <w:rFonts w:ascii="Arial" w:eastAsia="Arial" w:hAnsi="Arial" w:cs="Arial"/>
          <w:sz w:val="23"/>
        </w:rPr>
        <w:t xml:space="preserve"> </w:t>
      </w:r>
    </w:p>
    <w:p w14:paraId="6C14BB78" w14:textId="77777777" w:rsidR="00455436" w:rsidRDefault="00A256B2">
      <w:pPr>
        <w:pStyle w:val="Titre1"/>
        <w:tabs>
          <w:tab w:val="center" w:pos="1935"/>
        </w:tabs>
        <w:ind w:left="-15" w:firstLine="0"/>
      </w:pPr>
      <w:r>
        <w:t xml:space="preserve">I. </w:t>
      </w:r>
      <w:r>
        <w:tab/>
        <w:t xml:space="preserve">Les participants  </w:t>
      </w:r>
    </w:p>
    <w:p w14:paraId="7268CFD2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39F9946A" w14:textId="77777777" w:rsidR="00455436" w:rsidRDefault="00A256B2">
      <w:pPr>
        <w:ind w:left="-5"/>
      </w:pPr>
      <w:r>
        <w:t>L'inscription au concours est libre et s'adresse à tout le</w:t>
      </w:r>
      <w:r>
        <w:t xml:space="preserve"> monde. Le projet peut être réalisé seul ou par groupe de 3 personnes maximum. Les mineurs sont admis à participer à ce concours, à condition qu'ils aient préalablement obtenu de leurs parents ou de la personne exerçant l'autorité parentale l'autorisation </w:t>
      </w:r>
      <w:r>
        <w:t xml:space="preserve">expresse de le faire. Le fait pour eux de participer implique qu'ils aient obtenu cette autorisation.  </w:t>
      </w:r>
    </w:p>
    <w:p w14:paraId="36BF7A5A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6AC5B259" w14:textId="77777777" w:rsidR="00455436" w:rsidRDefault="00A256B2">
      <w:pPr>
        <w:ind w:left="-5"/>
      </w:pPr>
      <w:r>
        <w:t xml:space="preserve">Sont exclues du concours les personnes ne répondant pas aux conditions précédentes.  </w:t>
      </w:r>
    </w:p>
    <w:p w14:paraId="3D57F080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71B23530" w14:textId="77777777" w:rsidR="00455436" w:rsidRDefault="00A256B2">
      <w:pPr>
        <w:ind w:left="-5"/>
      </w:pPr>
      <w:r>
        <w:rPr>
          <w:b/>
        </w:rPr>
        <w:t xml:space="preserve">Il n'est autorisé qu'un seul avion par groupe ou par personne </w:t>
      </w:r>
      <w:r>
        <w:rPr>
          <w:b/>
        </w:rPr>
        <w:t>dans le cas d’une participation individuelle</w:t>
      </w:r>
      <w:r>
        <w:t xml:space="preserve">. « L'organisation » se réserve le droit de procéder à toute vérification pour le respect de cette règle.  </w:t>
      </w:r>
    </w:p>
    <w:p w14:paraId="5CAF78B5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52B6A4C6" w14:textId="77777777" w:rsidR="00455436" w:rsidRDefault="00A256B2">
      <w:pPr>
        <w:ind w:left="-5"/>
      </w:pPr>
      <w:r>
        <w:t xml:space="preserve">La participation au concours implique l'entière acceptation du présent règlement.  </w:t>
      </w:r>
    </w:p>
    <w:p w14:paraId="43DC24C9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6F7BF93A" w14:textId="77777777" w:rsidR="00455436" w:rsidRDefault="00A256B2">
      <w:pPr>
        <w:spacing w:after="43"/>
        <w:ind w:left="-5"/>
      </w:pPr>
      <w:r>
        <w:t xml:space="preserve">Cas particulier </w:t>
      </w:r>
      <w:r>
        <w:t xml:space="preserve">de la participation dans le cadre d’un projet scolaire :  </w:t>
      </w:r>
    </w:p>
    <w:p w14:paraId="0215077B" w14:textId="77777777" w:rsidR="00455436" w:rsidRDefault="00A256B2">
      <w:pPr>
        <w:numPr>
          <w:ilvl w:val="0"/>
          <w:numId w:val="1"/>
        </w:numPr>
        <w:spacing w:after="28"/>
        <w:ind w:hanging="360"/>
      </w:pPr>
      <w:r>
        <w:t>Le projet doit être réalisé par groupe de 3 élèves et peut être encadré par un professeur (cela est vivement conseillé aux collégiens, lycéens pour rétablir l'équité face aux étudiants de classes p</w:t>
      </w:r>
      <w:r>
        <w:t xml:space="preserve">réparatoires ou d’écoles d’ingénieurs qui peuvent avoir plus de connaissances aéronautiques) ; </w:t>
      </w:r>
    </w:p>
    <w:p w14:paraId="7BCCB240" w14:textId="77777777" w:rsidR="00455436" w:rsidRDefault="00A256B2">
      <w:pPr>
        <w:numPr>
          <w:ilvl w:val="0"/>
          <w:numId w:val="1"/>
        </w:numPr>
        <w:ind w:hanging="360"/>
      </w:pPr>
      <w:r>
        <w:t>Le suivi se fera au sein de l'établissement sur des horaires prévus à cet effet mais pourra également se poursuivre en dehors pour les plus passionnés ;</w:t>
      </w:r>
      <w:r>
        <w:rPr>
          <w:sz w:val="21"/>
        </w:rPr>
        <w:t xml:space="preserve"> </w:t>
      </w:r>
    </w:p>
    <w:p w14:paraId="76DF46C6" w14:textId="77777777" w:rsidR="00455436" w:rsidRDefault="00A256B2">
      <w:pPr>
        <w:numPr>
          <w:ilvl w:val="0"/>
          <w:numId w:val="1"/>
        </w:numPr>
        <w:ind w:hanging="360"/>
      </w:pPr>
      <w:r>
        <w:t>Pendan</w:t>
      </w:r>
      <w:r>
        <w:t>t toute la durée du concours, les participants resteront sous la responsabilité de leur établissement. Le but ici est de préparer les élèves à répondre à un problème donné, où peu d'informations sont initialement fournies.</w:t>
      </w:r>
      <w:r>
        <w:rPr>
          <w:sz w:val="21"/>
        </w:rPr>
        <w:t xml:space="preserve"> </w:t>
      </w:r>
    </w:p>
    <w:p w14:paraId="6EAAFEB5" w14:textId="77777777" w:rsidR="00455436" w:rsidRDefault="00A256B2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30FA4B6F" w14:textId="77777777" w:rsidR="00455436" w:rsidRDefault="00A256B2">
      <w:pPr>
        <w:ind w:left="-5"/>
      </w:pPr>
      <w:r>
        <w:t xml:space="preserve">Cette approche par problème est appréciée par de nombreuses Grandes Écoles, puisque les futurs étudiants seront amenés à travailler de cette manière lors de leurs études, dans les bureaux d'études ou encore en tant qu'ingénieur.  </w:t>
      </w:r>
    </w:p>
    <w:p w14:paraId="0D2CA789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0523EDD1" w14:textId="77777777" w:rsidR="00455436" w:rsidRDefault="00A256B2">
      <w:pPr>
        <w:ind w:left="-5"/>
      </w:pPr>
      <w:r>
        <w:t>De nombreuses raisons p</w:t>
      </w:r>
      <w:r>
        <w:t xml:space="preserve">oussent à participer à ce concours.  </w:t>
      </w:r>
    </w:p>
    <w:p w14:paraId="4E67237F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65C99E4B" w14:textId="77777777" w:rsidR="00455436" w:rsidRDefault="00A256B2">
      <w:pPr>
        <w:ind w:left="-5"/>
      </w:pPr>
      <w:r>
        <w:t xml:space="preserve">Tout d'abord, il s'agit ici d'une première occasion pour les élèves de se confronter aux problèmes sur lesquels les ingénieurs sont amenés à réfléchir.  </w:t>
      </w:r>
    </w:p>
    <w:p w14:paraId="02CA9750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311B9967" w14:textId="77777777" w:rsidR="00455436" w:rsidRDefault="00A256B2">
      <w:pPr>
        <w:ind w:left="-5"/>
      </w:pPr>
      <w:r>
        <w:lastRenderedPageBreak/>
        <w:t>Cela permet également de vérifier la théorie par l'expérienc</w:t>
      </w:r>
      <w:r>
        <w:t xml:space="preserve">e, raisonnement que les élèves ont pu anticiper par les travaux pratiques en classe ou lors de réalisation de projets tels que les TPE en Première.  </w:t>
      </w:r>
    </w:p>
    <w:p w14:paraId="0AD8C6E3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39529B00" w14:textId="77777777" w:rsidR="00455436" w:rsidRDefault="00A256B2">
      <w:pPr>
        <w:ind w:left="-5"/>
      </w:pPr>
      <w:r>
        <w:t>Enfin, une des raisons majeures reste cette occasion de développer l'esprit d'équipe des étudiants. En e</w:t>
      </w:r>
      <w:r>
        <w:t xml:space="preserve">ffet, les ingénieurs ne travaillent jamais seuls et il est important d’intégrer cela dès le plus jeune âge.  </w:t>
      </w:r>
    </w:p>
    <w:p w14:paraId="3111331B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7BE2600E" w14:textId="77777777" w:rsidR="00455436" w:rsidRDefault="00A256B2">
      <w:pPr>
        <w:spacing w:after="342"/>
        <w:ind w:left="-5"/>
      </w:pPr>
      <w:r>
        <w:t>Finalement, il s'agit d'un moyen de partager sa passion avec ses camarades et de participer à un événement d'envergure nationale. Il y a peu d'o</w:t>
      </w:r>
      <w:r>
        <w:t xml:space="preserve">ccasions comme celle-ci, il faut en profiter !  </w:t>
      </w:r>
    </w:p>
    <w:p w14:paraId="368C03B4" w14:textId="77777777" w:rsidR="00455436" w:rsidRDefault="00A256B2">
      <w:pPr>
        <w:tabs>
          <w:tab w:val="center" w:pos="2250"/>
        </w:tabs>
        <w:spacing w:after="0" w:line="259" w:lineRule="auto"/>
        <w:ind w:left="-15" w:firstLine="0"/>
      </w:pPr>
      <w:r>
        <w:rPr>
          <w:rFonts w:ascii="Arial" w:eastAsia="Arial" w:hAnsi="Arial" w:cs="Arial"/>
          <w:b/>
          <w:sz w:val="32"/>
        </w:rPr>
        <w:t xml:space="preserve">II. </w:t>
      </w:r>
      <w:r>
        <w:rPr>
          <w:rFonts w:ascii="Arial" w:eastAsia="Arial" w:hAnsi="Arial" w:cs="Arial"/>
          <w:b/>
          <w:sz w:val="32"/>
        </w:rPr>
        <w:tab/>
        <w:t xml:space="preserve">Quel type d'avions ?  </w:t>
      </w:r>
    </w:p>
    <w:p w14:paraId="3476EBBB" w14:textId="77777777" w:rsidR="00455436" w:rsidRDefault="00A256B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13E2885" w14:textId="77777777" w:rsidR="00455436" w:rsidRDefault="00A256B2">
      <w:pPr>
        <w:ind w:left="-5"/>
      </w:pPr>
      <w:r>
        <w:t xml:space="preserve">Nous vous laissons choisir la forme de votre aéronef.  </w:t>
      </w:r>
    </w:p>
    <w:p w14:paraId="58A54A03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58152ACF" w14:textId="77777777" w:rsidR="00455436" w:rsidRDefault="00A256B2">
      <w:pPr>
        <w:ind w:left="-5"/>
      </w:pPr>
      <w:r>
        <w:t xml:space="preserve">Exigences : </w:t>
      </w:r>
    </w:p>
    <w:p w14:paraId="3F18193F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1A8D5BC2" w14:textId="77777777" w:rsidR="00455436" w:rsidRDefault="00A256B2">
      <w:pPr>
        <w:numPr>
          <w:ilvl w:val="0"/>
          <w:numId w:val="2"/>
        </w:numPr>
        <w:ind w:hanging="360"/>
      </w:pPr>
      <w:r>
        <w:t xml:space="preserve">Propulsion : l’aéronef ne peut être propulsé que par la force des bras. Aucun autre moyen de propulsion ne peut être accepté par souci de sécurité. Aucun moteur n’est autorisé ; </w:t>
      </w:r>
    </w:p>
    <w:p w14:paraId="3C05DB19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47B31BB5" w14:textId="77777777" w:rsidR="00455436" w:rsidRDefault="00A256B2">
      <w:pPr>
        <w:numPr>
          <w:ilvl w:val="0"/>
          <w:numId w:val="2"/>
        </w:numPr>
        <w:ind w:hanging="360"/>
      </w:pPr>
      <w:r>
        <w:t xml:space="preserve">Masse : l’aéronef doit présenter une masse inférieure ou égale à 25 kg ; </w:t>
      </w:r>
    </w:p>
    <w:p w14:paraId="3D3ACF7D" w14:textId="77777777" w:rsidR="00455436" w:rsidRDefault="00A256B2">
      <w:pPr>
        <w:spacing w:after="0" w:line="259" w:lineRule="auto"/>
        <w:ind w:left="360" w:firstLine="0"/>
      </w:pPr>
      <w:r>
        <w:t xml:space="preserve"> </w:t>
      </w:r>
    </w:p>
    <w:p w14:paraId="1436B4FF" w14:textId="77777777" w:rsidR="00455436" w:rsidRDefault="00A256B2">
      <w:pPr>
        <w:numPr>
          <w:ilvl w:val="0"/>
          <w:numId w:val="2"/>
        </w:numPr>
        <w:ind w:hanging="360"/>
      </w:pPr>
      <w:r>
        <w:t xml:space="preserve">Matériaux : l’usage de pièces métalliques ou tout autres matériaux pouvant mettre en cause la sécurité d’autrui est interdit. </w:t>
      </w:r>
    </w:p>
    <w:p w14:paraId="11CA5229" w14:textId="77777777" w:rsidR="00455436" w:rsidRDefault="00A256B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9BEB93A" w14:textId="77777777" w:rsidR="00455436" w:rsidRDefault="00A256B2">
      <w:pPr>
        <w:spacing w:after="0" w:line="239" w:lineRule="auto"/>
        <w:ind w:left="-5"/>
      </w:pPr>
      <w:r>
        <w:rPr>
          <w:b/>
        </w:rPr>
        <w:t>Le non-respect des exigences pourra remettre en cause la participation de l’aéronef au concours du meeting aérien Airexpo</w:t>
      </w:r>
      <w:r>
        <w:t xml:space="preserve">.  </w:t>
      </w:r>
    </w:p>
    <w:p w14:paraId="44D4A0BD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2C27551E" w14:textId="77777777" w:rsidR="00455436" w:rsidRDefault="00A256B2">
      <w:pPr>
        <w:spacing w:after="0" w:line="239" w:lineRule="auto"/>
        <w:ind w:left="-5"/>
      </w:pPr>
      <w:r>
        <w:t xml:space="preserve">L’équipe d’Airexpo </w:t>
      </w:r>
      <w:r>
        <w:rPr>
          <w:b/>
        </w:rPr>
        <w:t xml:space="preserve">se réserve le droit d’interdire l’entrée ou la participation au concours aux équipes ayant construit un avion jugé dangereux.  </w:t>
      </w:r>
    </w:p>
    <w:p w14:paraId="7BF92D4C" w14:textId="77777777" w:rsidR="00455436" w:rsidRDefault="00A256B2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214BAECD" w14:textId="67E87B34" w:rsidR="00455436" w:rsidRDefault="00A256B2">
      <w:pPr>
        <w:ind w:left="-5"/>
      </w:pPr>
      <w:r>
        <w:t>Le participant ou le groupe joindront aussi un dossier de 2 pages maximum présentant leur projet. Le formu</w:t>
      </w:r>
      <w:r>
        <w:t xml:space="preserve">laire d'inscription est unique pour un même groupe. Les inscriptions se clôtureront </w:t>
      </w:r>
      <w:r w:rsidRPr="00426C01">
        <w:rPr>
          <w:b/>
          <w:bCs/>
        </w:rPr>
        <w:t xml:space="preserve">le </w:t>
      </w:r>
      <w:r w:rsidR="00426C01" w:rsidRPr="00426C01">
        <w:rPr>
          <w:b/>
          <w:bCs/>
        </w:rPr>
        <w:t>6</w:t>
      </w:r>
      <w:r w:rsidRPr="00426C01">
        <w:rPr>
          <w:b/>
          <w:bCs/>
        </w:rPr>
        <w:t xml:space="preserve"> mai 202</w:t>
      </w:r>
      <w:r w:rsidR="00426C01" w:rsidRPr="00426C01">
        <w:rPr>
          <w:b/>
          <w:bCs/>
        </w:rPr>
        <w:t>3</w:t>
      </w:r>
      <w:r w:rsidRPr="00426C01">
        <w:rPr>
          <w:b/>
          <w:bCs/>
        </w:rPr>
        <w:t xml:space="preserve"> à 23h59</w:t>
      </w:r>
      <w:r>
        <w:t xml:space="preserve">. La participation au concours implique l'entière acceptation du présent règlement.  </w:t>
      </w:r>
    </w:p>
    <w:p w14:paraId="6F7DC16A" w14:textId="77777777" w:rsidR="00455436" w:rsidRDefault="00A256B2">
      <w:pPr>
        <w:spacing w:after="329" w:line="259" w:lineRule="auto"/>
        <w:ind w:left="0" w:firstLine="0"/>
      </w:pPr>
      <w:r>
        <w:t xml:space="preserve"> </w:t>
      </w:r>
    </w:p>
    <w:p w14:paraId="467202A2" w14:textId="77777777" w:rsidR="00455436" w:rsidRDefault="00A256B2">
      <w:pPr>
        <w:pStyle w:val="Titre1"/>
        <w:ind w:left="-5"/>
      </w:pPr>
      <w:r>
        <w:t xml:space="preserve">III. Lieu et date  </w:t>
      </w:r>
    </w:p>
    <w:p w14:paraId="1EDBD5E6" w14:textId="77777777" w:rsidR="00455436" w:rsidRDefault="00A256B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2A9923F" w14:textId="77777777" w:rsidR="00455436" w:rsidRDefault="00A256B2">
      <w:pPr>
        <w:ind w:left="-5"/>
      </w:pPr>
      <w:r>
        <w:t>Des présentations du concours avion se fe</w:t>
      </w:r>
      <w:r>
        <w:t xml:space="preserve">ront dans des établissements courant avril afin de laisser </w:t>
      </w:r>
      <w:proofErr w:type="gramStart"/>
      <w:r>
        <w:t>assez</w:t>
      </w:r>
      <w:proofErr w:type="gramEnd"/>
      <w:r>
        <w:t xml:space="preserve"> de temps aux participants pour préparer leur avion avant le concours. Des membres d'Airexpo se déplaceront à titre bénévole pour venir promouvoir cet événement auprès des étudiants et pour ré</w:t>
      </w:r>
      <w:r>
        <w:t xml:space="preserve">pondre à leurs diverses questions.  </w:t>
      </w:r>
    </w:p>
    <w:p w14:paraId="6E5C75D7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6C21BC27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653C1888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4D85F6B1" w14:textId="29EC22EB" w:rsidR="00455436" w:rsidRDefault="00A256B2">
      <w:pPr>
        <w:ind w:left="-5"/>
      </w:pPr>
      <w:r>
        <w:t xml:space="preserve">Le concours avion aura lieu sur l’aérodrome de Muret, le site d’Airexpo, l’emplacement exact sera précisé et indiqué le jour J par des panneaux ou des bénévoles, sinon communiqué à l’avance par </w:t>
      </w:r>
      <w:r>
        <w:lastRenderedPageBreak/>
        <w:t xml:space="preserve">mail. Tout cela le </w:t>
      </w:r>
      <w:r>
        <w:t xml:space="preserve">jour du meeting aérien soit </w:t>
      </w:r>
      <w:r w:rsidRPr="00426C01">
        <w:rPr>
          <w:b/>
          <w:bCs/>
          <w:u w:val="single"/>
        </w:rPr>
        <w:t>le 1</w:t>
      </w:r>
      <w:r w:rsidR="00426C01" w:rsidRPr="00426C01">
        <w:rPr>
          <w:b/>
          <w:bCs/>
          <w:u w:val="single"/>
        </w:rPr>
        <w:t>3</w:t>
      </w:r>
      <w:r w:rsidRPr="00426C01">
        <w:rPr>
          <w:b/>
          <w:bCs/>
          <w:u w:val="single"/>
        </w:rPr>
        <w:t xml:space="preserve"> mai 202</w:t>
      </w:r>
      <w:r w:rsidR="00426C01" w:rsidRPr="00426C01">
        <w:rPr>
          <w:b/>
          <w:bCs/>
          <w:u w:val="single"/>
        </w:rPr>
        <w:t>3</w:t>
      </w:r>
      <w:r>
        <w:t xml:space="preserve">. Les horaires exacts vous seront fournis avant le meeting.  </w:t>
      </w:r>
    </w:p>
    <w:p w14:paraId="2755C39D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203E1350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08779D29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6FD4F11A" w14:textId="1CD63286" w:rsidR="00455436" w:rsidRDefault="00A256B2">
      <w:pPr>
        <w:pStyle w:val="Titre1"/>
        <w:ind w:left="-5"/>
      </w:pPr>
      <w:r>
        <w:t>IV. Le</w:t>
      </w:r>
      <w:r w:rsidR="00426C01">
        <w:t xml:space="preserve"> Concours</w:t>
      </w:r>
      <w:r>
        <w:t xml:space="preserve">  </w:t>
      </w:r>
    </w:p>
    <w:p w14:paraId="57327006" w14:textId="77777777" w:rsidR="00455436" w:rsidRDefault="00A256B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5008081" w14:textId="65F78C0A" w:rsidR="00455436" w:rsidRDefault="00A256B2">
      <w:pPr>
        <w:ind w:left="-5"/>
      </w:pPr>
      <w:r>
        <w:t>Le thème de cette année est : «</w:t>
      </w:r>
      <w:proofErr w:type="gramStart"/>
      <w:r w:rsidR="00426C01">
        <w:rPr>
          <w:rStyle w:val="Accentuation"/>
        </w:rPr>
        <w:t>L’ Aviation</w:t>
      </w:r>
      <w:proofErr w:type="gramEnd"/>
      <w:r w:rsidR="00426C01">
        <w:rPr>
          <w:rStyle w:val="Accentuation"/>
        </w:rPr>
        <w:t>, un rêve intemporel</w:t>
      </w:r>
      <w:r>
        <w:t xml:space="preserve"> ».  </w:t>
      </w:r>
    </w:p>
    <w:p w14:paraId="3F4EA509" w14:textId="77777777" w:rsidR="00455436" w:rsidRDefault="00A256B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71E31BF" w14:textId="77777777" w:rsidR="00455436" w:rsidRDefault="00A256B2">
      <w:pPr>
        <w:ind w:left="-5"/>
      </w:pPr>
      <w:r>
        <w:t xml:space="preserve">Le jury, constitué de membres de l'équipe organisatrice d'Airexpo, décidera du vainqueur.  </w:t>
      </w:r>
    </w:p>
    <w:p w14:paraId="6C67404E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501ADAF5" w14:textId="77777777" w:rsidR="00455436" w:rsidRDefault="00A256B2">
      <w:pPr>
        <w:ind w:left="-5"/>
      </w:pPr>
      <w:r>
        <w:t xml:space="preserve">Tous les participants inscrits et dont le dossier aura été validé bénéficieront d'une entrée gratuite le jour du concours.  </w:t>
      </w:r>
    </w:p>
    <w:p w14:paraId="314ED520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38530A96" w14:textId="77777777" w:rsidR="00455436" w:rsidRDefault="00A256B2">
      <w:pPr>
        <w:ind w:left="-5"/>
      </w:pPr>
      <w:r>
        <w:t xml:space="preserve">Catégorie Performance : </w:t>
      </w:r>
    </w:p>
    <w:p w14:paraId="64C9EDCA" w14:textId="77777777" w:rsidR="00455436" w:rsidRDefault="00A256B2">
      <w:pPr>
        <w:ind w:left="-5"/>
      </w:pPr>
      <w:r>
        <w:t xml:space="preserve">Des prix seront accordés aux cinq avions aux meilleures performances aérodynamiques (note basée sur la distance et la durée de vol).  </w:t>
      </w:r>
    </w:p>
    <w:p w14:paraId="31B43B4C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6A538F13" w14:textId="77777777" w:rsidR="00455436" w:rsidRDefault="00A256B2">
      <w:pPr>
        <w:ind w:left="-5"/>
      </w:pPr>
      <w:r>
        <w:t xml:space="preserve">Catégorie Esthétique : </w:t>
      </w:r>
    </w:p>
    <w:p w14:paraId="22A4BC26" w14:textId="77777777" w:rsidR="00455436" w:rsidRDefault="00A256B2">
      <w:pPr>
        <w:ind w:left="-5"/>
      </w:pPr>
      <w:r>
        <w:t>Des prix seront accordés aux trois avions les plus esthétiques (note basée sur le rapport au th</w:t>
      </w:r>
      <w:r>
        <w:t xml:space="preserve">ème et le vote du public).  </w:t>
      </w:r>
    </w:p>
    <w:p w14:paraId="24D2B507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4277A25D" w14:textId="574DCF0E" w:rsidR="00455436" w:rsidRDefault="00A256B2">
      <w:pPr>
        <w:ind w:left="-5"/>
      </w:pPr>
      <w:r>
        <w:t xml:space="preserve">Les vainqueurs de chaque catégorie seront récompensés </w:t>
      </w:r>
      <w:r w:rsidR="00426C01">
        <w:t>par divers gains précisés ultérieurement.</w:t>
      </w:r>
    </w:p>
    <w:p w14:paraId="029C94F1" w14:textId="77777777" w:rsidR="00455436" w:rsidRDefault="00A256B2">
      <w:pPr>
        <w:spacing w:after="336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4C0A9C25" w14:textId="77777777" w:rsidR="00455436" w:rsidRDefault="00A256B2">
      <w:pPr>
        <w:pStyle w:val="Titre1"/>
        <w:tabs>
          <w:tab w:val="center" w:pos="1520"/>
        </w:tabs>
        <w:ind w:left="-15" w:firstLine="0"/>
      </w:pPr>
      <w:r>
        <w:t xml:space="preserve">V. </w:t>
      </w:r>
      <w:r>
        <w:tab/>
        <w:t xml:space="preserve">Inscription  </w:t>
      </w:r>
    </w:p>
    <w:p w14:paraId="4E1512EE" w14:textId="77777777" w:rsidR="00455436" w:rsidRDefault="00A256B2">
      <w:pPr>
        <w:spacing w:after="0" w:line="259" w:lineRule="auto"/>
        <w:ind w:left="0" w:firstLine="0"/>
      </w:pPr>
      <w:r>
        <w:t xml:space="preserve"> </w:t>
      </w:r>
    </w:p>
    <w:p w14:paraId="7C58D84B" w14:textId="77F4B310" w:rsidR="00455436" w:rsidRDefault="00A256B2" w:rsidP="00F95441">
      <w:pPr>
        <w:ind w:left="-5"/>
      </w:pPr>
      <w:r>
        <w:t xml:space="preserve">Les inscriptions se feront </w:t>
      </w:r>
      <w:r w:rsidR="00F95441">
        <w:t xml:space="preserve">par mail à l’adresse </w:t>
      </w:r>
      <w:proofErr w:type="gramStart"/>
      <w:r w:rsidR="00F95441" w:rsidRPr="00F95441">
        <w:t>concoursavion2023@gmail.com</w:t>
      </w:r>
      <w:r w:rsidR="00F95441">
        <w:t xml:space="preserve"> .</w:t>
      </w:r>
      <w:proofErr w:type="gramEnd"/>
      <w:r w:rsidR="00F95441">
        <w:t xml:space="preserve"> Il y aura également des informations sur une rubrique dédiée sur </w:t>
      </w:r>
      <w:hyperlink r:id="rId5" w:history="1">
        <w:r w:rsidR="00F95441" w:rsidRPr="00FB1C7B">
          <w:rPr>
            <w:rStyle w:val="Lienhypertexte"/>
          </w:rPr>
          <w:t>le site internet</w:t>
        </w:r>
      </w:hyperlink>
      <w:r w:rsidR="00F95441">
        <w:t xml:space="preserve">. </w:t>
      </w:r>
      <w:r>
        <w:t xml:space="preserve"> </w:t>
      </w:r>
    </w:p>
    <w:p w14:paraId="776EB2E6" w14:textId="77777777" w:rsidR="00455436" w:rsidRDefault="00A256B2">
      <w:pPr>
        <w:pStyle w:val="Titre1"/>
        <w:ind w:left="-5"/>
      </w:pPr>
      <w:r>
        <w:t xml:space="preserve">VI. Météorologie </w:t>
      </w:r>
    </w:p>
    <w:p w14:paraId="6CD212EB" w14:textId="77777777" w:rsidR="00455436" w:rsidRDefault="00A256B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22CBAD4" w14:textId="77777777" w:rsidR="00455436" w:rsidRDefault="00A256B2">
      <w:pPr>
        <w:ind w:left="-5"/>
      </w:pPr>
      <w:r>
        <w:t>L’équipe organisatrice se réserve le droit d’annuler le concours en cas de conditions météorologiques défavorables au concours. Elle est la seu</w:t>
      </w:r>
      <w:r>
        <w:t xml:space="preserve">le apte à juger des conditions météorologiques. </w:t>
      </w:r>
    </w:p>
    <w:p w14:paraId="190841CB" w14:textId="77777777" w:rsidR="00455436" w:rsidRDefault="00A256B2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14:paraId="6CD0B600" w14:textId="77777777" w:rsidR="00455436" w:rsidRDefault="00A256B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55436">
      <w:pgSz w:w="11906" w:h="16838"/>
      <w:pgMar w:top="1426" w:right="1416" w:bottom="1745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452EE"/>
    <w:multiLevelType w:val="hybridMultilevel"/>
    <w:tmpl w:val="94C246BE"/>
    <w:lvl w:ilvl="0" w:tplc="77A467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4F8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83F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4B1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DF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A9A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DABD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80B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6BA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E3458C"/>
    <w:multiLevelType w:val="hybridMultilevel"/>
    <w:tmpl w:val="77BABA38"/>
    <w:lvl w:ilvl="0" w:tplc="8C4E197C">
      <w:start w:val="1"/>
      <w:numFmt w:val="bullet"/>
      <w:lvlText w:val="-"/>
      <w:lvlJc w:val="left"/>
      <w:pPr>
        <w:ind w:left="720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E6E9E">
      <w:start w:val="1"/>
      <w:numFmt w:val="bullet"/>
      <w:lvlText w:val="o"/>
      <w:lvlJc w:val="left"/>
      <w:pPr>
        <w:ind w:left="1440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0C26A">
      <w:start w:val="1"/>
      <w:numFmt w:val="bullet"/>
      <w:lvlText w:val="▪"/>
      <w:lvlJc w:val="left"/>
      <w:pPr>
        <w:ind w:left="2160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6743C">
      <w:start w:val="1"/>
      <w:numFmt w:val="bullet"/>
      <w:lvlText w:val="•"/>
      <w:lvlJc w:val="left"/>
      <w:pPr>
        <w:ind w:left="2880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28AADE">
      <w:start w:val="1"/>
      <w:numFmt w:val="bullet"/>
      <w:lvlText w:val="o"/>
      <w:lvlJc w:val="left"/>
      <w:pPr>
        <w:ind w:left="3600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C1E06">
      <w:start w:val="1"/>
      <w:numFmt w:val="bullet"/>
      <w:lvlText w:val="▪"/>
      <w:lvlJc w:val="left"/>
      <w:pPr>
        <w:ind w:left="4320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F637C4">
      <w:start w:val="1"/>
      <w:numFmt w:val="bullet"/>
      <w:lvlText w:val="•"/>
      <w:lvlJc w:val="left"/>
      <w:pPr>
        <w:ind w:left="5040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DCADBC">
      <w:start w:val="1"/>
      <w:numFmt w:val="bullet"/>
      <w:lvlText w:val="o"/>
      <w:lvlJc w:val="left"/>
      <w:pPr>
        <w:ind w:left="5760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463BC">
      <w:start w:val="1"/>
      <w:numFmt w:val="bullet"/>
      <w:lvlText w:val="▪"/>
      <w:lvlJc w:val="left"/>
      <w:pPr>
        <w:ind w:left="6480"/>
      </w:pPr>
      <w:rPr>
        <w:rFonts w:ascii="Nirmala UI" w:eastAsia="Nirmala UI" w:hAnsi="Nirmala UI" w:cs="Nirmala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36"/>
    <w:rsid w:val="00426C01"/>
    <w:rsid w:val="00455436"/>
    <w:rsid w:val="00A256B2"/>
    <w:rsid w:val="00F95441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15C7"/>
  <w15:docId w15:val="{B3115E04-02B6-4B3A-9DF6-B1B7F614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  <w:style w:type="character" w:styleId="Accentuation">
    <w:name w:val="Emphasis"/>
    <w:basedOn w:val="Policepardfaut"/>
    <w:uiPriority w:val="20"/>
    <w:qFormat/>
    <w:rsid w:val="00426C01"/>
    <w:rPr>
      <w:i/>
      <w:iCs/>
    </w:rPr>
  </w:style>
  <w:style w:type="character" w:styleId="Lienhypertexte">
    <w:name w:val="Hyperlink"/>
    <w:basedOn w:val="Policepardfaut"/>
    <w:uiPriority w:val="99"/>
    <w:unhideWhenUsed/>
    <w:rsid w:val="00F9544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544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1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irexp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concours_avion_reglement.docx</vt:lpstr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concours_avion_reglement.docx</dc:title>
  <dc:subject/>
  <dc:creator>max daudon</dc:creator>
  <cp:keywords/>
  <cp:lastModifiedBy>Philippe Le Bris</cp:lastModifiedBy>
  <cp:revision>2</cp:revision>
  <dcterms:created xsi:type="dcterms:W3CDTF">2023-04-04T05:05:00Z</dcterms:created>
  <dcterms:modified xsi:type="dcterms:W3CDTF">2023-04-04T05:05:00Z</dcterms:modified>
</cp:coreProperties>
</file>