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51A" w:rsidRDefault="00CB251A" w:rsidP="00994C8C">
      <w:pPr>
        <w:rPr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50E75" w:rsidTr="00750E75">
        <w:trPr>
          <w:trHeight w:val="490"/>
        </w:trPr>
        <w:tc>
          <w:tcPr>
            <w:tcW w:w="9212" w:type="dxa"/>
          </w:tcPr>
          <w:p w:rsidR="00750E75" w:rsidRPr="00EF592B" w:rsidRDefault="00994C8C" w:rsidP="00317E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VACANCE DE POSTE N°1/2020</w:t>
            </w:r>
            <w:r w:rsidR="00317E47">
              <w:rPr>
                <w:sz w:val="28"/>
                <w:szCs w:val="28"/>
              </w:rPr>
              <w:t>, INTERNE</w:t>
            </w:r>
            <w:r>
              <w:rPr>
                <w:sz w:val="28"/>
                <w:szCs w:val="28"/>
              </w:rPr>
              <w:t xml:space="preserve"> </w:t>
            </w:r>
            <w:r w:rsidR="00433520">
              <w:rPr>
                <w:sz w:val="28"/>
                <w:szCs w:val="28"/>
              </w:rPr>
              <w:t>/EXTERNE CDI</w:t>
            </w:r>
            <w:r w:rsidR="00EF592B" w:rsidRPr="00EF592B">
              <w:rPr>
                <w:sz w:val="28"/>
                <w:szCs w:val="28"/>
              </w:rPr>
              <w:t xml:space="preserve"> d’u</w:t>
            </w:r>
            <w:r w:rsidR="00317E47">
              <w:rPr>
                <w:sz w:val="28"/>
                <w:szCs w:val="28"/>
              </w:rPr>
              <w:t>n responsable contentieux</w:t>
            </w:r>
          </w:p>
        </w:tc>
      </w:tr>
    </w:tbl>
    <w:p w:rsidR="00750E75" w:rsidRDefault="00750E75" w:rsidP="00750E75">
      <w:bookmarkStart w:id="0" w:name="_GoBack"/>
      <w:bookmarkEnd w:id="0"/>
    </w:p>
    <w:p w:rsidR="00EF592B" w:rsidRDefault="000C01E3" w:rsidP="00750E75">
      <w:proofErr w:type="gramStart"/>
      <w:r>
        <w:t xml:space="preserve">Contexte </w:t>
      </w:r>
      <w:r w:rsidR="00EF592B">
        <w:t> :</w:t>
      </w:r>
      <w:proofErr w:type="gramEnd"/>
    </w:p>
    <w:p w:rsidR="000C01E3" w:rsidRDefault="000C01E3" w:rsidP="00750E75">
      <w:r>
        <w:t xml:space="preserve">Au sein de la </w:t>
      </w:r>
      <w:r w:rsidR="00AE1378">
        <w:t>sécurité</w:t>
      </w:r>
      <w:r>
        <w:t xml:space="preserve"> </w:t>
      </w:r>
      <w:r w:rsidR="00AE1378">
        <w:t>sociale, l’assurance</w:t>
      </w:r>
      <w:r>
        <w:t xml:space="preserve"> maladie est en charge des branches maladie et risque professionnels pour les assurés affiliés au régime général. La rejoindre, </w:t>
      </w:r>
      <w:r w:rsidR="00AE1378">
        <w:t>c’</w:t>
      </w:r>
      <w:proofErr w:type="spellStart"/>
      <w:r w:rsidR="00AE1378">
        <w:t>est</w:t>
      </w:r>
      <w:proofErr w:type="spellEnd"/>
      <w:r>
        <w:t xml:space="preserve"> s’engager au sein d’un collectif de plus de </w:t>
      </w:r>
      <w:r w:rsidR="006F5603">
        <w:t>85 000 personnes animées</w:t>
      </w:r>
      <w:r>
        <w:t xml:space="preserve"> par la culture du </w:t>
      </w:r>
      <w:r w:rsidR="00AE1378">
        <w:t>résultat</w:t>
      </w:r>
      <w:r>
        <w:t xml:space="preserve">, ou chacun met ses compétences au service de nombreux projets pour protéger la santé de plus de 60 millions d’assurés </w:t>
      </w:r>
      <w:proofErr w:type="spellStart"/>
      <w:proofErr w:type="gramStart"/>
      <w:r>
        <w:t>a</w:t>
      </w:r>
      <w:proofErr w:type="spellEnd"/>
      <w:proofErr w:type="gramEnd"/>
      <w:r>
        <w:t xml:space="preserve"> chaque étape de la vie </w:t>
      </w:r>
    </w:p>
    <w:p w:rsidR="000C01E3" w:rsidRDefault="000C01E3" w:rsidP="00750E75"/>
    <w:p w:rsidR="00EF592B" w:rsidRDefault="000C01E3" w:rsidP="00750E75">
      <w:r>
        <w:t xml:space="preserve">Vous souhaitez  rejoindre une entreprise dynamique qui place l’innovation, la performance et la </w:t>
      </w:r>
      <w:r w:rsidR="00116D3E">
        <w:t>qualité de vie au travail au cœur de son ambition ?</w:t>
      </w:r>
      <w:r>
        <w:t xml:space="preserve"> </w:t>
      </w:r>
    </w:p>
    <w:p w:rsidR="00EF592B" w:rsidRDefault="00116D3E" w:rsidP="00750E75">
      <w:r>
        <w:t xml:space="preserve">Mission/Activités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46D2D" w:rsidTr="00646D2D">
        <w:trPr>
          <w:trHeight w:val="2215"/>
        </w:trPr>
        <w:tc>
          <w:tcPr>
            <w:tcW w:w="9212" w:type="dxa"/>
          </w:tcPr>
          <w:p w:rsidR="00433520" w:rsidRDefault="00116D3E" w:rsidP="00750E75">
            <w:r>
              <w:t xml:space="preserve">Vous assurez le management et le pilotage direct des équipes de juristes et </w:t>
            </w:r>
            <w:r w:rsidR="00433520">
              <w:t>audienciers</w:t>
            </w:r>
            <w:r>
              <w:t xml:space="preserve"> de la CPAM en charge des recours amiables, du contentieux général et des recours contre tiers de l</w:t>
            </w:r>
            <w:r w:rsidR="00433520">
              <w:t>’</w:t>
            </w:r>
            <w:r>
              <w:t>organisme.</w:t>
            </w:r>
            <w:r w:rsidR="00433520">
              <w:t xml:space="preserve"> </w:t>
            </w:r>
            <w:r>
              <w:t xml:space="preserve">Vous pilotez également une équipe de 3 </w:t>
            </w:r>
            <w:r w:rsidR="00433520">
              <w:t>enquêteurs</w:t>
            </w:r>
            <w:r>
              <w:t xml:space="preserve"> ATMP et le service document</w:t>
            </w:r>
            <w:r w:rsidR="00433520">
              <w:t>ations prestations.</w:t>
            </w:r>
          </w:p>
          <w:p w:rsidR="00433520" w:rsidRDefault="00433520" w:rsidP="00750E75"/>
          <w:p w:rsidR="00433520" w:rsidRDefault="00433520" w:rsidP="00750E75">
            <w:r>
              <w:t>Plus précisément dans vos attributions directes :</w:t>
            </w:r>
          </w:p>
          <w:p w:rsidR="00433520" w:rsidRDefault="00433520" w:rsidP="00750E75"/>
          <w:p w:rsidR="00646D2D" w:rsidRDefault="00433520" w:rsidP="00433520">
            <w:pPr>
              <w:pStyle w:val="Paragraphedeliste"/>
              <w:numPr>
                <w:ilvl w:val="0"/>
                <w:numId w:val="1"/>
              </w:numPr>
            </w:pPr>
            <w:r>
              <w:t xml:space="preserve">Vous supervisez </w:t>
            </w:r>
            <w:r w:rsidR="00AE1378">
              <w:t>l’organisation</w:t>
            </w:r>
            <w:r>
              <w:t xml:space="preserve"> et assurez l’animation de </w:t>
            </w:r>
            <w:r w:rsidR="00AE1378">
              <w:t>commissions</w:t>
            </w:r>
            <w:r>
              <w:t xml:space="preserve"> de recours à l’</w:t>
            </w:r>
            <w:r w:rsidR="00AE1378">
              <w:t>amiable</w:t>
            </w:r>
            <w:r>
              <w:t xml:space="preserve">, vous </w:t>
            </w:r>
            <w:r w:rsidR="00AE1378">
              <w:t>êtes</w:t>
            </w:r>
            <w:r>
              <w:t xml:space="preserve"> garant du contenue des </w:t>
            </w:r>
            <w:r w:rsidR="00AE1378">
              <w:t>procès-verbaux</w:t>
            </w:r>
            <w:r>
              <w:t>, du respect des délais et du traitement des dossiers issus de Ces commissions.</w:t>
            </w:r>
          </w:p>
          <w:p w:rsidR="00433520" w:rsidRDefault="00433520" w:rsidP="00433520">
            <w:pPr>
              <w:pStyle w:val="Paragraphedeliste"/>
              <w:numPr>
                <w:ilvl w:val="0"/>
                <w:numId w:val="1"/>
              </w:numPr>
            </w:pPr>
            <w:r>
              <w:t xml:space="preserve">Vous supervisez également les dossiers complexes et stratégiques à forts enjeux suivis par le tribunal judiciaire et la cour d’appel, et assurez les stratégique et le </w:t>
            </w:r>
            <w:proofErr w:type="spellStart"/>
            <w:r>
              <w:t>repor</w:t>
            </w:r>
            <w:r w:rsidR="00A51DDC">
              <w:t>ting</w:t>
            </w:r>
            <w:proofErr w:type="spellEnd"/>
            <w:r w:rsidR="00A51DDC">
              <w:t xml:space="preserve"> </w:t>
            </w:r>
            <w:r w:rsidR="00AE1378">
              <w:t>auprès</w:t>
            </w:r>
            <w:r w:rsidR="00A51DDC">
              <w:t xml:space="preserve"> de la CNAMT.</w:t>
            </w:r>
          </w:p>
          <w:p w:rsidR="00A51DDC" w:rsidRDefault="00A51DDC" w:rsidP="00433520">
            <w:pPr>
              <w:pStyle w:val="Paragraphedeliste"/>
              <w:numPr>
                <w:ilvl w:val="0"/>
                <w:numId w:val="1"/>
              </w:numPr>
            </w:pPr>
            <w:r>
              <w:t xml:space="preserve">Vous assurez la supervision des contentieux fraudes avec </w:t>
            </w:r>
            <w:r w:rsidR="00AE1378">
              <w:t>l’organisation</w:t>
            </w:r>
            <w:r>
              <w:t xml:space="preserve"> et la participation aux </w:t>
            </w:r>
            <w:r w:rsidR="00AE1378">
              <w:t>commissions</w:t>
            </w:r>
            <w:r>
              <w:t xml:space="preserve"> des pénalités </w:t>
            </w:r>
            <w:r w:rsidR="00AE1378">
              <w:t>financières</w:t>
            </w:r>
            <w:r>
              <w:t xml:space="preserve"> « assurés » et « professionnels de santé ».</w:t>
            </w:r>
          </w:p>
          <w:p w:rsidR="00A51DDC" w:rsidRDefault="00A51DDC" w:rsidP="00433520">
            <w:pPr>
              <w:pStyle w:val="Paragraphedeliste"/>
              <w:numPr>
                <w:ilvl w:val="0"/>
                <w:numId w:val="1"/>
              </w:numPr>
            </w:pPr>
            <w:r>
              <w:t>Vous assurez, en ligne avec le responsable de service, les actions à mettre en œuvre dans le cadre du recours contre tiers.</w:t>
            </w:r>
          </w:p>
          <w:p w:rsidR="00A51DDC" w:rsidRDefault="00A51DDC" w:rsidP="00433520">
            <w:pPr>
              <w:pStyle w:val="Paragraphedeliste"/>
              <w:numPr>
                <w:ilvl w:val="0"/>
                <w:numId w:val="1"/>
              </w:numPr>
            </w:pPr>
            <w:r>
              <w:t xml:space="preserve">Vous coordonnez les actions des </w:t>
            </w:r>
            <w:r w:rsidR="009B4E18">
              <w:t>enquêteurs</w:t>
            </w:r>
            <w:r>
              <w:t xml:space="preserve"> </w:t>
            </w:r>
            <w:r w:rsidR="00AE1378">
              <w:t>(nationales</w:t>
            </w:r>
            <w:r>
              <w:t xml:space="preserve"> et </w:t>
            </w:r>
            <w:r w:rsidR="009B4E18">
              <w:t>locales</w:t>
            </w:r>
            <w:r>
              <w:t>).</w:t>
            </w:r>
          </w:p>
          <w:p w:rsidR="00A51DDC" w:rsidRDefault="00A51DDC" w:rsidP="00433520">
            <w:pPr>
              <w:pStyle w:val="Paragraphedeliste"/>
              <w:numPr>
                <w:ilvl w:val="0"/>
                <w:numId w:val="1"/>
              </w:numPr>
            </w:pPr>
            <w:r>
              <w:t xml:space="preserve">Vous </w:t>
            </w:r>
            <w:r w:rsidR="00AE1378">
              <w:t>êtes</w:t>
            </w:r>
            <w:r>
              <w:t xml:space="preserve"> le médiateur de la CPAM de L’Oise.</w:t>
            </w:r>
          </w:p>
        </w:tc>
      </w:tr>
    </w:tbl>
    <w:p w:rsidR="00EF592B" w:rsidRDefault="00EF592B" w:rsidP="00750E7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F592B" w:rsidTr="00EF592B">
        <w:trPr>
          <w:trHeight w:val="2352"/>
        </w:trPr>
        <w:tc>
          <w:tcPr>
            <w:tcW w:w="9212" w:type="dxa"/>
          </w:tcPr>
          <w:p w:rsidR="00EF592B" w:rsidRDefault="00EF592B" w:rsidP="00750E75">
            <w:r>
              <w:t>Identité de l’argent :</w:t>
            </w:r>
          </w:p>
          <w:p w:rsidR="00EF592B" w:rsidRDefault="00EF592B" w:rsidP="00750E75">
            <w:r>
              <w:t>Nom- Prénoms :</w:t>
            </w:r>
          </w:p>
          <w:p w:rsidR="00646D2D" w:rsidRDefault="00EF592B" w:rsidP="00750E75">
            <w:r>
              <w:t>Date de naissance</w:t>
            </w:r>
            <w:r w:rsidR="00646D2D">
              <w:t> :</w:t>
            </w:r>
          </w:p>
          <w:p w:rsidR="00646D2D" w:rsidRDefault="00646D2D" w:rsidP="00750E75">
            <w:r>
              <w:t>Année d’affection dans la FPT :</w:t>
            </w:r>
          </w:p>
          <w:p w:rsidR="00646D2D" w:rsidRDefault="00646D2D" w:rsidP="00750E75">
            <w:r>
              <w:t xml:space="preserve">Date d’affection dans le grade : </w:t>
            </w:r>
          </w:p>
          <w:p w:rsidR="00EF592B" w:rsidRDefault="00646D2D" w:rsidP="00750E75">
            <w:r>
              <w:t>Date d’affection sur le poste :</w:t>
            </w:r>
            <w:r w:rsidR="00EF592B">
              <w:t xml:space="preserve"> </w:t>
            </w:r>
          </w:p>
          <w:p w:rsidR="00646D2D" w:rsidRDefault="00646D2D" w:rsidP="00750E75"/>
          <w:p w:rsidR="00646D2D" w:rsidRDefault="00646D2D" w:rsidP="00750E75">
            <w:r>
              <w:t xml:space="preserve">Niveau d’étude de l’agent </w:t>
            </w:r>
          </w:p>
        </w:tc>
      </w:tr>
    </w:tbl>
    <w:p w:rsidR="00EF592B" w:rsidRDefault="00EF592B" w:rsidP="00750E75"/>
    <w:p w:rsidR="00EF592B" w:rsidRDefault="00A51DDC" w:rsidP="00750E75">
      <w:r>
        <w:t>Compétences :</w:t>
      </w:r>
    </w:p>
    <w:p w:rsidR="00A51DDC" w:rsidRDefault="00A51DDC" w:rsidP="00750E75">
      <w:r>
        <w:lastRenderedPageBreak/>
        <w:t>Vous maitrisez le d</w:t>
      </w:r>
      <w:r w:rsidR="0084695B">
        <w:t>roit de la santé et de la sécuri</w:t>
      </w:r>
      <w:r>
        <w:t>té</w:t>
      </w:r>
      <w:r w:rsidR="0084695B">
        <w:t xml:space="preserve"> sociale, des structures sanitaires et médico-sociales, ainsi que les procédures administratives contentieuses et le règlement des litiges. </w:t>
      </w:r>
      <w:r w:rsidR="009B4E18">
        <w:t>Idéalement, vous</w:t>
      </w:r>
      <w:r w:rsidR="0084695B">
        <w:t xml:space="preserve"> avez une </w:t>
      </w:r>
      <w:r w:rsidR="009B4E18">
        <w:t>première</w:t>
      </w:r>
      <w:r w:rsidR="0084695B">
        <w:t xml:space="preserve"> expérience professionnels en environnement </w:t>
      </w:r>
      <w:r w:rsidR="009B4E18">
        <w:t>intentionnel</w:t>
      </w:r>
      <w:r w:rsidR="0084695B">
        <w:t xml:space="preserve"> et administratif au sein de quelle vous avez démontré vos capacités managériales sur une fonction stratégique. </w:t>
      </w:r>
    </w:p>
    <w:p w:rsidR="0084695B" w:rsidRDefault="0084695B" w:rsidP="00750E75">
      <w:r>
        <w:t xml:space="preserve">Vous </w:t>
      </w:r>
      <w:r w:rsidR="009B4E18">
        <w:t>êtes</w:t>
      </w:r>
      <w:r>
        <w:t xml:space="preserve"> reconnu(e) </w:t>
      </w:r>
      <w:r w:rsidR="008D772B">
        <w:t xml:space="preserve">pour votre leadership, votre relationnel de qualité, votre capacité à travailler en interface, votre </w:t>
      </w:r>
      <w:r w:rsidR="009B4E18">
        <w:t>rigueur</w:t>
      </w:r>
      <w:r w:rsidR="008D772B">
        <w:t xml:space="preserve"> et sens de l’organisation. Vous </w:t>
      </w:r>
      <w:r w:rsidR="00183CF7">
        <w:t>êtes</w:t>
      </w:r>
      <w:r w:rsidR="008D772B">
        <w:t xml:space="preserve"> force de proposition et faire preuve de </w:t>
      </w:r>
      <w:proofErr w:type="gramStart"/>
      <w:r w:rsidR="008D772B">
        <w:t xml:space="preserve">grandes </w:t>
      </w:r>
      <w:r w:rsidR="009B4E18">
        <w:t>qualité</w:t>
      </w:r>
      <w:proofErr w:type="gramEnd"/>
      <w:r w:rsidR="009B4E18">
        <w:t xml:space="preserve"> d’écoute</w:t>
      </w:r>
      <w:r w:rsidR="00183CF7">
        <w:t>, d’analyse et de synthèse.</w:t>
      </w:r>
    </w:p>
    <w:p w:rsidR="00183CF7" w:rsidRDefault="00183CF7" w:rsidP="00750E75"/>
    <w:p w:rsidR="00183CF7" w:rsidRDefault="00183CF7" w:rsidP="00750E75">
      <w:r>
        <w:t>Formation :</w:t>
      </w:r>
    </w:p>
    <w:p w:rsidR="00183CF7" w:rsidRDefault="00183CF7" w:rsidP="00750E75">
      <w:r>
        <w:t xml:space="preserve">De formation </w:t>
      </w:r>
      <w:r w:rsidR="009B4E18">
        <w:t>supérieure</w:t>
      </w:r>
      <w:r>
        <w:t xml:space="preserve"> juridique </w:t>
      </w:r>
      <w:proofErr w:type="gramStart"/>
      <w:r>
        <w:t>( bac</w:t>
      </w:r>
      <w:proofErr w:type="gramEnd"/>
      <w:r>
        <w:t xml:space="preserve"> +4/5)</w:t>
      </w:r>
    </w:p>
    <w:p w:rsidR="00183CF7" w:rsidRDefault="00183CF7" w:rsidP="00750E75"/>
    <w:p w:rsidR="00183CF7" w:rsidRDefault="00183CF7" w:rsidP="00750E75">
      <w:r>
        <w:t>Contact :</w:t>
      </w:r>
    </w:p>
    <w:p w:rsidR="00183CF7" w:rsidRDefault="00183CF7" w:rsidP="00750E75">
      <w:r>
        <w:t>Equipe recrutement ;</w:t>
      </w:r>
    </w:p>
    <w:p w:rsidR="00183CF7" w:rsidRDefault="00183CF7" w:rsidP="00750E75">
      <w:r>
        <w:t>Recrutement.cssm@assurance-maladie.fr</w:t>
      </w:r>
    </w:p>
    <w:p w:rsidR="00183CF7" w:rsidRDefault="00183CF7" w:rsidP="00750E75"/>
    <w:p w:rsidR="00183CF7" w:rsidRPr="00750E75" w:rsidRDefault="00183CF7" w:rsidP="00750E75"/>
    <w:sectPr w:rsidR="00183CF7" w:rsidRPr="00750E75" w:rsidSect="00CB2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D2DC3"/>
    <w:multiLevelType w:val="hybridMultilevel"/>
    <w:tmpl w:val="25DA86C8"/>
    <w:lvl w:ilvl="0" w:tplc="4078A1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E75"/>
    <w:rsid w:val="00060EEE"/>
    <w:rsid w:val="000C01E3"/>
    <w:rsid w:val="00116D3E"/>
    <w:rsid w:val="00183CF7"/>
    <w:rsid w:val="00317E47"/>
    <w:rsid w:val="00433520"/>
    <w:rsid w:val="00646D2D"/>
    <w:rsid w:val="006F5603"/>
    <w:rsid w:val="00750E75"/>
    <w:rsid w:val="0084695B"/>
    <w:rsid w:val="008D772B"/>
    <w:rsid w:val="00994C8C"/>
    <w:rsid w:val="009B4E18"/>
    <w:rsid w:val="00A51DDC"/>
    <w:rsid w:val="00AD4A58"/>
    <w:rsid w:val="00AE1378"/>
    <w:rsid w:val="00CB251A"/>
    <w:rsid w:val="00E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41D93-5E1D-489A-9298-EE0825FF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5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0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352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83C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</dc:creator>
  <cp:keywords/>
  <dc:description/>
  <cp:lastModifiedBy>mouss</cp:lastModifiedBy>
  <cp:revision>6</cp:revision>
  <dcterms:created xsi:type="dcterms:W3CDTF">2020-02-20T09:32:00Z</dcterms:created>
  <dcterms:modified xsi:type="dcterms:W3CDTF">2020-04-06T08:48:00Z</dcterms:modified>
</cp:coreProperties>
</file>