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46" w:rsidRPr="00BA344C" w:rsidRDefault="00476D0F" w:rsidP="00476D0F">
      <w:pPr>
        <w:jc w:val="center"/>
        <w:rPr>
          <w:rFonts w:ascii="Arial" w:hAnsi="Arial" w:cs="Arial"/>
          <w:b/>
          <w:sz w:val="36"/>
          <w:szCs w:val="36"/>
        </w:rPr>
      </w:pPr>
      <w:r w:rsidRPr="00BA344C">
        <w:rPr>
          <w:rFonts w:ascii="Arial" w:hAnsi="Arial" w:cs="Arial"/>
          <w:b/>
          <w:sz w:val="36"/>
          <w:szCs w:val="36"/>
        </w:rPr>
        <w:t>ACTIVIDAD 7</w:t>
      </w:r>
    </w:p>
    <w:p w:rsidR="0047599F" w:rsidRPr="0047599F" w:rsidRDefault="0047599F" w:rsidP="00476D0F">
      <w:pPr>
        <w:jc w:val="center"/>
        <w:rPr>
          <w:rFonts w:ascii="Arial" w:hAnsi="Arial" w:cs="Arial"/>
          <w:b/>
          <w:sz w:val="36"/>
          <w:szCs w:val="36"/>
        </w:rPr>
      </w:pPr>
      <w:r w:rsidRPr="0047599F">
        <w:rPr>
          <w:rFonts w:ascii="Arial" w:hAnsi="Arial" w:cs="Arial"/>
          <w:b/>
          <w:sz w:val="36"/>
          <w:szCs w:val="36"/>
        </w:rPr>
        <w:t>Aplicación de la N</w:t>
      </w:r>
      <w:r>
        <w:rPr>
          <w:rFonts w:ascii="Arial" w:hAnsi="Arial" w:cs="Arial"/>
          <w:b/>
          <w:sz w:val="36"/>
          <w:szCs w:val="36"/>
        </w:rPr>
        <w:t>ormatividad Informática</w:t>
      </w:r>
    </w:p>
    <w:p w:rsidR="00184FB3" w:rsidRPr="0047599F" w:rsidRDefault="00184FB3" w:rsidP="00476D0F">
      <w:pPr>
        <w:jc w:val="both"/>
        <w:rPr>
          <w:rFonts w:ascii="Arial" w:hAnsi="Arial" w:cs="Arial"/>
          <w:b/>
          <w:sz w:val="20"/>
          <w:szCs w:val="20"/>
        </w:rPr>
      </w:pPr>
    </w:p>
    <w:p w:rsidR="00184FB3" w:rsidRPr="0047599F" w:rsidRDefault="00184FB3" w:rsidP="00476D0F">
      <w:pPr>
        <w:jc w:val="both"/>
        <w:rPr>
          <w:rFonts w:ascii="Arial" w:hAnsi="Arial" w:cs="Arial"/>
          <w:b/>
          <w:sz w:val="20"/>
          <w:szCs w:val="20"/>
        </w:rPr>
      </w:pPr>
      <w:bookmarkStart w:id="0" w:name="_GoBack"/>
      <w:bookmarkEnd w:id="0"/>
    </w:p>
    <w:p w:rsidR="00476D0F" w:rsidRPr="0047599F" w:rsidRDefault="00476D0F" w:rsidP="00476D0F">
      <w:pPr>
        <w:jc w:val="both"/>
        <w:rPr>
          <w:rFonts w:ascii="Arial" w:hAnsi="Arial" w:cs="Arial"/>
          <w:b/>
          <w:sz w:val="20"/>
          <w:szCs w:val="20"/>
        </w:rPr>
      </w:pPr>
      <w:r w:rsidRPr="0047599F">
        <w:rPr>
          <w:rFonts w:ascii="Arial" w:hAnsi="Arial" w:cs="Arial"/>
          <w:b/>
          <w:sz w:val="20"/>
          <w:szCs w:val="20"/>
        </w:rPr>
        <w:t>UNIDAD 2.2.1</w:t>
      </w:r>
    </w:p>
    <w:p w:rsidR="00476D0F" w:rsidRPr="00184FB3" w:rsidRDefault="00476D0F" w:rsidP="00476D0F">
      <w:pPr>
        <w:jc w:val="both"/>
        <w:rPr>
          <w:rFonts w:ascii="Arial" w:hAnsi="Arial" w:cs="Arial"/>
          <w:sz w:val="20"/>
          <w:szCs w:val="20"/>
          <w:lang w:val="es-ES"/>
        </w:rPr>
      </w:pPr>
      <w:r w:rsidRPr="00184FB3">
        <w:rPr>
          <w:rFonts w:ascii="Arial" w:hAnsi="Arial" w:cs="Arial"/>
          <w:b/>
          <w:sz w:val="20"/>
          <w:szCs w:val="20"/>
          <w:lang w:val="es-ES"/>
        </w:rPr>
        <w:t xml:space="preserve">INSTRUCCIONES: </w:t>
      </w:r>
      <w:r w:rsidRPr="00184FB3">
        <w:rPr>
          <w:rFonts w:ascii="Arial" w:hAnsi="Arial" w:cs="Arial"/>
          <w:sz w:val="20"/>
          <w:szCs w:val="20"/>
          <w:lang w:val="es-ES"/>
        </w:rPr>
        <w:t>Identifica las políticas de acceso no autorizado a sistemas de información mediante una investigación de los siguientes conceptos:</w:t>
      </w:r>
    </w:p>
    <w:p w:rsidR="00476D0F" w:rsidRPr="00184FB3" w:rsidRDefault="00476D0F" w:rsidP="00476D0F">
      <w:pPr>
        <w:pStyle w:val="Prrafodelista"/>
        <w:numPr>
          <w:ilvl w:val="0"/>
          <w:numId w:val="1"/>
        </w:numPr>
        <w:jc w:val="both"/>
        <w:rPr>
          <w:rFonts w:ascii="Arial" w:hAnsi="Arial" w:cs="Arial"/>
          <w:b/>
          <w:sz w:val="20"/>
          <w:szCs w:val="20"/>
          <w:lang w:val="es-ES"/>
        </w:rPr>
      </w:pPr>
      <w:r w:rsidRPr="00184FB3">
        <w:rPr>
          <w:rFonts w:ascii="Arial" w:hAnsi="Arial" w:cs="Arial"/>
          <w:b/>
          <w:sz w:val="20"/>
          <w:szCs w:val="20"/>
          <w:lang w:val="es-ES"/>
        </w:rPr>
        <w:t xml:space="preserve">SABOTAJE INFORMATICO: </w:t>
      </w:r>
      <w:r w:rsidRPr="00184FB3">
        <w:rPr>
          <w:rFonts w:ascii="Arial" w:hAnsi="Arial" w:cs="Arial"/>
          <w:sz w:val="20"/>
          <w:szCs w:val="20"/>
          <w:lang w:val="es-ES"/>
        </w:rPr>
        <w:t>Es un proceso por el cual se realiza una modificación, destrucción, obstrucción o cualquier intervención en una operación ajena, con el propósito de obtener algún beneficio para uno mismo.</w:t>
      </w:r>
    </w:p>
    <w:p w:rsidR="00476D0F" w:rsidRPr="00184FB3" w:rsidRDefault="00476D0F" w:rsidP="00476D0F">
      <w:pPr>
        <w:pStyle w:val="Prrafodelista"/>
        <w:numPr>
          <w:ilvl w:val="0"/>
          <w:numId w:val="1"/>
        </w:numPr>
        <w:jc w:val="both"/>
        <w:rPr>
          <w:rFonts w:ascii="Arial" w:hAnsi="Arial" w:cs="Arial"/>
          <w:b/>
          <w:sz w:val="20"/>
          <w:szCs w:val="20"/>
          <w:lang w:val="es-ES"/>
        </w:rPr>
      </w:pPr>
      <w:r w:rsidRPr="00184FB3">
        <w:rPr>
          <w:rFonts w:ascii="Arial" w:hAnsi="Arial" w:cs="Arial"/>
          <w:b/>
          <w:sz w:val="20"/>
          <w:szCs w:val="20"/>
          <w:lang w:val="es-ES"/>
        </w:rPr>
        <w:t>FRAUDE INFORMATICO:</w:t>
      </w:r>
      <w:r w:rsidRPr="00184FB3">
        <w:rPr>
          <w:rFonts w:ascii="Arial" w:hAnsi="Arial" w:cs="Arial"/>
        </w:rPr>
        <w:t xml:space="preserve"> </w:t>
      </w:r>
      <w:r w:rsidRPr="00184FB3">
        <w:rPr>
          <w:rFonts w:ascii="Arial" w:hAnsi="Arial" w:cs="Arial"/>
          <w:sz w:val="20"/>
          <w:szCs w:val="20"/>
          <w:lang w:val="es-ES"/>
        </w:rPr>
        <w:t>El fraude cibernético e informático se refiere al fraude realizado a través del uso de una computadora o del Internet. La piratería informática (hacking) es una forma común de fraude: el delincuente usa herramientas tecnológicas sofisticadas para acceder a distancia a una computadora con información confidencial. Otra forma de fraude involucra la intercepción de una transmisión electrónica. Esto puede ocasionar el robo de la contraseña, el número de cuenta de una tarjeta de crédito u otra información confidencial sobre la identidad de una persona.</w:t>
      </w:r>
    </w:p>
    <w:p w:rsidR="00476D0F" w:rsidRPr="00184FB3" w:rsidRDefault="00476D0F" w:rsidP="00476D0F">
      <w:pPr>
        <w:pStyle w:val="Prrafodelista"/>
        <w:numPr>
          <w:ilvl w:val="0"/>
          <w:numId w:val="1"/>
        </w:numPr>
        <w:jc w:val="both"/>
        <w:rPr>
          <w:rFonts w:ascii="Arial" w:hAnsi="Arial" w:cs="Arial"/>
          <w:b/>
          <w:sz w:val="20"/>
          <w:szCs w:val="20"/>
          <w:lang w:val="es-ES"/>
        </w:rPr>
      </w:pPr>
      <w:r w:rsidRPr="00184FB3">
        <w:rPr>
          <w:rFonts w:ascii="Arial" w:hAnsi="Arial" w:cs="Arial"/>
          <w:b/>
          <w:sz w:val="20"/>
          <w:szCs w:val="20"/>
          <w:lang w:val="es-ES"/>
        </w:rPr>
        <w:t xml:space="preserve">ESPIONAJE INFORMATICO. FUGA DE DATOS: </w:t>
      </w:r>
      <w:r w:rsidRPr="00184FB3">
        <w:rPr>
          <w:rFonts w:ascii="Arial" w:hAnsi="Arial" w:cs="Arial"/>
          <w:sz w:val="20"/>
          <w:szCs w:val="20"/>
          <w:lang w:val="es-ES"/>
        </w:rPr>
        <w:t>Se denomina fuga de información al incidente que pone en poder de una persona ajena a la organización, información confidencial y que sólo debería estar disponible para integrantes de esta (tanto todos como un grupo reducido). Se trata de un incidente que puede ser tanto interno como externo, y a la vez intencional o</w:t>
      </w:r>
    </w:p>
    <w:p w:rsidR="00476D0F" w:rsidRPr="00184FB3" w:rsidRDefault="00476D0F" w:rsidP="00476D0F">
      <w:pPr>
        <w:pStyle w:val="Prrafodelista"/>
        <w:numPr>
          <w:ilvl w:val="0"/>
          <w:numId w:val="1"/>
        </w:numPr>
        <w:jc w:val="both"/>
        <w:rPr>
          <w:rFonts w:ascii="Arial" w:hAnsi="Arial" w:cs="Arial"/>
          <w:b/>
          <w:sz w:val="20"/>
          <w:szCs w:val="20"/>
          <w:lang w:val="es-ES"/>
        </w:rPr>
      </w:pPr>
      <w:r w:rsidRPr="00184FB3">
        <w:rPr>
          <w:rFonts w:ascii="Arial" w:hAnsi="Arial" w:cs="Arial"/>
          <w:b/>
          <w:sz w:val="20"/>
          <w:szCs w:val="20"/>
          <w:lang w:val="es-ES"/>
        </w:rPr>
        <w:t>HERRAMIENTAS DE SOFTWARE COMUNMENTE UTILIZADAS</w:t>
      </w:r>
    </w:p>
    <w:p w:rsidR="00476D0F" w:rsidRPr="00184FB3" w:rsidRDefault="00476D0F" w:rsidP="00AE1214">
      <w:pPr>
        <w:pStyle w:val="Prrafodelista"/>
        <w:numPr>
          <w:ilvl w:val="4"/>
          <w:numId w:val="2"/>
        </w:numPr>
        <w:jc w:val="both"/>
        <w:rPr>
          <w:rFonts w:ascii="Arial" w:hAnsi="Arial" w:cs="Arial"/>
          <w:color w:val="000000" w:themeColor="text1"/>
          <w:sz w:val="20"/>
          <w:szCs w:val="20"/>
          <w:lang w:val="es-ES"/>
        </w:rPr>
      </w:pPr>
      <w:proofErr w:type="spellStart"/>
      <w:r w:rsidRPr="00184FB3">
        <w:rPr>
          <w:rFonts w:ascii="Arial" w:hAnsi="Arial" w:cs="Arial"/>
          <w:bCs/>
          <w:color w:val="000000" w:themeColor="text1"/>
          <w:sz w:val="20"/>
          <w:szCs w:val="20"/>
          <w:shd w:val="clear" w:color="auto" w:fill="FFFFFF"/>
        </w:rPr>
        <w:t>Rootkits</w:t>
      </w:r>
      <w:proofErr w:type="spellEnd"/>
    </w:p>
    <w:p w:rsidR="00476D0F" w:rsidRPr="00184FB3" w:rsidRDefault="00476D0F" w:rsidP="00AE1214">
      <w:pPr>
        <w:pStyle w:val="Prrafodelista"/>
        <w:numPr>
          <w:ilvl w:val="4"/>
          <w:numId w:val="2"/>
        </w:numPr>
        <w:jc w:val="both"/>
        <w:rPr>
          <w:rFonts w:ascii="Arial" w:hAnsi="Arial" w:cs="Arial"/>
          <w:color w:val="000000" w:themeColor="text1"/>
          <w:sz w:val="20"/>
          <w:szCs w:val="20"/>
          <w:lang w:val="es-ES"/>
        </w:rPr>
      </w:pPr>
      <w:proofErr w:type="spellStart"/>
      <w:r w:rsidRPr="00184FB3">
        <w:rPr>
          <w:rFonts w:ascii="Arial" w:hAnsi="Arial" w:cs="Arial"/>
          <w:bCs/>
          <w:color w:val="000000" w:themeColor="text1"/>
          <w:sz w:val="20"/>
          <w:szCs w:val="20"/>
          <w:shd w:val="clear" w:color="auto" w:fill="FFFFFF"/>
        </w:rPr>
        <w:t>Troyan</w:t>
      </w:r>
      <w:proofErr w:type="spellEnd"/>
      <w:r w:rsidRPr="00184FB3">
        <w:rPr>
          <w:rFonts w:ascii="Arial" w:hAnsi="Arial" w:cs="Arial"/>
          <w:bCs/>
          <w:color w:val="000000" w:themeColor="text1"/>
          <w:sz w:val="20"/>
          <w:szCs w:val="20"/>
          <w:shd w:val="clear" w:color="auto" w:fill="FFFFFF"/>
        </w:rPr>
        <w:t xml:space="preserve"> </w:t>
      </w:r>
      <w:proofErr w:type="spellStart"/>
      <w:r w:rsidRPr="00184FB3">
        <w:rPr>
          <w:rFonts w:ascii="Arial" w:hAnsi="Arial" w:cs="Arial"/>
          <w:bCs/>
          <w:color w:val="000000" w:themeColor="text1"/>
          <w:sz w:val="20"/>
          <w:szCs w:val="20"/>
          <w:shd w:val="clear" w:color="auto" w:fill="FFFFFF"/>
        </w:rPr>
        <w:t>Horse</w:t>
      </w:r>
      <w:proofErr w:type="spellEnd"/>
    </w:p>
    <w:p w:rsidR="00476D0F" w:rsidRPr="00184FB3" w:rsidRDefault="00476D0F" w:rsidP="00AE1214">
      <w:pPr>
        <w:pStyle w:val="Prrafodelista"/>
        <w:numPr>
          <w:ilvl w:val="4"/>
          <w:numId w:val="2"/>
        </w:numPr>
        <w:jc w:val="both"/>
        <w:rPr>
          <w:rFonts w:ascii="Arial" w:hAnsi="Arial" w:cs="Arial"/>
          <w:color w:val="000000" w:themeColor="text1"/>
          <w:sz w:val="20"/>
          <w:szCs w:val="20"/>
          <w:lang w:val="es-ES"/>
        </w:rPr>
      </w:pPr>
      <w:r w:rsidRPr="00184FB3">
        <w:rPr>
          <w:rFonts w:ascii="Arial" w:hAnsi="Arial" w:cs="Arial"/>
          <w:bCs/>
          <w:color w:val="000000" w:themeColor="text1"/>
          <w:sz w:val="20"/>
          <w:szCs w:val="20"/>
          <w:shd w:val="clear" w:color="auto" w:fill="FFFFFF"/>
        </w:rPr>
        <w:t>Gusanos y virus</w:t>
      </w:r>
    </w:p>
    <w:p w:rsidR="00184FB3" w:rsidRDefault="00184FB3">
      <w:pPr>
        <w:rPr>
          <w:b/>
          <w:sz w:val="20"/>
          <w:szCs w:val="20"/>
          <w:lang w:val="es-ES"/>
        </w:rPr>
      </w:pPr>
      <w:r>
        <w:rPr>
          <w:b/>
          <w:sz w:val="20"/>
          <w:szCs w:val="20"/>
          <w:lang w:val="es-ES"/>
        </w:rPr>
        <w:br w:type="page"/>
      </w:r>
    </w:p>
    <w:p w:rsidR="00476D0F" w:rsidRPr="0071177B" w:rsidRDefault="00476D0F" w:rsidP="00476D0F">
      <w:pPr>
        <w:jc w:val="both"/>
        <w:rPr>
          <w:rFonts w:ascii="Arial" w:hAnsi="Arial" w:cs="Arial"/>
          <w:b/>
          <w:sz w:val="20"/>
          <w:szCs w:val="20"/>
          <w:lang w:val="es-ES"/>
        </w:rPr>
      </w:pPr>
      <w:r w:rsidRPr="0071177B">
        <w:rPr>
          <w:rFonts w:ascii="Arial" w:hAnsi="Arial" w:cs="Arial"/>
          <w:b/>
          <w:sz w:val="20"/>
          <w:szCs w:val="20"/>
          <w:lang w:val="es-ES"/>
        </w:rPr>
        <w:lastRenderedPageBreak/>
        <w:t>ARTICULOS 2.1.1 BIS 4-7</w:t>
      </w:r>
    </w:p>
    <w:p w:rsidR="00476D0F" w:rsidRPr="0071177B" w:rsidRDefault="00476D0F" w:rsidP="00476D0F">
      <w:pPr>
        <w:jc w:val="both"/>
        <w:rPr>
          <w:rFonts w:ascii="Arial" w:hAnsi="Arial" w:cs="Arial"/>
          <w:sz w:val="20"/>
          <w:szCs w:val="20"/>
          <w:lang w:val="es-ES"/>
        </w:rPr>
      </w:pPr>
      <w:r w:rsidRPr="0071177B">
        <w:rPr>
          <w:rFonts w:ascii="Arial" w:hAnsi="Arial" w:cs="Arial"/>
          <w:sz w:val="20"/>
          <w:szCs w:val="20"/>
          <w:lang w:val="es-ES"/>
        </w:rPr>
        <w:t>Elabora un mapa conceptual donde se reflejen la normatividad y sanciones aplicables a los puntos anteriores</w:t>
      </w:r>
    </w:p>
    <w:p w:rsidR="00476D0F" w:rsidRPr="00476D0F" w:rsidRDefault="00476D0F" w:rsidP="00476D0F">
      <w:pPr>
        <w:jc w:val="both"/>
        <w:rPr>
          <w:sz w:val="20"/>
          <w:szCs w:val="20"/>
          <w:lang w:val="es-ES"/>
        </w:rPr>
      </w:pPr>
      <w:r>
        <w:rPr>
          <w:noProof/>
          <w:sz w:val="20"/>
          <w:szCs w:val="20"/>
          <w:lang w:val="en-US"/>
        </w:rPr>
        <w:drawing>
          <wp:inline distT="0" distB="0" distL="0" distR="0">
            <wp:extent cx="5667375" cy="6162675"/>
            <wp:effectExtent l="3810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476D0F" w:rsidRPr="00476D0F" w:rsidSect="00184FB3">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5C8" w:rsidRDefault="000445C8" w:rsidP="00184FB3">
      <w:pPr>
        <w:spacing w:after="0" w:line="240" w:lineRule="auto"/>
      </w:pPr>
      <w:r>
        <w:separator/>
      </w:r>
    </w:p>
  </w:endnote>
  <w:endnote w:type="continuationSeparator" w:id="0">
    <w:p w:rsidR="000445C8" w:rsidRDefault="000445C8" w:rsidP="0018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5C8" w:rsidRDefault="000445C8" w:rsidP="00184FB3">
      <w:pPr>
        <w:spacing w:after="0" w:line="240" w:lineRule="auto"/>
      </w:pPr>
      <w:r>
        <w:separator/>
      </w:r>
    </w:p>
  </w:footnote>
  <w:footnote w:type="continuationSeparator" w:id="0">
    <w:p w:rsidR="000445C8" w:rsidRDefault="000445C8" w:rsidP="00184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FB3" w:rsidRDefault="00BA344C">
    <w:pPr>
      <w:pStyle w:val="Encabezado"/>
    </w:pPr>
    <w:r>
      <w:t xml:space="preserve">Fátima Monserrat Méndez García </w:t>
    </w:r>
    <w:r>
      <w:tab/>
    </w:r>
    <w:r>
      <w:tab/>
      <w:t>6104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659A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5F160716"/>
    <w:multiLevelType w:val="hybridMultilevel"/>
    <w:tmpl w:val="9E1050BA"/>
    <w:lvl w:ilvl="0" w:tplc="08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0F"/>
    <w:rsid w:val="000445C8"/>
    <w:rsid w:val="000A1A46"/>
    <w:rsid w:val="00184FB3"/>
    <w:rsid w:val="004257AB"/>
    <w:rsid w:val="0047599F"/>
    <w:rsid w:val="00476D0F"/>
    <w:rsid w:val="0071177B"/>
    <w:rsid w:val="007D008E"/>
    <w:rsid w:val="00AE1214"/>
    <w:rsid w:val="00BA34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D9B5"/>
  <w15:chartTrackingRefBased/>
  <w15:docId w15:val="{4DF9B8C6-5E93-496E-8ED8-DF79F2B4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6D0F"/>
    <w:pPr>
      <w:ind w:left="720"/>
      <w:contextualSpacing/>
    </w:pPr>
  </w:style>
  <w:style w:type="paragraph" w:styleId="Textodeglobo">
    <w:name w:val="Balloon Text"/>
    <w:basedOn w:val="Normal"/>
    <w:link w:val="TextodegloboCar"/>
    <w:uiPriority w:val="99"/>
    <w:semiHidden/>
    <w:unhideWhenUsed/>
    <w:rsid w:val="00476D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6D0F"/>
    <w:rPr>
      <w:rFonts w:ascii="Segoe UI" w:hAnsi="Segoe UI" w:cs="Segoe UI"/>
      <w:sz w:val="18"/>
      <w:szCs w:val="18"/>
      <w:lang w:val="es-MX"/>
    </w:rPr>
  </w:style>
  <w:style w:type="paragraph" w:styleId="Encabezado">
    <w:name w:val="header"/>
    <w:basedOn w:val="Normal"/>
    <w:link w:val="EncabezadoCar"/>
    <w:uiPriority w:val="99"/>
    <w:unhideWhenUsed/>
    <w:rsid w:val="00184F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4FB3"/>
    <w:rPr>
      <w:lang w:val="es-MX"/>
    </w:rPr>
  </w:style>
  <w:style w:type="paragraph" w:styleId="Piedepgina">
    <w:name w:val="footer"/>
    <w:basedOn w:val="Normal"/>
    <w:link w:val="PiedepginaCar"/>
    <w:uiPriority w:val="99"/>
    <w:unhideWhenUsed/>
    <w:rsid w:val="00184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FB3"/>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EED3BE-1F13-4109-B3E7-0BBCA53C3C17}" type="doc">
      <dgm:prSet loTypeId="urn:microsoft.com/office/officeart/2009/3/layout/HorizontalOrganizationChart" loCatId="hierarchy" qsTypeId="urn:microsoft.com/office/officeart/2005/8/quickstyle/simple2" qsCatId="simple" csTypeId="urn:microsoft.com/office/officeart/2005/8/colors/accent0_1" csCatId="mainScheme" phldr="1"/>
      <dgm:spPr/>
      <dgm:t>
        <a:bodyPr/>
        <a:lstStyle/>
        <a:p>
          <a:endParaRPr lang="es-ES"/>
        </a:p>
      </dgm:t>
    </dgm:pt>
    <dgm:pt modelId="{8A1FBECD-8A52-495F-9E2D-2D061B1D9C7A}">
      <dgm:prSet phldrT="[Texto]" custT="1"/>
      <dgm:spPr/>
      <dgm:t>
        <a:bodyPr/>
        <a:lstStyle/>
        <a:p>
          <a:pPr>
            <a:buFont typeface="Symbol" panose="05050102010706020507" pitchFamily="18" charset="2"/>
            <a:buChar char=""/>
          </a:pPr>
          <a:r>
            <a:rPr lang="es-ES" sz="1300" b="1"/>
            <a:t>SABOTAJE INFORMATICO: </a:t>
          </a:r>
        </a:p>
        <a:p>
          <a:pPr>
            <a:buFont typeface="Symbol" panose="05050102010706020507" pitchFamily="18" charset="2"/>
            <a:buChar char=""/>
          </a:pPr>
          <a:r>
            <a:rPr lang="es-ES" sz="800"/>
            <a:t>Es un proceso por el cual se realiza una modificación, destrucción, obstrucción o cualquier intervención en una operación ajena, con el propósito de obtener algún beneficio para uno mismo</a:t>
          </a:r>
          <a:r>
            <a:rPr lang="es-ES" sz="1300"/>
            <a:t>.</a:t>
          </a:r>
        </a:p>
      </dgm:t>
    </dgm:pt>
    <dgm:pt modelId="{CD19866A-5978-47DD-856B-B3E46EF124F0}" type="parTrans" cxnId="{54809CCF-0CC4-4474-9871-154578F77DE5}">
      <dgm:prSet/>
      <dgm:spPr/>
      <dgm:t>
        <a:bodyPr/>
        <a:lstStyle/>
        <a:p>
          <a:endParaRPr lang="es-ES"/>
        </a:p>
      </dgm:t>
    </dgm:pt>
    <dgm:pt modelId="{F3317405-CE46-4D1A-AF1C-5030AC4AD544}" type="sibTrans" cxnId="{54809CCF-0CC4-4474-9871-154578F77DE5}">
      <dgm:prSet/>
      <dgm:spPr/>
      <dgm:t>
        <a:bodyPr/>
        <a:lstStyle/>
        <a:p>
          <a:endParaRPr lang="es-ES"/>
        </a:p>
      </dgm:t>
    </dgm:pt>
    <dgm:pt modelId="{78FE7E8C-BD74-4FDB-89E3-5980E9685278}" type="asst">
      <dgm:prSet phldrT="[Texto]" custT="1"/>
      <dgm:spPr/>
      <dgm:t>
        <a:bodyPr/>
        <a:lstStyle/>
        <a:p>
          <a:pPr>
            <a:buFont typeface="Symbol" panose="05050102010706020507" pitchFamily="18" charset="2"/>
            <a:buChar char=""/>
          </a:pPr>
          <a:r>
            <a:rPr lang="es-ES" sz="1000" b="1"/>
            <a:t>HERRAMIENTAS DE SOFTWARE COMUNMENTE UTILIZADAS</a:t>
          </a:r>
          <a:endParaRPr lang="es-ES" sz="1000"/>
        </a:p>
      </dgm:t>
    </dgm:pt>
    <dgm:pt modelId="{AB84FA1F-3853-41EB-A946-4FF5A77ABE09}" type="parTrans" cxnId="{9692EC74-D6D0-4599-9CBA-37880369B88F}">
      <dgm:prSet/>
      <dgm:spPr/>
      <dgm:t>
        <a:bodyPr/>
        <a:lstStyle/>
        <a:p>
          <a:endParaRPr lang="es-ES"/>
        </a:p>
      </dgm:t>
    </dgm:pt>
    <dgm:pt modelId="{75636D60-EC1C-422F-A663-BD8DA8FE915B}" type="sibTrans" cxnId="{9692EC74-D6D0-4599-9CBA-37880369B88F}">
      <dgm:prSet/>
      <dgm:spPr/>
      <dgm:t>
        <a:bodyPr/>
        <a:lstStyle/>
        <a:p>
          <a:endParaRPr lang="es-ES"/>
        </a:p>
      </dgm:t>
    </dgm:pt>
    <dgm:pt modelId="{912E04DB-C905-4C4B-8C70-D9406A4E707D}">
      <dgm:prSet phldrT="[Texto]"/>
      <dgm:spPr/>
      <dgm:t>
        <a:bodyPr/>
        <a:lstStyle/>
        <a:p>
          <a:pPr>
            <a:buFont typeface="Wingdings" panose="05000000000000000000" pitchFamily="2" charset="2"/>
            <a:buChar char=""/>
          </a:pPr>
          <a:r>
            <a:rPr lang="es-MX"/>
            <a:t>Rootkits</a:t>
          </a:r>
          <a:endParaRPr lang="es-ES"/>
        </a:p>
      </dgm:t>
    </dgm:pt>
    <dgm:pt modelId="{27C46BA7-1296-465F-A813-6CDF3B26FB4A}" type="parTrans" cxnId="{CB8CB9AC-0742-4F5B-AC3E-1FADA32E5D9F}">
      <dgm:prSet/>
      <dgm:spPr/>
      <dgm:t>
        <a:bodyPr/>
        <a:lstStyle/>
        <a:p>
          <a:endParaRPr lang="es-ES">
            <a:ln>
              <a:solidFill>
                <a:schemeClr val="tx1"/>
              </a:solidFill>
            </a:ln>
            <a:solidFill>
              <a:schemeClr val="tx1"/>
            </a:solidFill>
          </a:endParaRPr>
        </a:p>
      </dgm:t>
    </dgm:pt>
    <dgm:pt modelId="{1A0A6F1E-1BD9-422A-87DF-1942B07E2690}" type="sibTrans" cxnId="{CB8CB9AC-0742-4F5B-AC3E-1FADA32E5D9F}">
      <dgm:prSet/>
      <dgm:spPr/>
      <dgm:t>
        <a:bodyPr/>
        <a:lstStyle/>
        <a:p>
          <a:endParaRPr lang="es-ES"/>
        </a:p>
      </dgm:t>
    </dgm:pt>
    <dgm:pt modelId="{3937B165-9187-4ED1-8D24-8726ECEDF28B}">
      <dgm:prSet phldrT="[Texto]"/>
      <dgm:spPr/>
      <dgm:t>
        <a:bodyPr/>
        <a:lstStyle/>
        <a:p>
          <a:pPr>
            <a:buFont typeface="Wingdings" panose="05000000000000000000" pitchFamily="2" charset="2"/>
            <a:buChar char=""/>
          </a:pPr>
          <a:r>
            <a:rPr lang="es-MX"/>
            <a:t>Troyan Horse</a:t>
          </a:r>
          <a:endParaRPr lang="es-ES"/>
        </a:p>
      </dgm:t>
    </dgm:pt>
    <dgm:pt modelId="{444F4402-436D-4A53-8044-7E7F7F41DF14}" type="parTrans" cxnId="{19C1D7AF-9435-45C4-B11A-9FCDC6A9CF80}">
      <dgm:prSet/>
      <dgm:spPr/>
      <dgm:t>
        <a:bodyPr/>
        <a:lstStyle/>
        <a:p>
          <a:endParaRPr lang="es-ES"/>
        </a:p>
      </dgm:t>
    </dgm:pt>
    <dgm:pt modelId="{D6FE0C4F-B0F3-4A94-B964-BA8544C78B51}" type="sibTrans" cxnId="{19C1D7AF-9435-45C4-B11A-9FCDC6A9CF80}">
      <dgm:prSet/>
      <dgm:spPr/>
      <dgm:t>
        <a:bodyPr/>
        <a:lstStyle/>
        <a:p>
          <a:endParaRPr lang="es-ES"/>
        </a:p>
      </dgm:t>
    </dgm:pt>
    <dgm:pt modelId="{3659A0DA-CF77-413F-A72F-AE89FCC795CA}">
      <dgm:prSet phldrT="[Texto]"/>
      <dgm:spPr/>
      <dgm:t>
        <a:bodyPr/>
        <a:lstStyle/>
        <a:p>
          <a:pPr>
            <a:buFont typeface="Wingdings" panose="05000000000000000000" pitchFamily="2" charset="2"/>
            <a:buChar char=""/>
          </a:pPr>
          <a:r>
            <a:rPr lang="es-MX"/>
            <a:t>Gusanos y virus</a:t>
          </a:r>
          <a:endParaRPr lang="es-ES"/>
        </a:p>
      </dgm:t>
    </dgm:pt>
    <dgm:pt modelId="{766B5F35-228F-4290-AAF5-EA9BC1C93275}" type="parTrans" cxnId="{1E9E4140-20CA-4B97-A5EC-7FE05D70B230}">
      <dgm:prSet/>
      <dgm:spPr/>
      <dgm:t>
        <a:bodyPr/>
        <a:lstStyle/>
        <a:p>
          <a:endParaRPr lang="es-ES"/>
        </a:p>
      </dgm:t>
    </dgm:pt>
    <dgm:pt modelId="{BAF2D6A8-FCB1-4248-ACB7-14479904CEDA}" type="sibTrans" cxnId="{1E9E4140-20CA-4B97-A5EC-7FE05D70B230}">
      <dgm:prSet/>
      <dgm:spPr/>
      <dgm:t>
        <a:bodyPr/>
        <a:lstStyle/>
        <a:p>
          <a:endParaRPr lang="es-ES"/>
        </a:p>
      </dgm:t>
    </dgm:pt>
    <dgm:pt modelId="{16317D93-B08F-4B01-BB69-971944F3120F}">
      <dgm:prSet phldrT="[Texto]"/>
      <dgm:spPr/>
      <dgm:t>
        <a:bodyPr/>
        <a:lstStyle/>
        <a:p>
          <a:pPr algn="ctr">
            <a:buFont typeface="Symbol" panose="05050102010706020507" pitchFamily="18" charset="2"/>
            <a:buChar char=""/>
          </a:pPr>
          <a:r>
            <a:rPr lang="es-ES" b="1"/>
            <a:t>FRAUDE INFORMATICO</a:t>
          </a:r>
        </a:p>
        <a:p>
          <a:pPr algn="just">
            <a:buFont typeface="Symbol" panose="05050102010706020507" pitchFamily="18" charset="2"/>
            <a:buChar char=""/>
          </a:pPr>
          <a:r>
            <a:rPr lang="es-ES"/>
            <a:t>El fraude cibernético e informático se refiere al fraude realizado a través del uso de una computadora o del Internet. La piratería informática (hacking) es una forma común de fraude: el delincuente usa herramientas tecnológicas sofisticadas para acceder a distancia a una computadora con información confidencial. Otra forma de fraude involucra la intercepción de una transmisión electrónica. Esto puede ocasionar el robo de la contraseña, el número de cuenta de una tarjeta de crédito u otra información confidencial sobre la identidad de una persona.</a:t>
          </a:r>
        </a:p>
      </dgm:t>
    </dgm:pt>
    <dgm:pt modelId="{61C21E61-069F-4880-8725-2B85619C2221}" type="parTrans" cxnId="{2F4E6B69-E570-491A-B3B1-10531806E1ED}">
      <dgm:prSet/>
      <dgm:spPr/>
      <dgm:t>
        <a:bodyPr/>
        <a:lstStyle/>
        <a:p>
          <a:endParaRPr lang="es-ES"/>
        </a:p>
      </dgm:t>
    </dgm:pt>
    <dgm:pt modelId="{E1995958-4B5C-457D-8DD8-775CFDF9A755}" type="sibTrans" cxnId="{2F4E6B69-E570-491A-B3B1-10531806E1ED}">
      <dgm:prSet/>
      <dgm:spPr/>
      <dgm:t>
        <a:bodyPr/>
        <a:lstStyle/>
        <a:p>
          <a:endParaRPr lang="es-ES"/>
        </a:p>
      </dgm:t>
    </dgm:pt>
    <dgm:pt modelId="{10258CF3-BBD5-4033-B0FF-EB4CCD64A39A}" type="pres">
      <dgm:prSet presAssocID="{89EED3BE-1F13-4109-B3E7-0BBCA53C3C17}" presName="hierChild1" presStyleCnt="0">
        <dgm:presLayoutVars>
          <dgm:orgChart val="1"/>
          <dgm:chPref val="1"/>
          <dgm:dir/>
          <dgm:animOne val="branch"/>
          <dgm:animLvl val="lvl"/>
          <dgm:resizeHandles/>
        </dgm:presLayoutVars>
      </dgm:prSet>
      <dgm:spPr/>
      <dgm:t>
        <a:bodyPr/>
        <a:lstStyle/>
        <a:p>
          <a:endParaRPr lang="es-ES"/>
        </a:p>
      </dgm:t>
    </dgm:pt>
    <dgm:pt modelId="{C6F3C713-024E-4D37-BFA9-4145AF11D249}" type="pres">
      <dgm:prSet presAssocID="{8A1FBECD-8A52-495F-9E2D-2D061B1D9C7A}" presName="hierRoot1" presStyleCnt="0">
        <dgm:presLayoutVars>
          <dgm:hierBranch val="init"/>
        </dgm:presLayoutVars>
      </dgm:prSet>
      <dgm:spPr/>
    </dgm:pt>
    <dgm:pt modelId="{149B4145-3EBE-4F07-9F71-DB2F332BCBDD}" type="pres">
      <dgm:prSet presAssocID="{8A1FBECD-8A52-495F-9E2D-2D061B1D9C7A}" presName="rootComposite1" presStyleCnt="0"/>
      <dgm:spPr/>
    </dgm:pt>
    <dgm:pt modelId="{3452C47F-7D61-4A98-A8E5-DF04C179B0B7}" type="pres">
      <dgm:prSet presAssocID="{8A1FBECD-8A52-495F-9E2D-2D061B1D9C7A}" presName="rootText1" presStyleLbl="node0" presStyleIdx="0" presStyleCnt="2" custScaleX="106324" custScaleY="266583">
        <dgm:presLayoutVars>
          <dgm:chPref val="3"/>
        </dgm:presLayoutVars>
      </dgm:prSet>
      <dgm:spPr/>
      <dgm:t>
        <a:bodyPr/>
        <a:lstStyle/>
        <a:p>
          <a:endParaRPr lang="es-ES"/>
        </a:p>
      </dgm:t>
    </dgm:pt>
    <dgm:pt modelId="{1867381C-0AE6-41A1-B358-BCCB62D9003B}" type="pres">
      <dgm:prSet presAssocID="{8A1FBECD-8A52-495F-9E2D-2D061B1D9C7A}" presName="rootConnector1" presStyleLbl="node1" presStyleIdx="0" presStyleCnt="0"/>
      <dgm:spPr/>
      <dgm:t>
        <a:bodyPr/>
        <a:lstStyle/>
        <a:p>
          <a:endParaRPr lang="es-ES"/>
        </a:p>
      </dgm:t>
    </dgm:pt>
    <dgm:pt modelId="{44697493-F935-4D8D-A588-BE8C2BE12D2F}" type="pres">
      <dgm:prSet presAssocID="{8A1FBECD-8A52-495F-9E2D-2D061B1D9C7A}" presName="hierChild2" presStyleCnt="0"/>
      <dgm:spPr/>
    </dgm:pt>
    <dgm:pt modelId="{4C362423-AE4D-41CC-9140-AB99104AD70E}" type="pres">
      <dgm:prSet presAssocID="{27C46BA7-1296-465F-A813-6CDF3B26FB4A}" presName="Name64" presStyleLbl="parChTrans1D2" presStyleIdx="0" presStyleCnt="4"/>
      <dgm:spPr/>
      <dgm:t>
        <a:bodyPr/>
        <a:lstStyle/>
        <a:p>
          <a:endParaRPr lang="es-ES"/>
        </a:p>
      </dgm:t>
    </dgm:pt>
    <dgm:pt modelId="{2BE4CCFB-293E-4A73-8057-F86C1193CEA7}" type="pres">
      <dgm:prSet presAssocID="{912E04DB-C905-4C4B-8C70-D9406A4E707D}" presName="hierRoot2" presStyleCnt="0">
        <dgm:presLayoutVars>
          <dgm:hierBranch val="init"/>
        </dgm:presLayoutVars>
      </dgm:prSet>
      <dgm:spPr/>
    </dgm:pt>
    <dgm:pt modelId="{BEFD69C5-EF45-4EC1-9528-5555532E7D0E}" type="pres">
      <dgm:prSet presAssocID="{912E04DB-C905-4C4B-8C70-D9406A4E707D}" presName="rootComposite" presStyleCnt="0"/>
      <dgm:spPr/>
    </dgm:pt>
    <dgm:pt modelId="{48E39011-0112-4C5F-A301-89A8C0512E75}" type="pres">
      <dgm:prSet presAssocID="{912E04DB-C905-4C4B-8C70-D9406A4E707D}" presName="rootText" presStyleLbl="node2" presStyleIdx="0" presStyleCnt="3" custLinFactX="-19444" custLinFactY="200000" custLinFactNeighborX="-100000" custLinFactNeighborY="285938">
        <dgm:presLayoutVars>
          <dgm:chPref val="3"/>
        </dgm:presLayoutVars>
      </dgm:prSet>
      <dgm:spPr/>
      <dgm:t>
        <a:bodyPr/>
        <a:lstStyle/>
        <a:p>
          <a:endParaRPr lang="es-ES"/>
        </a:p>
      </dgm:t>
    </dgm:pt>
    <dgm:pt modelId="{7DC2072C-BCD6-4A0C-9C69-6B8D761FD39A}" type="pres">
      <dgm:prSet presAssocID="{912E04DB-C905-4C4B-8C70-D9406A4E707D}" presName="rootConnector" presStyleLbl="node2" presStyleIdx="0" presStyleCnt="3"/>
      <dgm:spPr/>
      <dgm:t>
        <a:bodyPr/>
        <a:lstStyle/>
        <a:p>
          <a:endParaRPr lang="es-ES"/>
        </a:p>
      </dgm:t>
    </dgm:pt>
    <dgm:pt modelId="{BB7B9084-B521-4B81-8C53-66829884A7A7}" type="pres">
      <dgm:prSet presAssocID="{912E04DB-C905-4C4B-8C70-D9406A4E707D}" presName="hierChild4" presStyleCnt="0"/>
      <dgm:spPr/>
    </dgm:pt>
    <dgm:pt modelId="{BD239552-8C2F-49A3-847B-6E3E1B41FFA3}" type="pres">
      <dgm:prSet presAssocID="{912E04DB-C905-4C4B-8C70-D9406A4E707D}" presName="hierChild5" presStyleCnt="0"/>
      <dgm:spPr/>
    </dgm:pt>
    <dgm:pt modelId="{7B910EFA-C9F6-4969-BECA-F95A946D2445}" type="pres">
      <dgm:prSet presAssocID="{444F4402-436D-4A53-8044-7E7F7F41DF14}" presName="Name64" presStyleLbl="parChTrans1D2" presStyleIdx="1" presStyleCnt="4"/>
      <dgm:spPr/>
      <dgm:t>
        <a:bodyPr/>
        <a:lstStyle/>
        <a:p>
          <a:endParaRPr lang="es-ES"/>
        </a:p>
      </dgm:t>
    </dgm:pt>
    <dgm:pt modelId="{2F2DAF3C-ABFD-4122-A0E3-74545990AB28}" type="pres">
      <dgm:prSet presAssocID="{3937B165-9187-4ED1-8D24-8726ECEDF28B}" presName="hierRoot2" presStyleCnt="0">
        <dgm:presLayoutVars>
          <dgm:hierBranch val="init"/>
        </dgm:presLayoutVars>
      </dgm:prSet>
      <dgm:spPr/>
    </dgm:pt>
    <dgm:pt modelId="{8DE3D5CF-E6EB-436C-AB28-27BDDDD39B83}" type="pres">
      <dgm:prSet presAssocID="{3937B165-9187-4ED1-8D24-8726ECEDF28B}" presName="rootComposite" presStyleCnt="0"/>
      <dgm:spPr/>
    </dgm:pt>
    <dgm:pt modelId="{2503331F-2104-4F5B-979F-65A8CF6117AE}" type="pres">
      <dgm:prSet presAssocID="{3937B165-9187-4ED1-8D24-8726ECEDF28B}" presName="rootText" presStyleLbl="node2" presStyleIdx="1" presStyleCnt="3" custLinFactX="-19885" custLinFactY="100000" custLinFactNeighborX="-100000" custLinFactNeighborY="113431">
        <dgm:presLayoutVars>
          <dgm:chPref val="3"/>
        </dgm:presLayoutVars>
      </dgm:prSet>
      <dgm:spPr/>
      <dgm:t>
        <a:bodyPr/>
        <a:lstStyle/>
        <a:p>
          <a:endParaRPr lang="es-ES"/>
        </a:p>
      </dgm:t>
    </dgm:pt>
    <dgm:pt modelId="{18181A8D-86EA-4C54-A5CB-20B8E2FF058D}" type="pres">
      <dgm:prSet presAssocID="{3937B165-9187-4ED1-8D24-8726ECEDF28B}" presName="rootConnector" presStyleLbl="node2" presStyleIdx="1" presStyleCnt="3"/>
      <dgm:spPr/>
      <dgm:t>
        <a:bodyPr/>
        <a:lstStyle/>
        <a:p>
          <a:endParaRPr lang="es-ES"/>
        </a:p>
      </dgm:t>
    </dgm:pt>
    <dgm:pt modelId="{367EA209-6B76-4D0E-A6F1-BB25725E0A1C}" type="pres">
      <dgm:prSet presAssocID="{3937B165-9187-4ED1-8D24-8726ECEDF28B}" presName="hierChild4" presStyleCnt="0"/>
      <dgm:spPr/>
    </dgm:pt>
    <dgm:pt modelId="{09E74C06-33AD-4581-AA38-F85C5A794D31}" type="pres">
      <dgm:prSet presAssocID="{3937B165-9187-4ED1-8D24-8726ECEDF28B}" presName="hierChild5" presStyleCnt="0"/>
      <dgm:spPr/>
    </dgm:pt>
    <dgm:pt modelId="{58EC5A81-92F9-4A37-99B8-DD58AD9C5466}" type="pres">
      <dgm:prSet presAssocID="{766B5F35-228F-4290-AAF5-EA9BC1C93275}" presName="Name64" presStyleLbl="parChTrans1D2" presStyleIdx="2" presStyleCnt="4"/>
      <dgm:spPr/>
      <dgm:t>
        <a:bodyPr/>
        <a:lstStyle/>
        <a:p>
          <a:endParaRPr lang="es-ES"/>
        </a:p>
      </dgm:t>
    </dgm:pt>
    <dgm:pt modelId="{ED236BB1-CABB-4D14-A09B-A0AAD7C84A95}" type="pres">
      <dgm:prSet presAssocID="{3659A0DA-CF77-413F-A72F-AE89FCC795CA}" presName="hierRoot2" presStyleCnt="0">
        <dgm:presLayoutVars>
          <dgm:hierBranch val="init"/>
        </dgm:presLayoutVars>
      </dgm:prSet>
      <dgm:spPr/>
    </dgm:pt>
    <dgm:pt modelId="{CA88BD91-269F-4131-B0E2-979AB1EF0E0C}" type="pres">
      <dgm:prSet presAssocID="{3659A0DA-CF77-413F-A72F-AE89FCC795CA}" presName="rootComposite" presStyleCnt="0"/>
      <dgm:spPr/>
    </dgm:pt>
    <dgm:pt modelId="{4DF31864-C3A2-4E01-A3D5-6C1C1F3306FC}" type="pres">
      <dgm:prSet presAssocID="{3659A0DA-CF77-413F-A72F-AE89FCC795CA}" presName="rootText" presStyleLbl="node2" presStyleIdx="2" presStyleCnt="3" custLinFactX="-19895" custLinFactY="173579" custLinFactNeighborX="-100000" custLinFactNeighborY="200000">
        <dgm:presLayoutVars>
          <dgm:chPref val="3"/>
        </dgm:presLayoutVars>
      </dgm:prSet>
      <dgm:spPr/>
      <dgm:t>
        <a:bodyPr/>
        <a:lstStyle/>
        <a:p>
          <a:endParaRPr lang="es-ES"/>
        </a:p>
      </dgm:t>
    </dgm:pt>
    <dgm:pt modelId="{757A86B7-E6F8-4EDD-970D-0B8E50B3D0DB}" type="pres">
      <dgm:prSet presAssocID="{3659A0DA-CF77-413F-A72F-AE89FCC795CA}" presName="rootConnector" presStyleLbl="node2" presStyleIdx="2" presStyleCnt="3"/>
      <dgm:spPr/>
      <dgm:t>
        <a:bodyPr/>
        <a:lstStyle/>
        <a:p>
          <a:endParaRPr lang="es-ES"/>
        </a:p>
      </dgm:t>
    </dgm:pt>
    <dgm:pt modelId="{9DFB7F22-C4BC-44DC-A791-2E0ECE9C76DE}" type="pres">
      <dgm:prSet presAssocID="{3659A0DA-CF77-413F-A72F-AE89FCC795CA}" presName="hierChild4" presStyleCnt="0"/>
      <dgm:spPr/>
    </dgm:pt>
    <dgm:pt modelId="{730A10D6-C38F-4AD7-B268-69AE8F76961B}" type="pres">
      <dgm:prSet presAssocID="{3659A0DA-CF77-413F-A72F-AE89FCC795CA}" presName="hierChild5" presStyleCnt="0"/>
      <dgm:spPr/>
    </dgm:pt>
    <dgm:pt modelId="{F71EEEDE-A479-4C0A-8772-4139321F5693}" type="pres">
      <dgm:prSet presAssocID="{8A1FBECD-8A52-495F-9E2D-2D061B1D9C7A}" presName="hierChild3" presStyleCnt="0"/>
      <dgm:spPr/>
    </dgm:pt>
    <dgm:pt modelId="{7B3C365B-E28C-413D-B1A3-E51AA2CC317A}" type="pres">
      <dgm:prSet presAssocID="{AB84FA1F-3853-41EB-A946-4FF5A77ABE09}" presName="Name115" presStyleLbl="parChTrans1D2" presStyleIdx="3" presStyleCnt="4"/>
      <dgm:spPr/>
      <dgm:t>
        <a:bodyPr/>
        <a:lstStyle/>
        <a:p>
          <a:endParaRPr lang="es-ES"/>
        </a:p>
      </dgm:t>
    </dgm:pt>
    <dgm:pt modelId="{E5EB7E3E-3D46-4848-B46E-CF913B9821A3}" type="pres">
      <dgm:prSet presAssocID="{78FE7E8C-BD74-4FDB-89E3-5980E9685278}" presName="hierRoot3" presStyleCnt="0">
        <dgm:presLayoutVars>
          <dgm:hierBranch val="init"/>
        </dgm:presLayoutVars>
      </dgm:prSet>
      <dgm:spPr/>
    </dgm:pt>
    <dgm:pt modelId="{05AA730F-DD1A-40CA-9307-30FA6A6EF6A8}" type="pres">
      <dgm:prSet presAssocID="{78FE7E8C-BD74-4FDB-89E3-5980E9685278}" presName="rootComposite3" presStyleCnt="0"/>
      <dgm:spPr/>
    </dgm:pt>
    <dgm:pt modelId="{2717E022-2B13-4627-86AD-C0EC3853A07F}" type="pres">
      <dgm:prSet presAssocID="{78FE7E8C-BD74-4FDB-89E3-5980E9685278}" presName="rootText3" presStyleLbl="asst1" presStyleIdx="0" presStyleCnt="1" custScaleX="107737" custScaleY="128980" custLinFactY="-100000" custLinFactNeighborX="-270" custLinFactNeighborY="-199811">
        <dgm:presLayoutVars>
          <dgm:chPref val="3"/>
        </dgm:presLayoutVars>
      </dgm:prSet>
      <dgm:spPr/>
      <dgm:t>
        <a:bodyPr/>
        <a:lstStyle/>
        <a:p>
          <a:endParaRPr lang="es-ES"/>
        </a:p>
      </dgm:t>
    </dgm:pt>
    <dgm:pt modelId="{198296F7-F3FD-41F4-AB20-92A292141F26}" type="pres">
      <dgm:prSet presAssocID="{78FE7E8C-BD74-4FDB-89E3-5980E9685278}" presName="rootConnector3" presStyleLbl="asst1" presStyleIdx="0" presStyleCnt="1"/>
      <dgm:spPr/>
      <dgm:t>
        <a:bodyPr/>
        <a:lstStyle/>
        <a:p>
          <a:endParaRPr lang="es-ES"/>
        </a:p>
      </dgm:t>
    </dgm:pt>
    <dgm:pt modelId="{329DF265-73A4-44E1-B91A-D0E56AE45D33}" type="pres">
      <dgm:prSet presAssocID="{78FE7E8C-BD74-4FDB-89E3-5980E9685278}" presName="hierChild6" presStyleCnt="0"/>
      <dgm:spPr/>
    </dgm:pt>
    <dgm:pt modelId="{55A27E07-E424-4635-BFD8-4B261E41AFAB}" type="pres">
      <dgm:prSet presAssocID="{78FE7E8C-BD74-4FDB-89E3-5980E9685278}" presName="hierChild7" presStyleCnt="0"/>
      <dgm:spPr/>
    </dgm:pt>
    <dgm:pt modelId="{20B92C49-B50D-492E-85F0-A6CB931726DC}" type="pres">
      <dgm:prSet presAssocID="{16317D93-B08F-4B01-BB69-971944F3120F}" presName="hierRoot1" presStyleCnt="0">
        <dgm:presLayoutVars>
          <dgm:hierBranch val="init"/>
        </dgm:presLayoutVars>
      </dgm:prSet>
      <dgm:spPr/>
    </dgm:pt>
    <dgm:pt modelId="{1B20E245-086D-4F5B-9BFA-A01BBB9050B6}" type="pres">
      <dgm:prSet presAssocID="{16317D93-B08F-4B01-BB69-971944F3120F}" presName="rootComposite1" presStyleCnt="0"/>
      <dgm:spPr/>
    </dgm:pt>
    <dgm:pt modelId="{EBC262DC-CC35-4288-8475-FE22A23657EB}" type="pres">
      <dgm:prSet presAssocID="{16317D93-B08F-4B01-BB69-971944F3120F}" presName="rootText1" presStyleLbl="node0" presStyleIdx="1" presStyleCnt="2" custScaleX="153424" custScaleY="305998" custLinFactX="76634" custLinFactY="-147169" custLinFactNeighborX="100000" custLinFactNeighborY="-200000">
        <dgm:presLayoutVars>
          <dgm:chPref val="3"/>
        </dgm:presLayoutVars>
      </dgm:prSet>
      <dgm:spPr/>
      <dgm:t>
        <a:bodyPr/>
        <a:lstStyle/>
        <a:p>
          <a:endParaRPr lang="es-ES"/>
        </a:p>
      </dgm:t>
    </dgm:pt>
    <dgm:pt modelId="{716C28C5-2507-4364-8419-3479C1DBEF85}" type="pres">
      <dgm:prSet presAssocID="{16317D93-B08F-4B01-BB69-971944F3120F}" presName="rootConnector1" presStyleLbl="node1" presStyleIdx="0" presStyleCnt="0"/>
      <dgm:spPr/>
      <dgm:t>
        <a:bodyPr/>
        <a:lstStyle/>
        <a:p>
          <a:endParaRPr lang="es-ES"/>
        </a:p>
      </dgm:t>
    </dgm:pt>
    <dgm:pt modelId="{002D4D89-3403-439F-9A0D-D5272E079E32}" type="pres">
      <dgm:prSet presAssocID="{16317D93-B08F-4B01-BB69-971944F3120F}" presName="hierChild2" presStyleCnt="0"/>
      <dgm:spPr/>
    </dgm:pt>
    <dgm:pt modelId="{1AB5ECEC-0151-49F9-9CE0-AE925AE1CFC0}" type="pres">
      <dgm:prSet presAssocID="{16317D93-B08F-4B01-BB69-971944F3120F}" presName="hierChild3" presStyleCnt="0"/>
      <dgm:spPr/>
    </dgm:pt>
  </dgm:ptLst>
  <dgm:cxnLst>
    <dgm:cxn modelId="{E7B86D97-23C2-4D66-A6AB-B5B3675ECB78}" type="presOf" srcId="{8A1FBECD-8A52-495F-9E2D-2D061B1D9C7A}" destId="{3452C47F-7D61-4A98-A8E5-DF04C179B0B7}" srcOrd="0" destOrd="0" presId="urn:microsoft.com/office/officeart/2009/3/layout/HorizontalOrganizationChart"/>
    <dgm:cxn modelId="{1E9E4140-20CA-4B97-A5EC-7FE05D70B230}" srcId="{8A1FBECD-8A52-495F-9E2D-2D061B1D9C7A}" destId="{3659A0DA-CF77-413F-A72F-AE89FCC795CA}" srcOrd="3" destOrd="0" parTransId="{766B5F35-228F-4290-AAF5-EA9BC1C93275}" sibTransId="{BAF2D6A8-FCB1-4248-ACB7-14479904CEDA}"/>
    <dgm:cxn modelId="{BF835B74-F2B4-422C-BF9E-C0FE7CB7A65F}" type="presOf" srcId="{27C46BA7-1296-465F-A813-6CDF3B26FB4A}" destId="{4C362423-AE4D-41CC-9140-AB99104AD70E}" srcOrd="0" destOrd="0" presId="urn:microsoft.com/office/officeart/2009/3/layout/HorizontalOrganizationChart"/>
    <dgm:cxn modelId="{E56E6B69-93C1-425F-902C-9D97EBE36043}" type="presOf" srcId="{3659A0DA-CF77-413F-A72F-AE89FCC795CA}" destId="{757A86B7-E6F8-4EDD-970D-0B8E50B3D0DB}" srcOrd="1" destOrd="0" presId="urn:microsoft.com/office/officeart/2009/3/layout/HorizontalOrganizationChart"/>
    <dgm:cxn modelId="{B0F9FF5D-3799-4A27-A646-AD0DCD6FE92C}" type="presOf" srcId="{78FE7E8C-BD74-4FDB-89E3-5980E9685278}" destId="{2717E022-2B13-4627-86AD-C0EC3853A07F}" srcOrd="0" destOrd="0" presId="urn:microsoft.com/office/officeart/2009/3/layout/HorizontalOrganizationChart"/>
    <dgm:cxn modelId="{54809CCF-0CC4-4474-9871-154578F77DE5}" srcId="{89EED3BE-1F13-4109-B3E7-0BBCA53C3C17}" destId="{8A1FBECD-8A52-495F-9E2D-2D061B1D9C7A}" srcOrd="0" destOrd="0" parTransId="{CD19866A-5978-47DD-856B-B3E46EF124F0}" sibTransId="{F3317405-CE46-4D1A-AF1C-5030AC4AD544}"/>
    <dgm:cxn modelId="{2F4E6B69-E570-491A-B3B1-10531806E1ED}" srcId="{89EED3BE-1F13-4109-B3E7-0BBCA53C3C17}" destId="{16317D93-B08F-4B01-BB69-971944F3120F}" srcOrd="1" destOrd="0" parTransId="{61C21E61-069F-4880-8725-2B85619C2221}" sibTransId="{E1995958-4B5C-457D-8DD8-775CFDF9A755}"/>
    <dgm:cxn modelId="{A4DF7EEE-B376-4DB9-97E2-3C6F5DA98FD0}" type="presOf" srcId="{912E04DB-C905-4C4B-8C70-D9406A4E707D}" destId="{7DC2072C-BCD6-4A0C-9C69-6B8D761FD39A}" srcOrd="1" destOrd="0" presId="urn:microsoft.com/office/officeart/2009/3/layout/HorizontalOrganizationChart"/>
    <dgm:cxn modelId="{5190C7D9-781B-4F53-A512-23E42A586EC7}" type="presOf" srcId="{766B5F35-228F-4290-AAF5-EA9BC1C93275}" destId="{58EC5A81-92F9-4A37-99B8-DD58AD9C5466}" srcOrd="0" destOrd="0" presId="urn:microsoft.com/office/officeart/2009/3/layout/HorizontalOrganizationChart"/>
    <dgm:cxn modelId="{19BDAAFC-1E88-43B8-8E00-94762F5FA2F6}" type="presOf" srcId="{3937B165-9187-4ED1-8D24-8726ECEDF28B}" destId="{2503331F-2104-4F5B-979F-65A8CF6117AE}" srcOrd="0" destOrd="0" presId="urn:microsoft.com/office/officeart/2009/3/layout/HorizontalOrganizationChart"/>
    <dgm:cxn modelId="{0504C890-E523-42B2-BCCF-44F058DCC75C}" type="presOf" srcId="{3937B165-9187-4ED1-8D24-8726ECEDF28B}" destId="{18181A8D-86EA-4C54-A5CB-20B8E2FF058D}" srcOrd="1" destOrd="0" presId="urn:microsoft.com/office/officeart/2009/3/layout/HorizontalOrganizationChart"/>
    <dgm:cxn modelId="{088192A9-6A1D-4DC5-8F4C-94CA6BF67A81}" type="presOf" srcId="{444F4402-436D-4A53-8044-7E7F7F41DF14}" destId="{7B910EFA-C9F6-4969-BECA-F95A946D2445}" srcOrd="0" destOrd="0" presId="urn:microsoft.com/office/officeart/2009/3/layout/HorizontalOrganizationChart"/>
    <dgm:cxn modelId="{DFE66ABC-2E95-4BA0-B221-D7AB3B7FB445}" type="presOf" srcId="{16317D93-B08F-4B01-BB69-971944F3120F}" destId="{EBC262DC-CC35-4288-8475-FE22A23657EB}" srcOrd="0" destOrd="0" presId="urn:microsoft.com/office/officeart/2009/3/layout/HorizontalOrganizationChart"/>
    <dgm:cxn modelId="{19C1D7AF-9435-45C4-B11A-9FCDC6A9CF80}" srcId="{8A1FBECD-8A52-495F-9E2D-2D061B1D9C7A}" destId="{3937B165-9187-4ED1-8D24-8726ECEDF28B}" srcOrd="2" destOrd="0" parTransId="{444F4402-436D-4A53-8044-7E7F7F41DF14}" sibTransId="{D6FE0C4F-B0F3-4A94-B964-BA8544C78B51}"/>
    <dgm:cxn modelId="{CB8CB9AC-0742-4F5B-AC3E-1FADA32E5D9F}" srcId="{8A1FBECD-8A52-495F-9E2D-2D061B1D9C7A}" destId="{912E04DB-C905-4C4B-8C70-D9406A4E707D}" srcOrd="1" destOrd="0" parTransId="{27C46BA7-1296-465F-A813-6CDF3B26FB4A}" sibTransId="{1A0A6F1E-1BD9-422A-87DF-1942B07E2690}"/>
    <dgm:cxn modelId="{71C59EC3-0582-4DDB-ADBF-F3519F981650}" type="presOf" srcId="{912E04DB-C905-4C4B-8C70-D9406A4E707D}" destId="{48E39011-0112-4C5F-A301-89A8C0512E75}" srcOrd="0" destOrd="0" presId="urn:microsoft.com/office/officeart/2009/3/layout/HorizontalOrganizationChart"/>
    <dgm:cxn modelId="{DB963429-3411-4C83-98AC-C329EBF1D5C9}" type="presOf" srcId="{16317D93-B08F-4B01-BB69-971944F3120F}" destId="{716C28C5-2507-4364-8419-3479C1DBEF85}" srcOrd="1" destOrd="0" presId="urn:microsoft.com/office/officeart/2009/3/layout/HorizontalOrganizationChart"/>
    <dgm:cxn modelId="{4BA1B3FD-C7EB-4D51-BE91-8419C73924F5}" type="presOf" srcId="{3659A0DA-CF77-413F-A72F-AE89FCC795CA}" destId="{4DF31864-C3A2-4E01-A3D5-6C1C1F3306FC}" srcOrd="0" destOrd="0" presId="urn:microsoft.com/office/officeart/2009/3/layout/HorizontalOrganizationChart"/>
    <dgm:cxn modelId="{9692EC74-D6D0-4599-9CBA-37880369B88F}" srcId="{8A1FBECD-8A52-495F-9E2D-2D061B1D9C7A}" destId="{78FE7E8C-BD74-4FDB-89E3-5980E9685278}" srcOrd="0" destOrd="0" parTransId="{AB84FA1F-3853-41EB-A946-4FF5A77ABE09}" sibTransId="{75636D60-EC1C-422F-A663-BD8DA8FE915B}"/>
    <dgm:cxn modelId="{217725ED-5D7B-4DD8-BF2B-A306C20C353C}" type="presOf" srcId="{78FE7E8C-BD74-4FDB-89E3-5980E9685278}" destId="{198296F7-F3FD-41F4-AB20-92A292141F26}" srcOrd="1" destOrd="0" presId="urn:microsoft.com/office/officeart/2009/3/layout/HorizontalOrganizationChart"/>
    <dgm:cxn modelId="{D54E3839-DF25-4B20-9E72-721AB87F4B76}" type="presOf" srcId="{AB84FA1F-3853-41EB-A946-4FF5A77ABE09}" destId="{7B3C365B-E28C-413D-B1A3-E51AA2CC317A}" srcOrd="0" destOrd="0" presId="urn:microsoft.com/office/officeart/2009/3/layout/HorizontalOrganizationChart"/>
    <dgm:cxn modelId="{4CE2345B-8C0F-4C1A-BF56-F29C9491AB76}" type="presOf" srcId="{89EED3BE-1F13-4109-B3E7-0BBCA53C3C17}" destId="{10258CF3-BBD5-4033-B0FF-EB4CCD64A39A}" srcOrd="0" destOrd="0" presId="urn:microsoft.com/office/officeart/2009/3/layout/HorizontalOrganizationChart"/>
    <dgm:cxn modelId="{882C48D4-6C9A-4DAF-9770-57790E4C4C2B}" type="presOf" srcId="{8A1FBECD-8A52-495F-9E2D-2D061B1D9C7A}" destId="{1867381C-0AE6-41A1-B358-BCCB62D9003B}" srcOrd="1" destOrd="0" presId="urn:microsoft.com/office/officeart/2009/3/layout/HorizontalOrganizationChart"/>
    <dgm:cxn modelId="{487B451E-5EFA-4B48-A083-301FD2A14AAB}" type="presParOf" srcId="{10258CF3-BBD5-4033-B0FF-EB4CCD64A39A}" destId="{C6F3C713-024E-4D37-BFA9-4145AF11D249}" srcOrd="0" destOrd="0" presId="urn:microsoft.com/office/officeart/2009/3/layout/HorizontalOrganizationChart"/>
    <dgm:cxn modelId="{30AB2187-9F43-4189-8132-F4F507E5BA69}" type="presParOf" srcId="{C6F3C713-024E-4D37-BFA9-4145AF11D249}" destId="{149B4145-3EBE-4F07-9F71-DB2F332BCBDD}" srcOrd="0" destOrd="0" presId="urn:microsoft.com/office/officeart/2009/3/layout/HorizontalOrganizationChart"/>
    <dgm:cxn modelId="{39BAA34A-D3C0-47D3-8D3D-E68A5C826091}" type="presParOf" srcId="{149B4145-3EBE-4F07-9F71-DB2F332BCBDD}" destId="{3452C47F-7D61-4A98-A8E5-DF04C179B0B7}" srcOrd="0" destOrd="0" presId="urn:microsoft.com/office/officeart/2009/3/layout/HorizontalOrganizationChart"/>
    <dgm:cxn modelId="{CF637339-7B95-4390-8EE1-F32DF8E578FE}" type="presParOf" srcId="{149B4145-3EBE-4F07-9F71-DB2F332BCBDD}" destId="{1867381C-0AE6-41A1-B358-BCCB62D9003B}" srcOrd="1" destOrd="0" presId="urn:microsoft.com/office/officeart/2009/3/layout/HorizontalOrganizationChart"/>
    <dgm:cxn modelId="{DDA5E809-7583-4E89-AAC7-8798F71A693A}" type="presParOf" srcId="{C6F3C713-024E-4D37-BFA9-4145AF11D249}" destId="{44697493-F935-4D8D-A588-BE8C2BE12D2F}" srcOrd="1" destOrd="0" presId="urn:microsoft.com/office/officeart/2009/3/layout/HorizontalOrganizationChart"/>
    <dgm:cxn modelId="{562CBE5E-EA07-4420-A2D9-A57893BAC528}" type="presParOf" srcId="{44697493-F935-4D8D-A588-BE8C2BE12D2F}" destId="{4C362423-AE4D-41CC-9140-AB99104AD70E}" srcOrd="0" destOrd="0" presId="urn:microsoft.com/office/officeart/2009/3/layout/HorizontalOrganizationChart"/>
    <dgm:cxn modelId="{3EF2FBE0-EAED-4D87-A03D-C9BADA0DFFF4}" type="presParOf" srcId="{44697493-F935-4D8D-A588-BE8C2BE12D2F}" destId="{2BE4CCFB-293E-4A73-8057-F86C1193CEA7}" srcOrd="1" destOrd="0" presId="urn:microsoft.com/office/officeart/2009/3/layout/HorizontalOrganizationChart"/>
    <dgm:cxn modelId="{3E1B8618-CAAD-4B3C-9347-101563A5C237}" type="presParOf" srcId="{2BE4CCFB-293E-4A73-8057-F86C1193CEA7}" destId="{BEFD69C5-EF45-4EC1-9528-5555532E7D0E}" srcOrd="0" destOrd="0" presId="urn:microsoft.com/office/officeart/2009/3/layout/HorizontalOrganizationChart"/>
    <dgm:cxn modelId="{62046C38-FBF1-4706-8C95-EEE8FABAA0D0}" type="presParOf" srcId="{BEFD69C5-EF45-4EC1-9528-5555532E7D0E}" destId="{48E39011-0112-4C5F-A301-89A8C0512E75}" srcOrd="0" destOrd="0" presId="urn:microsoft.com/office/officeart/2009/3/layout/HorizontalOrganizationChart"/>
    <dgm:cxn modelId="{C20C723A-D2C8-44C2-AC7E-BB3313545ADD}" type="presParOf" srcId="{BEFD69C5-EF45-4EC1-9528-5555532E7D0E}" destId="{7DC2072C-BCD6-4A0C-9C69-6B8D761FD39A}" srcOrd="1" destOrd="0" presId="urn:microsoft.com/office/officeart/2009/3/layout/HorizontalOrganizationChart"/>
    <dgm:cxn modelId="{77EB3DCC-9016-47BD-AFD2-BCDF19A5C32A}" type="presParOf" srcId="{2BE4CCFB-293E-4A73-8057-F86C1193CEA7}" destId="{BB7B9084-B521-4B81-8C53-66829884A7A7}" srcOrd="1" destOrd="0" presId="urn:microsoft.com/office/officeart/2009/3/layout/HorizontalOrganizationChart"/>
    <dgm:cxn modelId="{E84A892B-65BC-4D70-8954-4E0E7B15B199}" type="presParOf" srcId="{2BE4CCFB-293E-4A73-8057-F86C1193CEA7}" destId="{BD239552-8C2F-49A3-847B-6E3E1B41FFA3}" srcOrd="2" destOrd="0" presId="urn:microsoft.com/office/officeart/2009/3/layout/HorizontalOrganizationChart"/>
    <dgm:cxn modelId="{37461976-EAFE-4FDA-B89B-06C8DCE8FE7F}" type="presParOf" srcId="{44697493-F935-4D8D-A588-BE8C2BE12D2F}" destId="{7B910EFA-C9F6-4969-BECA-F95A946D2445}" srcOrd="2" destOrd="0" presId="urn:microsoft.com/office/officeart/2009/3/layout/HorizontalOrganizationChart"/>
    <dgm:cxn modelId="{97C9C883-9449-42DF-8D17-C3784D3534A2}" type="presParOf" srcId="{44697493-F935-4D8D-A588-BE8C2BE12D2F}" destId="{2F2DAF3C-ABFD-4122-A0E3-74545990AB28}" srcOrd="3" destOrd="0" presId="urn:microsoft.com/office/officeart/2009/3/layout/HorizontalOrganizationChart"/>
    <dgm:cxn modelId="{465E38F7-434E-46CC-85D3-8E760EEF7C38}" type="presParOf" srcId="{2F2DAF3C-ABFD-4122-A0E3-74545990AB28}" destId="{8DE3D5CF-E6EB-436C-AB28-27BDDDD39B83}" srcOrd="0" destOrd="0" presId="urn:microsoft.com/office/officeart/2009/3/layout/HorizontalOrganizationChart"/>
    <dgm:cxn modelId="{D03BCF8F-F2F7-42A8-AC5A-0CF664E4003B}" type="presParOf" srcId="{8DE3D5CF-E6EB-436C-AB28-27BDDDD39B83}" destId="{2503331F-2104-4F5B-979F-65A8CF6117AE}" srcOrd="0" destOrd="0" presId="urn:microsoft.com/office/officeart/2009/3/layout/HorizontalOrganizationChart"/>
    <dgm:cxn modelId="{431E1B81-54E4-473D-BF2D-A5D13CF83EE6}" type="presParOf" srcId="{8DE3D5CF-E6EB-436C-AB28-27BDDDD39B83}" destId="{18181A8D-86EA-4C54-A5CB-20B8E2FF058D}" srcOrd="1" destOrd="0" presId="urn:microsoft.com/office/officeart/2009/3/layout/HorizontalOrganizationChart"/>
    <dgm:cxn modelId="{C6DB22C9-0ADE-4EBC-9EFC-BF6F06E7C34A}" type="presParOf" srcId="{2F2DAF3C-ABFD-4122-A0E3-74545990AB28}" destId="{367EA209-6B76-4D0E-A6F1-BB25725E0A1C}" srcOrd="1" destOrd="0" presId="urn:microsoft.com/office/officeart/2009/3/layout/HorizontalOrganizationChart"/>
    <dgm:cxn modelId="{1BD0B063-F9C2-45BA-9831-98B71BF79FA6}" type="presParOf" srcId="{2F2DAF3C-ABFD-4122-A0E3-74545990AB28}" destId="{09E74C06-33AD-4581-AA38-F85C5A794D31}" srcOrd="2" destOrd="0" presId="urn:microsoft.com/office/officeart/2009/3/layout/HorizontalOrganizationChart"/>
    <dgm:cxn modelId="{5D47A0F9-C070-4D83-92C1-82513F0F5BE0}" type="presParOf" srcId="{44697493-F935-4D8D-A588-BE8C2BE12D2F}" destId="{58EC5A81-92F9-4A37-99B8-DD58AD9C5466}" srcOrd="4" destOrd="0" presId="urn:microsoft.com/office/officeart/2009/3/layout/HorizontalOrganizationChart"/>
    <dgm:cxn modelId="{EDAEF453-0EC5-4F0D-A333-5A07DD42E681}" type="presParOf" srcId="{44697493-F935-4D8D-A588-BE8C2BE12D2F}" destId="{ED236BB1-CABB-4D14-A09B-A0AAD7C84A95}" srcOrd="5" destOrd="0" presId="urn:microsoft.com/office/officeart/2009/3/layout/HorizontalOrganizationChart"/>
    <dgm:cxn modelId="{C870D3F4-9248-4B11-B01E-D69574FF36F6}" type="presParOf" srcId="{ED236BB1-CABB-4D14-A09B-A0AAD7C84A95}" destId="{CA88BD91-269F-4131-B0E2-979AB1EF0E0C}" srcOrd="0" destOrd="0" presId="urn:microsoft.com/office/officeart/2009/3/layout/HorizontalOrganizationChart"/>
    <dgm:cxn modelId="{CF824910-C21B-4AFA-AC7B-1C411A102BF0}" type="presParOf" srcId="{CA88BD91-269F-4131-B0E2-979AB1EF0E0C}" destId="{4DF31864-C3A2-4E01-A3D5-6C1C1F3306FC}" srcOrd="0" destOrd="0" presId="urn:microsoft.com/office/officeart/2009/3/layout/HorizontalOrganizationChart"/>
    <dgm:cxn modelId="{BD7253A2-7F5E-42F3-B882-FF97B6C0EBEE}" type="presParOf" srcId="{CA88BD91-269F-4131-B0E2-979AB1EF0E0C}" destId="{757A86B7-E6F8-4EDD-970D-0B8E50B3D0DB}" srcOrd="1" destOrd="0" presId="urn:microsoft.com/office/officeart/2009/3/layout/HorizontalOrganizationChart"/>
    <dgm:cxn modelId="{CCB084BE-AC20-4ECF-867D-607676CA9580}" type="presParOf" srcId="{ED236BB1-CABB-4D14-A09B-A0AAD7C84A95}" destId="{9DFB7F22-C4BC-44DC-A791-2E0ECE9C76DE}" srcOrd="1" destOrd="0" presId="urn:microsoft.com/office/officeart/2009/3/layout/HorizontalOrganizationChart"/>
    <dgm:cxn modelId="{F71152CF-2B6C-4362-89AC-E0B79F8286EB}" type="presParOf" srcId="{ED236BB1-CABB-4D14-A09B-A0AAD7C84A95}" destId="{730A10D6-C38F-4AD7-B268-69AE8F76961B}" srcOrd="2" destOrd="0" presId="urn:microsoft.com/office/officeart/2009/3/layout/HorizontalOrganizationChart"/>
    <dgm:cxn modelId="{F574111D-5851-464F-8984-F9EE1A6D22A4}" type="presParOf" srcId="{C6F3C713-024E-4D37-BFA9-4145AF11D249}" destId="{F71EEEDE-A479-4C0A-8772-4139321F5693}" srcOrd="2" destOrd="0" presId="urn:microsoft.com/office/officeart/2009/3/layout/HorizontalOrganizationChart"/>
    <dgm:cxn modelId="{B357B40E-CA99-4114-9F46-1CE444BEC72B}" type="presParOf" srcId="{F71EEEDE-A479-4C0A-8772-4139321F5693}" destId="{7B3C365B-E28C-413D-B1A3-E51AA2CC317A}" srcOrd="0" destOrd="0" presId="urn:microsoft.com/office/officeart/2009/3/layout/HorizontalOrganizationChart"/>
    <dgm:cxn modelId="{E8E57433-D963-42AD-9A8E-8DE0DC555E9A}" type="presParOf" srcId="{F71EEEDE-A479-4C0A-8772-4139321F5693}" destId="{E5EB7E3E-3D46-4848-B46E-CF913B9821A3}" srcOrd="1" destOrd="0" presId="urn:microsoft.com/office/officeart/2009/3/layout/HorizontalOrganizationChart"/>
    <dgm:cxn modelId="{0B8EBF1F-2EB3-4549-A15B-044A959D93FC}" type="presParOf" srcId="{E5EB7E3E-3D46-4848-B46E-CF913B9821A3}" destId="{05AA730F-DD1A-40CA-9307-30FA6A6EF6A8}" srcOrd="0" destOrd="0" presId="urn:microsoft.com/office/officeart/2009/3/layout/HorizontalOrganizationChart"/>
    <dgm:cxn modelId="{E983B8B2-9F2F-44D4-B3F6-56360B1F0E5F}" type="presParOf" srcId="{05AA730F-DD1A-40CA-9307-30FA6A6EF6A8}" destId="{2717E022-2B13-4627-86AD-C0EC3853A07F}" srcOrd="0" destOrd="0" presId="urn:microsoft.com/office/officeart/2009/3/layout/HorizontalOrganizationChart"/>
    <dgm:cxn modelId="{033D23C6-795B-4648-8906-91F28A73562E}" type="presParOf" srcId="{05AA730F-DD1A-40CA-9307-30FA6A6EF6A8}" destId="{198296F7-F3FD-41F4-AB20-92A292141F26}" srcOrd="1" destOrd="0" presId="urn:microsoft.com/office/officeart/2009/3/layout/HorizontalOrganizationChart"/>
    <dgm:cxn modelId="{E03B71C2-7CAC-4C8D-8B4F-2B9301D6E59A}" type="presParOf" srcId="{E5EB7E3E-3D46-4848-B46E-CF913B9821A3}" destId="{329DF265-73A4-44E1-B91A-D0E56AE45D33}" srcOrd="1" destOrd="0" presId="urn:microsoft.com/office/officeart/2009/3/layout/HorizontalOrganizationChart"/>
    <dgm:cxn modelId="{2E9C7E93-EC5A-4D0B-BB15-C52492D81E8E}" type="presParOf" srcId="{E5EB7E3E-3D46-4848-B46E-CF913B9821A3}" destId="{55A27E07-E424-4635-BFD8-4B261E41AFAB}" srcOrd="2" destOrd="0" presId="urn:microsoft.com/office/officeart/2009/3/layout/HorizontalOrganizationChart"/>
    <dgm:cxn modelId="{72FCF730-2CAD-4352-8B4C-9BA6F2288942}" type="presParOf" srcId="{10258CF3-BBD5-4033-B0FF-EB4CCD64A39A}" destId="{20B92C49-B50D-492E-85F0-A6CB931726DC}" srcOrd="1" destOrd="0" presId="urn:microsoft.com/office/officeart/2009/3/layout/HorizontalOrganizationChart"/>
    <dgm:cxn modelId="{25F9D2B9-9848-4908-ADBF-96E8AFB0BF74}" type="presParOf" srcId="{20B92C49-B50D-492E-85F0-A6CB931726DC}" destId="{1B20E245-086D-4F5B-9BFA-A01BBB9050B6}" srcOrd="0" destOrd="0" presId="urn:microsoft.com/office/officeart/2009/3/layout/HorizontalOrganizationChart"/>
    <dgm:cxn modelId="{1F06C9D1-B470-45A1-8F27-88E76B9B6C9D}" type="presParOf" srcId="{1B20E245-086D-4F5B-9BFA-A01BBB9050B6}" destId="{EBC262DC-CC35-4288-8475-FE22A23657EB}" srcOrd="0" destOrd="0" presId="urn:microsoft.com/office/officeart/2009/3/layout/HorizontalOrganizationChart"/>
    <dgm:cxn modelId="{2C036A91-CBC6-45A1-9DD0-D8741295EDA6}" type="presParOf" srcId="{1B20E245-086D-4F5B-9BFA-A01BBB9050B6}" destId="{716C28C5-2507-4364-8419-3479C1DBEF85}" srcOrd="1" destOrd="0" presId="urn:microsoft.com/office/officeart/2009/3/layout/HorizontalOrganizationChart"/>
    <dgm:cxn modelId="{25BA24AA-6084-47AA-B18E-E04009026CCA}" type="presParOf" srcId="{20B92C49-B50D-492E-85F0-A6CB931726DC}" destId="{002D4D89-3403-439F-9A0D-D5272E079E32}" srcOrd="1" destOrd="0" presId="urn:microsoft.com/office/officeart/2009/3/layout/HorizontalOrganizationChart"/>
    <dgm:cxn modelId="{868E55A0-D13E-41A6-B873-AB3099AA7324}" type="presParOf" srcId="{20B92C49-B50D-492E-85F0-A6CB931726DC}" destId="{1AB5ECEC-0151-49F9-9CE0-AE925AE1CFC0}" srcOrd="2" destOrd="0" presId="urn:microsoft.com/office/officeart/2009/3/layout/HorizontalOrganization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3C365B-E28C-413D-B1A3-E51AA2CC317A}">
      <dsp:nvSpPr>
        <dsp:cNvPr id="0" name=""/>
        <dsp:cNvSpPr/>
      </dsp:nvSpPr>
      <dsp:spPr>
        <a:xfrm>
          <a:off x="1702503" y="812634"/>
          <a:ext cx="1177450" cy="1562911"/>
        </a:xfrm>
        <a:custGeom>
          <a:avLst/>
          <a:gdLst/>
          <a:ahLst/>
          <a:cxnLst/>
          <a:rect l="0" t="0" r="0" b="0"/>
          <a:pathLst>
            <a:path>
              <a:moveTo>
                <a:pt x="0" y="1562911"/>
              </a:moveTo>
              <a:lnTo>
                <a:pt x="1177450" y="1562911"/>
              </a:lnTo>
              <a:lnTo>
                <a:pt x="117745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EC5A81-92F9-4A37-99B8-DD58AD9C5466}">
      <dsp:nvSpPr>
        <dsp:cNvPr id="0" name=""/>
        <dsp:cNvSpPr/>
      </dsp:nvSpPr>
      <dsp:spPr>
        <a:xfrm>
          <a:off x="1702503" y="2375546"/>
          <a:ext cx="445424" cy="2510798"/>
        </a:xfrm>
        <a:custGeom>
          <a:avLst/>
          <a:gdLst/>
          <a:ahLst/>
          <a:cxnLst/>
          <a:rect l="0" t="0" r="0" b="0"/>
          <a:pathLst>
            <a:path>
              <a:moveTo>
                <a:pt x="0" y="0"/>
              </a:moveTo>
              <a:lnTo>
                <a:pt x="285441" y="0"/>
              </a:lnTo>
              <a:lnTo>
                <a:pt x="285441" y="2510798"/>
              </a:lnTo>
              <a:lnTo>
                <a:pt x="445424" y="251079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910EFA-C9F6-4969-BECA-F95A946D2445}">
      <dsp:nvSpPr>
        <dsp:cNvPr id="0" name=""/>
        <dsp:cNvSpPr/>
      </dsp:nvSpPr>
      <dsp:spPr>
        <a:xfrm>
          <a:off x="1702503" y="2375546"/>
          <a:ext cx="445584" cy="1041432"/>
        </a:xfrm>
        <a:custGeom>
          <a:avLst/>
          <a:gdLst/>
          <a:ahLst/>
          <a:cxnLst/>
          <a:rect l="0" t="0" r="0" b="0"/>
          <a:pathLst>
            <a:path>
              <a:moveTo>
                <a:pt x="0" y="0"/>
              </a:moveTo>
              <a:lnTo>
                <a:pt x="285601" y="0"/>
              </a:lnTo>
              <a:lnTo>
                <a:pt x="285601" y="1041432"/>
              </a:lnTo>
              <a:lnTo>
                <a:pt x="445584" y="10414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362423-AE4D-41CC-9140-AB99104AD70E}">
      <dsp:nvSpPr>
        <dsp:cNvPr id="0" name=""/>
        <dsp:cNvSpPr/>
      </dsp:nvSpPr>
      <dsp:spPr>
        <a:xfrm>
          <a:off x="1702503" y="2375546"/>
          <a:ext cx="452639" cy="1683198"/>
        </a:xfrm>
        <a:custGeom>
          <a:avLst/>
          <a:gdLst/>
          <a:ahLst/>
          <a:cxnLst/>
          <a:rect l="0" t="0" r="0" b="0"/>
          <a:pathLst>
            <a:path>
              <a:moveTo>
                <a:pt x="0" y="0"/>
              </a:moveTo>
              <a:lnTo>
                <a:pt x="292656" y="0"/>
              </a:lnTo>
              <a:lnTo>
                <a:pt x="292656" y="1683198"/>
              </a:lnTo>
              <a:lnTo>
                <a:pt x="452639" y="168319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52C47F-7D61-4A98-A8E5-DF04C179B0B7}">
      <dsp:nvSpPr>
        <dsp:cNvPr id="0" name=""/>
        <dsp:cNvSpPr/>
      </dsp:nvSpPr>
      <dsp:spPr>
        <a:xfrm>
          <a:off x="1501" y="1725152"/>
          <a:ext cx="1701002" cy="1300786"/>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buFont typeface="Symbol" panose="05050102010706020507" pitchFamily="18" charset="2"/>
            <a:buChar char=""/>
          </a:pPr>
          <a:r>
            <a:rPr lang="es-ES" sz="1300" b="1" kern="1200"/>
            <a:t>SABOTAJE INFORMATICO: </a:t>
          </a:r>
        </a:p>
        <a:p>
          <a:pPr lvl="0" algn="ctr" defTabSz="577850">
            <a:lnSpc>
              <a:spcPct val="90000"/>
            </a:lnSpc>
            <a:spcBef>
              <a:spcPct val="0"/>
            </a:spcBef>
            <a:spcAft>
              <a:spcPct val="35000"/>
            </a:spcAft>
            <a:buFont typeface="Symbol" panose="05050102010706020507" pitchFamily="18" charset="2"/>
            <a:buChar char=""/>
          </a:pPr>
          <a:r>
            <a:rPr lang="es-ES" sz="800" kern="1200"/>
            <a:t>Es un proceso por el cual se realiza una modificación, destrucción, obstrucción o cualquier intervención en una operación ajena, con el propósito de obtener algún beneficio para uno mismo</a:t>
          </a:r>
          <a:r>
            <a:rPr lang="es-ES" sz="1300" kern="1200"/>
            <a:t>.</a:t>
          </a:r>
        </a:p>
      </dsp:txBody>
      <dsp:txXfrm>
        <a:off x="1501" y="1725152"/>
        <a:ext cx="1701002" cy="1300786"/>
      </dsp:txXfrm>
    </dsp:sp>
    <dsp:sp modelId="{48E39011-0112-4C5F-A301-89A8C0512E75}">
      <dsp:nvSpPr>
        <dsp:cNvPr id="0" name=""/>
        <dsp:cNvSpPr/>
      </dsp:nvSpPr>
      <dsp:spPr>
        <a:xfrm>
          <a:off x="2155143" y="3814770"/>
          <a:ext cx="1599829" cy="487948"/>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Font typeface="Wingdings" panose="05000000000000000000" pitchFamily="2" charset="2"/>
            <a:buChar char=""/>
          </a:pPr>
          <a:r>
            <a:rPr lang="es-MX" sz="800" kern="1200"/>
            <a:t>Rootkits</a:t>
          </a:r>
          <a:endParaRPr lang="es-ES" sz="800" kern="1200"/>
        </a:p>
      </dsp:txBody>
      <dsp:txXfrm>
        <a:off x="2155143" y="3814770"/>
        <a:ext cx="1599829" cy="487948"/>
      </dsp:txXfrm>
    </dsp:sp>
    <dsp:sp modelId="{2503331F-2104-4F5B-979F-65A8CF6117AE}">
      <dsp:nvSpPr>
        <dsp:cNvPr id="0" name=""/>
        <dsp:cNvSpPr/>
      </dsp:nvSpPr>
      <dsp:spPr>
        <a:xfrm>
          <a:off x="2148088" y="3173004"/>
          <a:ext cx="1599829" cy="487948"/>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Font typeface="Wingdings" panose="05000000000000000000" pitchFamily="2" charset="2"/>
            <a:buChar char=""/>
          </a:pPr>
          <a:r>
            <a:rPr lang="es-MX" sz="800" kern="1200"/>
            <a:t>Troyan Horse</a:t>
          </a:r>
          <a:endParaRPr lang="es-ES" sz="800" kern="1200"/>
        </a:p>
      </dsp:txBody>
      <dsp:txXfrm>
        <a:off x="2148088" y="3173004"/>
        <a:ext cx="1599829" cy="487948"/>
      </dsp:txXfrm>
    </dsp:sp>
    <dsp:sp modelId="{4DF31864-C3A2-4E01-A3D5-6C1C1F3306FC}">
      <dsp:nvSpPr>
        <dsp:cNvPr id="0" name=""/>
        <dsp:cNvSpPr/>
      </dsp:nvSpPr>
      <dsp:spPr>
        <a:xfrm>
          <a:off x="2147928" y="4642370"/>
          <a:ext cx="1599829" cy="487948"/>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Font typeface="Wingdings" panose="05000000000000000000" pitchFamily="2" charset="2"/>
            <a:buChar char=""/>
          </a:pPr>
          <a:r>
            <a:rPr lang="es-MX" sz="800" kern="1200"/>
            <a:t>Gusanos y virus</a:t>
          </a:r>
          <a:endParaRPr lang="es-ES" sz="800" kern="1200"/>
        </a:p>
      </dsp:txBody>
      <dsp:txXfrm>
        <a:off x="2147928" y="4642370"/>
        <a:ext cx="1599829" cy="487948"/>
      </dsp:txXfrm>
    </dsp:sp>
    <dsp:sp modelId="{2717E022-2B13-4627-86AD-C0EC3853A07F}">
      <dsp:nvSpPr>
        <dsp:cNvPr id="0" name=""/>
        <dsp:cNvSpPr/>
      </dsp:nvSpPr>
      <dsp:spPr>
        <a:xfrm>
          <a:off x="2018150" y="183279"/>
          <a:ext cx="1723608" cy="629355"/>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Font typeface="Symbol" panose="05050102010706020507" pitchFamily="18" charset="2"/>
            <a:buChar char=""/>
          </a:pPr>
          <a:r>
            <a:rPr lang="es-ES" sz="1000" b="1" kern="1200"/>
            <a:t>HERRAMIENTAS DE SOFTWARE COMUNMENTE UTILIZADAS</a:t>
          </a:r>
          <a:endParaRPr lang="es-ES" sz="1000" kern="1200"/>
        </a:p>
      </dsp:txBody>
      <dsp:txXfrm>
        <a:off x="2018150" y="183279"/>
        <a:ext cx="1723608" cy="629355"/>
      </dsp:txXfrm>
    </dsp:sp>
    <dsp:sp modelId="{EBC262DC-CC35-4288-8475-FE22A23657EB}">
      <dsp:nvSpPr>
        <dsp:cNvPr id="0" name=""/>
        <dsp:cNvSpPr/>
      </dsp:nvSpPr>
      <dsp:spPr>
        <a:xfrm>
          <a:off x="2827344" y="1531913"/>
          <a:ext cx="2454522" cy="1493111"/>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Font typeface="Symbol" panose="05050102010706020507" pitchFamily="18" charset="2"/>
            <a:buChar char=""/>
          </a:pPr>
          <a:r>
            <a:rPr lang="es-ES" sz="800" b="1" kern="1200"/>
            <a:t>FRAUDE INFORMATICO</a:t>
          </a:r>
        </a:p>
        <a:p>
          <a:pPr lvl="0" algn="just" defTabSz="355600">
            <a:lnSpc>
              <a:spcPct val="90000"/>
            </a:lnSpc>
            <a:spcBef>
              <a:spcPct val="0"/>
            </a:spcBef>
            <a:spcAft>
              <a:spcPct val="35000"/>
            </a:spcAft>
            <a:buFont typeface="Symbol" panose="05050102010706020507" pitchFamily="18" charset="2"/>
            <a:buChar char=""/>
          </a:pPr>
          <a:r>
            <a:rPr lang="es-ES" sz="800" kern="1200"/>
            <a:t>El fraude cibernético e informático se refiere al fraude realizado a través del uso de una computadora o del Internet. La piratería informática (hacking) es una forma común de fraude: el delincuente usa herramientas tecnológicas sofisticadas para acceder a distancia a una computadora con información confidencial. Otra forma de fraude involucra la intercepción de una transmisión electrónica. Esto puede ocasionar el robo de la contraseña, el número de cuenta de una tarjeta de crédito u otra información confidencial sobre la identidad de una persona.</a:t>
          </a:r>
        </a:p>
      </dsp:txBody>
      <dsp:txXfrm>
        <a:off x="2827344" y="1531913"/>
        <a:ext cx="2454522" cy="149311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Francisco Meza Torres</dc:creator>
  <cp:keywords/>
  <dc:description/>
  <cp:lastModifiedBy>Alvaro</cp:lastModifiedBy>
  <cp:revision>2</cp:revision>
  <dcterms:created xsi:type="dcterms:W3CDTF">2019-06-04T04:17:00Z</dcterms:created>
  <dcterms:modified xsi:type="dcterms:W3CDTF">2019-06-04T04:17:00Z</dcterms:modified>
</cp:coreProperties>
</file>