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95" w:rsidRDefault="00263495">
      <w:pPr>
        <w:rPr>
          <w:rtl/>
          <w:lang w:bidi="ar-BH"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-1152525</wp:posOffset>
            </wp:positionH>
            <wp:positionV relativeFrom="margin">
              <wp:posOffset>-923925</wp:posOffset>
            </wp:positionV>
            <wp:extent cx="7591425" cy="10944225"/>
            <wp:effectExtent l="19050" t="0" r="9525" b="0"/>
            <wp:wrapSquare wrapText="bothSides"/>
            <wp:docPr id="1" name="صورة 0" descr="cUQL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QLVP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94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495" w:rsidRPr="00F139EB" w:rsidRDefault="00263495" w:rsidP="00263495">
      <w:pPr>
        <w:jc w:val="center"/>
        <w:rPr>
          <w:rFonts w:ascii="Sakkal Majalla" w:hAnsi="Sakkal Majalla" w:cs="Sakkal Majalla"/>
          <w:b/>
          <w:bCs/>
          <w:noProof/>
          <w:sz w:val="36"/>
          <w:szCs w:val="36"/>
          <w:rtl/>
        </w:rPr>
      </w:pPr>
      <w:r w:rsidRPr="00185008">
        <w:rPr>
          <w:rFonts w:ascii="Sakkal Majalla" w:hAnsi="Sakkal Majalla" w:cs="Sakkal Majalla" w:hint="cs"/>
          <w:b/>
          <w:bCs/>
          <w:color w:val="E36C0A" w:themeColor="accent6" w:themeShade="BF"/>
          <w:sz w:val="44"/>
          <w:szCs w:val="44"/>
          <w:rtl/>
        </w:rPr>
        <w:lastRenderedPageBreak/>
        <w:t>مؤسسة</w:t>
      </w:r>
      <w:r w:rsidRPr="00185008">
        <w:rPr>
          <w:rFonts w:ascii="Sakkal Majalla" w:hAnsi="Sakkal Majalla" w:cs="Sakkal Majalla"/>
          <w:b/>
          <w:bCs/>
          <w:color w:val="E36C0A" w:themeColor="accent6" w:themeShade="BF"/>
          <w:sz w:val="44"/>
          <w:szCs w:val="44"/>
          <w:rtl/>
        </w:rPr>
        <w:t xml:space="preserve"> </w:t>
      </w:r>
      <w:r w:rsidRPr="00185008">
        <w:rPr>
          <w:rFonts w:ascii="Sakkal Majalla" w:hAnsi="Sakkal Majalla" w:cs="Sakkal Majalla" w:hint="cs"/>
          <w:b/>
          <w:bCs/>
          <w:color w:val="E36C0A" w:themeColor="accent6" w:themeShade="BF"/>
          <w:sz w:val="44"/>
          <w:szCs w:val="44"/>
          <w:rtl/>
        </w:rPr>
        <w:t>التحايا</w:t>
      </w:r>
      <w:r w:rsidRPr="00185008">
        <w:rPr>
          <w:rFonts w:ascii="Sakkal Majalla" w:hAnsi="Sakkal Majalla" w:cs="Sakkal Majalla"/>
          <w:b/>
          <w:bCs/>
          <w:color w:val="E36C0A" w:themeColor="accent6" w:themeShade="BF"/>
          <w:sz w:val="44"/>
          <w:szCs w:val="44"/>
          <w:rtl/>
        </w:rPr>
        <w:t xml:space="preserve"> </w:t>
      </w:r>
      <w:r w:rsidRPr="00185008">
        <w:rPr>
          <w:rFonts w:ascii="Sakkal Majalla" w:hAnsi="Sakkal Majalla" w:cs="Sakkal Majalla" w:hint="cs"/>
          <w:b/>
          <w:bCs/>
          <w:color w:val="E36C0A" w:themeColor="accent6" w:themeShade="BF"/>
          <w:sz w:val="44"/>
          <w:szCs w:val="44"/>
          <w:rtl/>
        </w:rPr>
        <w:t>تقدم</w:t>
      </w:r>
      <w:r w:rsidRPr="00185008">
        <w:rPr>
          <w:rFonts w:ascii="Sakkal Majalla" w:hAnsi="Sakkal Majalla" w:cs="Sakkal Majalla"/>
          <w:b/>
          <w:bCs/>
          <w:color w:val="E36C0A" w:themeColor="accent6" w:themeShade="BF"/>
          <w:sz w:val="44"/>
          <w:szCs w:val="44"/>
          <w:rtl/>
        </w:rPr>
        <w:t xml:space="preserve"> :</w:t>
      </w:r>
    </w:p>
    <w:p w:rsidR="00263495" w:rsidRPr="00185008" w:rsidRDefault="00263495" w:rsidP="00263495">
      <w:pPr>
        <w:tabs>
          <w:tab w:val="left" w:pos="6236"/>
        </w:tabs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</w:rPr>
        <w:tab/>
      </w:r>
    </w:p>
    <w:p w:rsidR="00263495" w:rsidRPr="00185008" w:rsidRDefault="00263495" w:rsidP="0026349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تفريغ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كلمة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صوتية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بعنوان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:</w:t>
      </w:r>
    </w:p>
    <w:p w:rsidR="00263495" w:rsidRPr="00185008" w:rsidRDefault="00263495" w:rsidP="00263495">
      <w:pPr>
        <w:tabs>
          <w:tab w:val="left" w:pos="4901"/>
        </w:tabs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</w:rPr>
        <w:tab/>
      </w:r>
    </w:p>
    <w:p w:rsidR="00263495" w:rsidRPr="00185008" w:rsidRDefault="000C0981" w:rsidP="00263495">
      <w:pPr>
        <w:jc w:val="center"/>
        <w:rPr>
          <w:rFonts w:ascii="Aljazeera" w:hAnsi="Aljazeera" w:cs="Aljazeera"/>
          <w:b/>
          <w:bCs/>
          <w:sz w:val="72"/>
          <w:szCs w:val="72"/>
          <w:rtl/>
        </w:rPr>
      </w:pPr>
      <w:bookmarkStart w:id="0" w:name="_GoBack"/>
      <w:r w:rsidRPr="000C0981">
        <w:rPr>
          <w:rFonts w:ascii="Aljazeera" w:hAnsi="Aljazeera" w:cs="Aljazeera" w:hint="eastAsia"/>
          <w:b/>
          <w:bCs/>
          <w:sz w:val="72"/>
          <w:szCs w:val="72"/>
          <w:rtl/>
        </w:rPr>
        <w:t>رسالة</w:t>
      </w:r>
      <w:r w:rsidRPr="000C0981">
        <w:rPr>
          <w:rFonts w:ascii="Aljazeera" w:hAnsi="Aljazeera" w:cs="Aljazeera"/>
          <w:b/>
          <w:bCs/>
          <w:sz w:val="72"/>
          <w:szCs w:val="72"/>
          <w:rtl/>
        </w:rPr>
        <w:t xml:space="preserve"> </w:t>
      </w:r>
      <w:r w:rsidRPr="000C0981">
        <w:rPr>
          <w:rFonts w:ascii="Aljazeera" w:hAnsi="Aljazeera" w:cs="Aljazeera" w:hint="eastAsia"/>
          <w:b/>
          <w:bCs/>
          <w:sz w:val="72"/>
          <w:szCs w:val="72"/>
          <w:rtl/>
        </w:rPr>
        <w:t>نصح</w:t>
      </w:r>
      <w:r w:rsidRPr="000C0981">
        <w:rPr>
          <w:rFonts w:ascii="Aljazeera" w:hAnsi="Aljazeera" w:cs="Aljazeera"/>
          <w:b/>
          <w:bCs/>
          <w:sz w:val="72"/>
          <w:szCs w:val="72"/>
          <w:rtl/>
        </w:rPr>
        <w:t xml:space="preserve"> </w:t>
      </w:r>
      <w:r w:rsidRPr="000C0981">
        <w:rPr>
          <w:rFonts w:ascii="Aljazeera" w:hAnsi="Aljazeera" w:cs="Aljazeera" w:hint="eastAsia"/>
          <w:b/>
          <w:bCs/>
          <w:sz w:val="72"/>
          <w:szCs w:val="72"/>
          <w:rtl/>
        </w:rPr>
        <w:t>لمجاهدي</w:t>
      </w:r>
      <w:r w:rsidRPr="000C0981">
        <w:rPr>
          <w:rFonts w:ascii="Aljazeera" w:hAnsi="Aljazeera" w:cs="Aljazeera"/>
          <w:b/>
          <w:bCs/>
          <w:sz w:val="72"/>
          <w:szCs w:val="72"/>
          <w:rtl/>
        </w:rPr>
        <w:t xml:space="preserve"> </w:t>
      </w:r>
      <w:r w:rsidRPr="000C0981">
        <w:rPr>
          <w:rFonts w:ascii="Aljazeera" w:hAnsi="Aljazeera" w:cs="Aljazeera" w:hint="eastAsia"/>
          <w:b/>
          <w:bCs/>
          <w:sz w:val="72"/>
          <w:szCs w:val="72"/>
          <w:rtl/>
        </w:rPr>
        <w:t>الشام</w:t>
      </w:r>
    </w:p>
    <w:bookmarkEnd w:id="0"/>
    <w:p w:rsidR="00263495" w:rsidRPr="00185008" w:rsidRDefault="00263495" w:rsidP="00263495">
      <w:pPr>
        <w:tabs>
          <w:tab w:val="left" w:pos="5051"/>
        </w:tabs>
        <w:rPr>
          <w:rFonts w:ascii="Sakkal Majalla" w:hAnsi="Sakkal Majalla" w:cs="Sakkal Majalla"/>
          <w:b/>
          <w:bCs/>
          <w:sz w:val="44"/>
          <w:szCs w:val="44"/>
          <w:rtl/>
          <w:lang w:bidi="ar-BH"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  <w:lang w:bidi="ar-BH"/>
        </w:rPr>
        <w:tab/>
      </w:r>
    </w:p>
    <w:p w:rsidR="00263495" w:rsidRPr="00185008" w:rsidRDefault="00263495" w:rsidP="0026349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للشيخ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المجاهد 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>:</w:t>
      </w:r>
    </w:p>
    <w:p w:rsidR="00263495" w:rsidRPr="00185008" w:rsidRDefault="00C00093" w:rsidP="0026349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أبو</w:t>
      </w:r>
      <w:r w:rsidR="00263495"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="00263495">
        <w:rPr>
          <w:rFonts w:ascii="Sakkal Majalla" w:hAnsi="Sakkal Majalla" w:cs="Sakkal Majalla" w:hint="cs"/>
          <w:b/>
          <w:bCs/>
          <w:sz w:val="44"/>
          <w:szCs w:val="44"/>
          <w:rtl/>
        </w:rPr>
        <w:t>محمد القوقازي</w:t>
      </w:r>
    </w:p>
    <w:p w:rsidR="00F71B69" w:rsidRDefault="00263495" w:rsidP="0026349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- </w:t>
      </w: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حفظه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الله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>
        <w:rPr>
          <w:rFonts w:ascii="Sakkal Majalla" w:hAnsi="Sakkal Majalla" w:cs="Sakkal Majalla"/>
          <w:b/>
          <w:bCs/>
          <w:sz w:val="44"/>
          <w:szCs w:val="44"/>
          <w:rtl/>
        </w:rPr>
        <w:t>–</w:t>
      </w:r>
    </w:p>
    <w:p w:rsidR="00263495" w:rsidRDefault="00263495" w:rsidP="0026349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- أمير إمارة القوقاز الإسلامية </w:t>
      </w:r>
      <w:r>
        <w:rPr>
          <w:rFonts w:ascii="Sakkal Majalla" w:hAnsi="Sakkal Majalla" w:cs="Sakkal Majalla"/>
          <w:b/>
          <w:bCs/>
          <w:sz w:val="44"/>
          <w:szCs w:val="44"/>
          <w:rtl/>
        </w:rPr>
        <w:t>–</w:t>
      </w:r>
    </w:p>
    <w:p w:rsidR="00263495" w:rsidRPr="00263495" w:rsidRDefault="00263495" w:rsidP="00263495">
      <w:pPr>
        <w:jc w:val="center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</w:rPr>
        <w:br/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br/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br/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br/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br/>
      </w:r>
      <w:r w:rsidR="000C0981">
        <w:rPr>
          <w:rFonts w:ascii="Sakkal Majalla" w:hAnsi="Sakkal Majalla" w:cs="Sakkal Majalla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بسم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الرحمن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الرحيم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jc w:val="center"/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lastRenderedPageBreak/>
        <w:t>الحمد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العالمين،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والصلاة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والسلام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سيدنا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محمد،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آله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وصحبه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وسلم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أما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بعد</w:t>
      </w:r>
      <w:r w:rsidRPr="00263495">
        <w:rPr>
          <w:rFonts w:ascii="Sakkal Majalla" w:hAnsi="Sakkal Majalla" w:cs="Sakkal Majalla"/>
          <w:sz w:val="36"/>
          <w:szCs w:val="36"/>
          <w:rtl/>
        </w:rPr>
        <w:t>:</w:t>
      </w:r>
    </w:p>
    <w:p w:rsidR="00263495" w:rsidRPr="00263495" w:rsidRDefault="00263495" w:rsidP="00263495">
      <w:pPr>
        <w:jc w:val="center"/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السلام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عليكم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ورحمة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وبركاته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حراس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العقيدة،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وحمات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الإسلام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هذه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النصيحة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لإخواننا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يقول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رسول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>
        <w:rPr>
          <w:rFonts w:ascii="Sakkal Majalla" w:hAnsi="Sakkal Majalla" w:cs="Sakkal Majalla"/>
          <w:sz w:val="36"/>
          <w:szCs w:val="36"/>
          <w:rtl/>
        </w:rPr>
        <w:t xml:space="preserve"> –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صلى الله عليه وسلم - 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[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النصيحة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قلنا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لمن؟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قال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لله،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ولكتابه،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ولرسوله،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ولأئمة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المسلمين،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وعامتهم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].</w:t>
      </w:r>
      <w:r>
        <w:rPr>
          <w:rStyle w:val="a5"/>
          <w:rFonts w:ascii="Sakkal Majalla" w:hAnsi="Sakkal Majalla" w:cs="Sakkal Majalla"/>
          <w:sz w:val="36"/>
          <w:szCs w:val="36"/>
          <w:rtl/>
        </w:rPr>
        <w:footnoteReference w:id="1"/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ويقول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–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سبحانه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وتعالى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-: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وإفشالها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 </w:t>
      </w:r>
      <w:r w:rsidRPr="00263495">
        <w:rPr>
          <w:rFonts w:ascii="Sakkal Majalla" w:hAnsi="Sakkal Majalla" w:cs="Sakkal Majalla"/>
          <w:color w:val="00B050"/>
          <w:sz w:val="36"/>
          <w:szCs w:val="36"/>
          <w:rtl/>
        </w:rPr>
        <w:t>﴿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والذين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كفروا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بعضهم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أولياء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بعض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إلا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تفعلوه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تكن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فتنة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الأرض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وفساد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كبير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/>
          <w:color w:val="00B050"/>
          <w:sz w:val="36"/>
          <w:szCs w:val="36"/>
          <w:rtl/>
        </w:rPr>
        <w:t>﴾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  <w:r w:rsidRPr="00263495">
        <w:rPr>
          <w:rtl/>
        </w:rPr>
        <w:t xml:space="preserve"> </w:t>
      </w:r>
      <w:r w:rsidRPr="00263495">
        <w:rPr>
          <w:rFonts w:ascii="Sakkal Majalla" w:hAnsi="Sakkal Majalla" w:cs="Sakkal Majalla"/>
          <w:sz w:val="20"/>
          <w:szCs w:val="20"/>
          <w:rtl/>
        </w:rPr>
        <w:t xml:space="preserve">[ </w:t>
      </w:r>
      <w:r w:rsidRPr="00263495">
        <w:rPr>
          <w:rFonts w:ascii="Sakkal Majalla" w:hAnsi="Sakkal Majalla" w:cs="Sakkal Majalla" w:hint="eastAsia"/>
          <w:sz w:val="20"/>
          <w:szCs w:val="20"/>
          <w:rtl/>
        </w:rPr>
        <w:t>الأنفال</w:t>
      </w:r>
      <w:r w:rsidRPr="00263495">
        <w:rPr>
          <w:rFonts w:ascii="Sakkal Majalla" w:hAnsi="Sakkal Majalla" w:cs="Sakkal Majalla"/>
          <w:sz w:val="20"/>
          <w:szCs w:val="20"/>
          <w:rtl/>
        </w:rPr>
        <w:t xml:space="preserve"> : 73 ]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>
        <w:rPr>
          <w:rFonts w:ascii="Sakkal Majalla" w:hAnsi="Sakkal Majalla" w:cs="Sakkal Majalla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تحترق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قلوبنا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عندما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نسمع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وهناك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بعض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يجري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نعلم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حقيقة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الأمر،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نستطيع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نصدق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نسمع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لما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بدأ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الجهاد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سررنا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eastAsia"/>
          <w:sz w:val="36"/>
          <w:szCs w:val="36"/>
          <w:rtl/>
        </w:rPr>
        <w:t>كثيراً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لأننا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أولاً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أخذنا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العلوم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الشرعية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>
        <w:rPr>
          <w:rFonts w:ascii="Sakkal Majalla" w:hAnsi="Sakkal Majalla" w:cs="Sakkal Majalla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وثانياً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درسنا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الأحاديث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تتحدث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فضائل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وأهلها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>
        <w:rPr>
          <w:rFonts w:ascii="Sakkal Majalla" w:hAnsi="Sakkal Majalla" w:cs="Sakkal Majalla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الإيمانَ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إذا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وقعت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 </w:t>
      </w:r>
      <w:r>
        <w:rPr>
          <w:rFonts w:ascii="Sakkal Majalla" w:hAnsi="Sakkal Majalla" w:cs="Sakkal Majalla" w:hint="cs"/>
          <w:sz w:val="36"/>
          <w:szCs w:val="36"/>
          <w:rtl/>
        </w:rPr>
        <w:t>ب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ملائكة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تبسط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أجنحتها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lastRenderedPageBreak/>
        <w:t>خيرة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الأرض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الطائفة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المنصورة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أخر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الزمان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تكون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ولذلك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رغبنا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إخواننا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للذهاب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وأذنا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طالبوا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بذلك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رغم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شدة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حاجتنا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إليهم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نستطع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نقف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أمام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رغبتهم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وقلنا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إذا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ذهبتم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نريد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منكم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تشكلوا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هناك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فصيل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باسم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إمارة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القوقاز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وقلنا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إبحثوا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أقدم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جماعة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شرعية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تقاتل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تحت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راية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التوحيد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فقط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(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تحت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راية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التوحيد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فقط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)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ثم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انضموا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إليها،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وأطيعوا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أميرها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المعروف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تطيعوه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معصية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–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سبحانه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وتعالى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/>
          <w:sz w:val="36"/>
          <w:szCs w:val="36"/>
          <w:rtl/>
        </w:rPr>
        <w:t>-.</w:t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وهذا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لأجل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توحيد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صفوف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ومخافة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يقعوا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لأننا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نحن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مارسنا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هذه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الفتنة،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وعانينا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كثيراً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ونعلم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اليقين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يجوز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تعدد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الجماعات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سبيل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الإطلاق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بسببه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تذهب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شوكة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وتقع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بينهم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وعلى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يقاتلوا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تحت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راية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واحدة،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وقيادة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واحدة؛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لتحقيق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هدف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واحد،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وهو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إعلاء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كلمة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–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سبحانه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وتعالى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-. 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إعلموا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إخوة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الإيمان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إذا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وقعت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ينجوا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تمسك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بسنة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رسول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–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صلى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وسلم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-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وعض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بالنواجذ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قدر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استطاعته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حتى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يتبين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الحق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784AD7">
      <w:pPr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وكل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مسؤول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نفسه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يجوز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لأي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يخرج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أمام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التلفاز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ويقول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يسمع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ويرى،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كان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يظن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المصلحة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وإذا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تبين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الحق،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يجب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نصر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المحق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lastRenderedPageBreak/>
        <w:t>الفتن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حتى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يستطيل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أهل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البغي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84AD7">
        <w:rPr>
          <w:rFonts w:ascii="Sakkal Majalla" w:hAnsi="Sakkal Majalla" w:cs="Sakkal Majalla" w:hint="cs"/>
          <w:sz w:val="36"/>
          <w:szCs w:val="36"/>
          <w:rtl/>
        </w:rPr>
        <w:t xml:space="preserve">(....) 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قد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أرشدنا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رسولنا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–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صلى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وسلم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-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وبين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كيف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يتعامل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المسلم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هذه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قال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رسول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–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صلى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وسلم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-: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(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إنها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ستكون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فتن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ألا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ثم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تكون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فتنة،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القاعد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فيها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خير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الماشي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فيها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والماشي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فيها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خير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الساعي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إليها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ألا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فإذا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نزلت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أو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وقعت،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فمن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كان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له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إبل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فليلحق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بإبله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ومن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كانت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له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غنم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فليلحق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بغنمه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ومن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كانت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له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أرض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فليلحق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بأرضه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cs"/>
          <w:sz w:val="36"/>
          <w:szCs w:val="36"/>
          <w:rtl/>
        </w:rPr>
        <w:t>)</w:t>
      </w:r>
      <w:r>
        <w:rPr>
          <w:rFonts w:ascii="Sakkal Majalla" w:hAnsi="Sakkal Majalla" w:cs="Sakkal Majalla" w:hint="cs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قال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فقال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رجل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رسول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أرأيت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يكن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إبل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غنم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أرض؟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قال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cs"/>
          <w:sz w:val="36"/>
          <w:szCs w:val="36"/>
          <w:rtl/>
        </w:rPr>
        <w:t>(</w:t>
      </w:r>
      <w:r>
        <w:rPr>
          <w:rFonts w:ascii="Sakkal Majalla" w:hAnsi="Sakkal Majalla" w:cs="Sakkal Majalla" w:hint="cs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يعمد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سيفه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فيدق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حده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بحجر،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ثم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لينج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إن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استطاع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النجاء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هل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بلغت،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هل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بلغت،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هل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بلغت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>.</w:t>
      </w:r>
      <w:r>
        <w:rPr>
          <w:rFonts w:ascii="Sakkal Majalla" w:hAnsi="Sakkal Majalla" w:cs="Sakkal Majalla" w:hint="cs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cs"/>
          <w:sz w:val="36"/>
          <w:szCs w:val="36"/>
          <w:rtl/>
        </w:rPr>
        <w:t>)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قال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فقال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رجل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رسول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أرأيت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أكرهت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حتى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ينطلق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أحد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الصفين،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إحدى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الفئتين،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فيضربني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رجل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بسيفه،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يجيء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فيقتلني؟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قال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cs"/>
          <w:sz w:val="36"/>
          <w:szCs w:val="36"/>
          <w:rtl/>
        </w:rPr>
        <w:t>(</w:t>
      </w:r>
      <w:r>
        <w:rPr>
          <w:rFonts w:ascii="Sakkal Majalla" w:hAnsi="Sakkal Majalla" w:cs="Sakkal Majalla" w:hint="cs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يبوء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بإثمه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وإثمك،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ويكون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أصحاب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النار</w:t>
      </w:r>
      <w:r w:rsidRPr="00263495">
        <w:rPr>
          <w:rFonts w:ascii="Sakkal Majalla" w:hAnsi="Sakkal Majalla" w:cs="Sakkal Majalla" w:hint="cs"/>
          <w:sz w:val="36"/>
          <w:szCs w:val="36"/>
          <w:rtl/>
        </w:rPr>
        <w:t>)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  <w:r>
        <w:rPr>
          <w:rStyle w:val="a5"/>
          <w:rFonts w:ascii="Sakkal Majalla" w:hAnsi="Sakkal Majalla" w:cs="Sakkal Majalla"/>
          <w:sz w:val="36"/>
          <w:szCs w:val="36"/>
          <w:rtl/>
        </w:rPr>
        <w:footnoteReference w:id="2"/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وأنا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أخاطب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جميع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عموماً،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ومجاهدي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إمارة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القوقاز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خصوصاً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إياكم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تخوضوا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هذه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دماء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المسلمين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أعراض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المسلمات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إحذروا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تكونوا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الخاسرين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الأخسرين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{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الذين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ضل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سعيهم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الحياة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الدنيا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يحسبون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يحسنون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صنعاً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}.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واحرصوا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تكونوا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الهداة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المهديين،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الذين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يضعون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نصب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أعينهم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دوماً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الغاية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العظمى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شرع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اجلها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الجهاد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وهو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التوحيد،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وإخراج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العباد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عبادة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العباد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عبادة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وحده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784AD7">
        <w:rPr>
          <w:rFonts w:ascii="Sakkal Majalla" w:hAnsi="Sakkal Majalla" w:cs="Fanan" w:hint="eastAsia"/>
          <w:sz w:val="36"/>
          <w:szCs w:val="36"/>
          <w:rtl/>
        </w:rPr>
        <w:t>يا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أخانا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أبا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بكر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البغدادي،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ويا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اخانا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أبا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محمد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الجولاني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نحن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نحبكم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ونعتز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بكم،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تخيبوا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أملنا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فيكم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واعلموا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هذه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الفتنة،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تخمد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حتى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يتنازل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lastRenderedPageBreak/>
        <w:t>كل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منكم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لآخر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وتجلسوا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طاولة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الحوار،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وتسمعوا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وتطيعوا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للقيادة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العليا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للمحكمة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الشرعية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</w:p>
    <w:p w:rsid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أنصر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مكان،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تقبل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شهداءنا،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واشفي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وعافي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جرحانا،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وألف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قلوبنا،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ووحد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كلمتنا،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ووحد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صفوفنا،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وسدد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رمينا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برحمتك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أرحم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الراحمين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أسرانا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وأسرى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المسلمين،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فرج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المعتقلين،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معنا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تكن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باليهود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والأمريكان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والروس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وإيران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وبشار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الأسد،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تولاهم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عاونهم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المرتدين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والظلمة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والمجرمين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فإنهم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يعجزونك،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زلزل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الأرض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تحت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أقدامهم،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شتت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شلمهم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وفرق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جمعهم،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إجعل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تدبيرهم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تدميرهم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يارب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العالمين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tabs>
          <w:tab w:val="left" w:pos="4646"/>
        </w:tabs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ab/>
      </w:r>
    </w:p>
    <w:p w:rsidR="00263495" w:rsidRPr="00263495" w:rsidRDefault="00263495" w:rsidP="00263495">
      <w:pPr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والحمد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العالمين،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والصلاة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والسلام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سيدنا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محمد،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آله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وصحبه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وسلم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sectPr w:rsidR="00263495" w:rsidRPr="00263495" w:rsidSect="00263495">
      <w:pgSz w:w="11906" w:h="16838"/>
      <w:pgMar w:top="1440" w:right="1800" w:bottom="1440" w:left="1800" w:header="720" w:footer="720" w:gutter="0"/>
      <w:pgBorders w:display="not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6D" w:rsidRDefault="00BF4F6D" w:rsidP="00263495">
      <w:pPr>
        <w:spacing w:after="0" w:line="240" w:lineRule="auto"/>
      </w:pPr>
      <w:r>
        <w:separator/>
      </w:r>
    </w:p>
  </w:endnote>
  <w:endnote w:type="continuationSeparator" w:id="0">
    <w:p w:rsidR="00BF4F6D" w:rsidRDefault="00BF4F6D" w:rsidP="0026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jazee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Hacen Beirut Lt X3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6D" w:rsidRDefault="00BF4F6D" w:rsidP="00263495">
      <w:pPr>
        <w:spacing w:after="0" w:line="240" w:lineRule="auto"/>
      </w:pPr>
      <w:r>
        <w:separator/>
      </w:r>
    </w:p>
  </w:footnote>
  <w:footnote w:type="continuationSeparator" w:id="0">
    <w:p w:rsidR="00BF4F6D" w:rsidRDefault="00BF4F6D" w:rsidP="00263495">
      <w:pPr>
        <w:spacing w:after="0" w:line="240" w:lineRule="auto"/>
      </w:pPr>
      <w:r>
        <w:continuationSeparator/>
      </w:r>
    </w:p>
  </w:footnote>
  <w:footnote w:id="1">
    <w:p w:rsidR="00263495" w:rsidRPr="00263495" w:rsidRDefault="00263495">
      <w:pPr>
        <w:pStyle w:val="a4"/>
        <w:rPr>
          <w:rFonts w:ascii="Hacen Beirut Lt X3" w:hAnsi="Hacen Beirut Lt X3" w:cs="Sultan Medium"/>
          <w:sz w:val="22"/>
          <w:szCs w:val="22"/>
          <w:rtl/>
          <w:lang w:bidi="ar-BH"/>
        </w:rPr>
      </w:pPr>
      <w:r w:rsidRPr="00263495">
        <w:rPr>
          <w:rStyle w:val="a5"/>
          <w:rFonts w:ascii="Hacen Beirut Lt X3" w:hAnsi="Hacen Beirut Lt X3" w:cs="Sultan Medium"/>
          <w:sz w:val="22"/>
          <w:szCs w:val="22"/>
        </w:rPr>
        <w:footnoteRef/>
      </w:r>
      <w:r w:rsidRPr="00263495">
        <w:rPr>
          <w:rFonts w:ascii="Hacen Beirut Lt X3" w:hAnsi="Hacen Beirut Lt X3" w:cs="Sultan Medium"/>
          <w:sz w:val="22"/>
          <w:szCs w:val="22"/>
          <w:rtl/>
        </w:rPr>
        <w:t xml:space="preserve"> </w:t>
      </w:r>
      <w:r w:rsidRPr="00263495">
        <w:rPr>
          <w:rFonts w:ascii="Hacen Beirut Lt X3" w:hAnsi="Hacen Beirut Lt X3" w:cs="Sultan Medium"/>
          <w:sz w:val="22"/>
          <w:szCs w:val="22"/>
          <w:rtl/>
          <w:lang w:bidi="ar-BH"/>
        </w:rPr>
        <w:t>صحيح مسلم , كتاب الإيمان , باب " بيان أن الدين النصيحة " برقم : 55</w:t>
      </w:r>
    </w:p>
  </w:footnote>
  <w:footnote w:id="2">
    <w:p w:rsidR="00263495" w:rsidRPr="00263495" w:rsidRDefault="00263495">
      <w:pPr>
        <w:pStyle w:val="a4"/>
        <w:rPr>
          <w:rFonts w:cs="Sultan Medium"/>
          <w:sz w:val="22"/>
          <w:szCs w:val="22"/>
          <w:rtl/>
          <w:lang w:bidi="ar-BH"/>
        </w:rPr>
      </w:pPr>
      <w:r w:rsidRPr="00263495">
        <w:rPr>
          <w:rStyle w:val="a5"/>
          <w:rFonts w:cs="Sultan Medium"/>
          <w:sz w:val="22"/>
          <w:szCs w:val="22"/>
        </w:rPr>
        <w:footnoteRef/>
      </w:r>
      <w:r w:rsidRPr="00263495">
        <w:rPr>
          <w:rFonts w:cs="Sultan Medium"/>
          <w:sz w:val="22"/>
          <w:szCs w:val="22"/>
          <w:rtl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صحيح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مسلم</w:t>
      </w:r>
      <w:r w:rsidRPr="00263495">
        <w:rPr>
          <w:rFonts w:cs="Sultan Medium"/>
          <w:sz w:val="22"/>
          <w:szCs w:val="22"/>
          <w:rtl/>
          <w:lang w:bidi="ar-BH"/>
        </w:rPr>
        <w:t xml:space="preserve"> , </w:t>
      </w:r>
      <w:r w:rsidRPr="00263495">
        <w:rPr>
          <w:rFonts w:cs="Sultan Medium" w:hint="eastAsia"/>
          <w:sz w:val="22"/>
          <w:szCs w:val="22"/>
          <w:rtl/>
          <w:lang w:bidi="ar-BH"/>
        </w:rPr>
        <w:t>كتاب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الفتن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وأشراط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الساعة</w:t>
      </w:r>
      <w:r w:rsidRPr="00263495">
        <w:rPr>
          <w:rFonts w:cs="Sultan Medium"/>
          <w:sz w:val="22"/>
          <w:szCs w:val="22"/>
          <w:rtl/>
          <w:lang w:bidi="ar-BH"/>
        </w:rPr>
        <w:t xml:space="preserve">, </w:t>
      </w:r>
      <w:r w:rsidRPr="00263495">
        <w:rPr>
          <w:rFonts w:cs="Sultan Medium" w:hint="eastAsia"/>
          <w:sz w:val="22"/>
          <w:szCs w:val="22"/>
          <w:rtl/>
          <w:lang w:bidi="ar-BH"/>
        </w:rPr>
        <w:t>باب</w:t>
      </w:r>
      <w:r w:rsidRPr="00263495">
        <w:rPr>
          <w:rFonts w:cs="Sultan Medium"/>
          <w:sz w:val="22"/>
          <w:szCs w:val="22"/>
          <w:rtl/>
          <w:lang w:bidi="ar-BH"/>
        </w:rPr>
        <w:t xml:space="preserve"> " </w:t>
      </w:r>
      <w:r w:rsidRPr="00263495">
        <w:rPr>
          <w:rFonts w:cs="Sultan Medium" w:hint="eastAsia"/>
          <w:sz w:val="22"/>
          <w:szCs w:val="22"/>
          <w:rtl/>
          <w:lang w:bidi="ar-BH"/>
        </w:rPr>
        <w:t>نزول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الفتن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كمواقع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القطر</w:t>
      </w:r>
      <w:r w:rsidRPr="00263495">
        <w:rPr>
          <w:rFonts w:cs="Sultan Medium"/>
          <w:sz w:val="22"/>
          <w:szCs w:val="22"/>
          <w:rtl/>
          <w:lang w:bidi="ar-BH"/>
        </w:rPr>
        <w:t xml:space="preserve"> " </w:t>
      </w:r>
      <w:r w:rsidRPr="00263495">
        <w:rPr>
          <w:rFonts w:cs="Sultan Medium" w:hint="eastAsia"/>
          <w:sz w:val="22"/>
          <w:szCs w:val="22"/>
          <w:rtl/>
          <w:lang w:bidi="ar-BH"/>
        </w:rPr>
        <w:t>برقم</w:t>
      </w:r>
      <w:r w:rsidRPr="00263495">
        <w:rPr>
          <w:rFonts w:cs="Sultan Medium"/>
          <w:sz w:val="22"/>
          <w:szCs w:val="22"/>
          <w:rtl/>
          <w:lang w:bidi="ar-BH"/>
        </w:rPr>
        <w:t xml:space="preserve"> :  2887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95"/>
    <w:rsid w:val="000C0981"/>
    <w:rsid w:val="00263495"/>
    <w:rsid w:val="003246B7"/>
    <w:rsid w:val="00327608"/>
    <w:rsid w:val="003B6EED"/>
    <w:rsid w:val="005354BC"/>
    <w:rsid w:val="00625959"/>
    <w:rsid w:val="00784AD7"/>
    <w:rsid w:val="00B20216"/>
    <w:rsid w:val="00B77286"/>
    <w:rsid w:val="00BF4F6D"/>
    <w:rsid w:val="00C00093"/>
    <w:rsid w:val="00F7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318C78-3DED-476A-A50D-85A40AF5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3495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263495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4"/>
    <w:uiPriority w:val="99"/>
    <w:semiHidden/>
    <w:rsid w:val="0026349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3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3172-8D5A-42EB-BA3A-4F17F211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Shura Council</cp:lastModifiedBy>
  <cp:revision>2</cp:revision>
  <dcterms:created xsi:type="dcterms:W3CDTF">2015-08-25T15:56:00Z</dcterms:created>
  <dcterms:modified xsi:type="dcterms:W3CDTF">2015-08-25T15:56:00Z</dcterms:modified>
</cp:coreProperties>
</file>