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0DF" w:rsidRPr="00C466A0" w:rsidRDefault="00E918A4" w:rsidP="001920DF">
      <w:pPr>
        <w:ind w:firstLine="720"/>
        <w:jc w:val="center"/>
        <w:rPr>
          <w:rFonts w:ascii="Traditional Arabic" w:hAnsi="Traditional Arabic" w:cs="Traditional Arabic" w:hint="cs"/>
          <w:sz w:val="32"/>
          <w:szCs w:val="32"/>
          <w:rtl/>
          <w:lang w:bidi="ar-BH"/>
        </w:rPr>
      </w:pPr>
      <w:r>
        <w:rPr>
          <w:rFonts w:ascii="Traditional Arabic" w:hAnsi="Traditional Arabic" w:cs="Traditional Arabic"/>
          <w:sz w:val="32"/>
          <w:szCs w:val="32"/>
          <w:rtl/>
        </w:rPr>
        <w:t>بسم الله الرحمن الرحي</w:t>
      </w:r>
      <w:r>
        <w:rPr>
          <w:rFonts w:ascii="Traditional Arabic" w:hAnsi="Traditional Arabic" w:cs="Traditional Arabic" w:hint="cs"/>
          <w:sz w:val="32"/>
          <w:szCs w:val="32"/>
          <w:rtl/>
        </w:rPr>
        <w:t>م</w:t>
      </w:r>
      <w:bookmarkStart w:id="0" w:name="_GoBack"/>
      <w:bookmarkEnd w:id="0"/>
    </w:p>
    <w:p w:rsidR="001920DF" w:rsidRPr="00C466A0" w:rsidRDefault="001920DF" w:rsidP="001920DF">
      <w:pPr>
        <w:ind w:firstLine="720"/>
        <w:jc w:val="center"/>
        <w:rPr>
          <w:rFonts w:ascii="Traditional Arabic" w:hAnsi="Traditional Arabic" w:cs="Traditional Arabic"/>
          <w:sz w:val="32"/>
          <w:szCs w:val="32"/>
          <w:rtl/>
        </w:rPr>
      </w:pPr>
      <w:r w:rsidRPr="00C466A0">
        <w:rPr>
          <w:rFonts w:ascii="Traditional Arabic" w:hAnsi="Traditional Arabic" w:cs="Traditional Arabic"/>
          <w:sz w:val="32"/>
          <w:szCs w:val="32"/>
          <w:rtl/>
        </w:rPr>
        <w:t>***</w:t>
      </w:r>
    </w:p>
    <w:p w:rsidR="001920DF" w:rsidRPr="00C466A0" w:rsidRDefault="001920DF" w:rsidP="001920DF">
      <w:pPr>
        <w:ind w:firstLine="720"/>
        <w:jc w:val="center"/>
        <w:rPr>
          <w:rFonts w:ascii="Traditional Arabic" w:hAnsi="Traditional Arabic" w:cs="Traditional Arabic"/>
          <w:sz w:val="32"/>
          <w:szCs w:val="32"/>
          <w:rtl/>
        </w:rPr>
      </w:pPr>
      <w:r w:rsidRPr="00C466A0">
        <w:rPr>
          <w:rFonts w:ascii="Traditional Arabic" w:hAnsi="Traditional Arabic" w:cs="Traditional Arabic"/>
          <w:sz w:val="32"/>
          <w:szCs w:val="32"/>
          <w:rtl/>
        </w:rPr>
        <w:t>الحمد لله الذي نصر عبده وأعز جنده وهزم الأحزاب وحده، والصلاة والسلام علي من لا نبي بعده، وآله وصحبه حملة الإسلام وجنده</w:t>
      </w:r>
    </w:p>
    <w:p w:rsidR="001920DF" w:rsidRPr="00C466A0" w:rsidRDefault="001920DF" w:rsidP="001920DF">
      <w:pPr>
        <w:ind w:firstLine="720"/>
        <w:jc w:val="center"/>
        <w:rPr>
          <w:rFonts w:ascii="Traditional Arabic" w:hAnsi="Traditional Arabic" w:cs="Traditional Arabic"/>
          <w:sz w:val="32"/>
          <w:szCs w:val="32"/>
          <w:rtl/>
        </w:rPr>
      </w:pPr>
      <w:r w:rsidRPr="00C466A0">
        <w:rPr>
          <w:rFonts w:ascii="Traditional Arabic" w:hAnsi="Traditional Arabic" w:cs="Traditional Arabic"/>
          <w:sz w:val="32"/>
          <w:szCs w:val="32"/>
          <w:rtl/>
        </w:rPr>
        <w:t>---</w:t>
      </w:r>
    </w:p>
    <w:p w:rsidR="001920DF" w:rsidRPr="00C466A0" w:rsidRDefault="001920DF" w:rsidP="001920DF">
      <w:pPr>
        <w:ind w:firstLine="720"/>
        <w:rPr>
          <w:rFonts w:ascii="Traditional Arabic" w:hAnsi="Traditional Arabic" w:cs="Traditional Arabic"/>
          <w:sz w:val="32"/>
          <w:szCs w:val="32"/>
          <w:rtl/>
        </w:rPr>
      </w:pPr>
      <w:r w:rsidRPr="00C466A0">
        <w:rPr>
          <w:rFonts w:ascii="Traditional Arabic" w:hAnsi="Traditional Arabic" w:cs="Traditional Arabic"/>
          <w:sz w:val="32"/>
          <w:szCs w:val="32"/>
          <w:rtl/>
        </w:rPr>
        <w:t xml:space="preserve">الإخوة الكرام/ </w:t>
      </w:r>
      <w:r>
        <w:rPr>
          <w:rFonts w:ascii="Traditional Arabic" w:hAnsi="Traditional Arabic" w:cs="Traditional Arabic"/>
          <w:sz w:val="32"/>
          <w:szCs w:val="32"/>
          <w:rtl/>
        </w:rPr>
        <w:t>د. طارق عبد الحليم</w:t>
      </w:r>
      <w:r>
        <w:rPr>
          <w:rFonts w:ascii="Traditional Arabic" w:hAnsi="Traditional Arabic" w:cs="Traditional Arabic" w:hint="cs"/>
          <w:sz w:val="32"/>
          <w:szCs w:val="32"/>
          <w:rtl/>
        </w:rPr>
        <w:t>، و</w:t>
      </w:r>
      <w:r w:rsidRPr="00C466A0">
        <w:rPr>
          <w:rFonts w:ascii="Traditional Arabic" w:hAnsi="Traditional Arabic" w:cs="Traditional Arabic"/>
          <w:sz w:val="32"/>
          <w:szCs w:val="32"/>
          <w:rtl/>
        </w:rPr>
        <w:t>د . هاني السباعي</w:t>
      </w:r>
      <w:r>
        <w:rPr>
          <w:rFonts w:ascii="Traditional Arabic" w:hAnsi="Traditional Arabic" w:cs="Traditional Arabic" w:hint="cs"/>
          <w:sz w:val="32"/>
          <w:szCs w:val="32"/>
          <w:rtl/>
        </w:rPr>
        <w:t>، و</w:t>
      </w:r>
      <w:r w:rsidRPr="00C466A0">
        <w:rPr>
          <w:rFonts w:ascii="Traditional Arabic" w:hAnsi="Traditional Arabic" w:cs="Traditional Arabic"/>
          <w:sz w:val="32"/>
          <w:szCs w:val="32"/>
          <w:rtl/>
        </w:rPr>
        <w:t>د. إياد قنيبي</w:t>
      </w:r>
      <w:r>
        <w:rPr>
          <w:rFonts w:ascii="Traditional Arabic" w:hAnsi="Traditional Arabic" w:cs="Traditional Arabic" w:hint="cs"/>
          <w:sz w:val="32"/>
          <w:szCs w:val="32"/>
          <w:rtl/>
        </w:rPr>
        <w:t>، و</w:t>
      </w:r>
      <w:r w:rsidRPr="00C466A0">
        <w:rPr>
          <w:rFonts w:ascii="Traditional Arabic" w:hAnsi="Traditional Arabic" w:cs="Traditional Arabic"/>
          <w:sz w:val="32"/>
          <w:szCs w:val="32"/>
          <w:rtl/>
        </w:rPr>
        <w:t>د. عبد الله المحيسني</w:t>
      </w:r>
      <w:r>
        <w:rPr>
          <w:rFonts w:ascii="Traditional Arabic" w:hAnsi="Traditional Arabic" w:cs="Traditional Arabic" w:hint="cs"/>
          <w:sz w:val="32"/>
          <w:szCs w:val="32"/>
          <w:rtl/>
        </w:rPr>
        <w:t>، و</w:t>
      </w:r>
      <w:r w:rsidRPr="00C466A0">
        <w:rPr>
          <w:rFonts w:ascii="Traditional Arabic" w:hAnsi="Traditional Arabic" w:cs="Traditional Arabic"/>
          <w:sz w:val="32"/>
          <w:szCs w:val="32"/>
          <w:rtl/>
        </w:rPr>
        <w:t>الشيخ محمد الحصم</w:t>
      </w:r>
      <w:r>
        <w:rPr>
          <w:rFonts w:ascii="Traditional Arabic" w:hAnsi="Traditional Arabic" w:cs="Traditional Arabic" w:hint="cs"/>
          <w:sz w:val="32"/>
          <w:szCs w:val="32"/>
          <w:rtl/>
        </w:rPr>
        <w:t>، و</w:t>
      </w:r>
      <w:r w:rsidRPr="00C466A0">
        <w:rPr>
          <w:rFonts w:ascii="Traditional Arabic" w:hAnsi="Traditional Arabic" w:cs="Traditional Arabic"/>
          <w:sz w:val="32"/>
          <w:szCs w:val="32"/>
          <w:rtl/>
        </w:rPr>
        <w:t>د.سامي العريدي -حفظه</w:t>
      </w:r>
      <w:r>
        <w:rPr>
          <w:rFonts w:ascii="Traditional Arabic" w:hAnsi="Traditional Arabic" w:cs="Traditional Arabic" w:hint="cs"/>
          <w:sz w:val="32"/>
          <w:szCs w:val="32"/>
          <w:rtl/>
        </w:rPr>
        <w:t>م</w:t>
      </w:r>
      <w:r w:rsidRPr="00C466A0">
        <w:rPr>
          <w:rFonts w:ascii="Traditional Arabic" w:hAnsi="Traditional Arabic" w:cs="Traditional Arabic"/>
          <w:sz w:val="32"/>
          <w:szCs w:val="32"/>
          <w:rtl/>
        </w:rPr>
        <w:t xml:space="preserve"> الله</w:t>
      </w:r>
      <w:r>
        <w:rPr>
          <w:rFonts w:ascii="Traditional Arabic" w:hAnsi="Traditional Arabic" w:cs="Traditional Arabic" w:hint="cs"/>
          <w:sz w:val="32"/>
          <w:szCs w:val="32"/>
          <w:rtl/>
        </w:rPr>
        <w:t xml:space="preserve"> ورعاهم.</w:t>
      </w:r>
    </w:p>
    <w:p w:rsidR="001920DF" w:rsidRDefault="001920DF" w:rsidP="001920DF">
      <w:pPr>
        <w:ind w:firstLine="720"/>
        <w:rPr>
          <w:rFonts w:ascii="Traditional Arabic" w:hAnsi="Traditional Arabic" w:cs="Traditional Arabic"/>
          <w:sz w:val="32"/>
          <w:szCs w:val="32"/>
          <w:rtl/>
        </w:rPr>
      </w:pPr>
      <w:r w:rsidRPr="00C466A0">
        <w:rPr>
          <w:rFonts w:ascii="Traditional Arabic" w:hAnsi="Traditional Arabic" w:cs="Traditional Arabic"/>
          <w:sz w:val="32"/>
          <w:szCs w:val="32"/>
          <w:rtl/>
        </w:rPr>
        <w:t>السلام عليكم ورحمة الله وبركاته، أرجو أن تكونوا ومن معكم في خير حال، وأن يجمع الله بيننا على ما يحب ويرضى من عز الدنيا وفوز الآخرة.</w:t>
      </w:r>
    </w:p>
    <w:p w:rsidR="001920DF" w:rsidRPr="00C466A0" w:rsidRDefault="001920DF" w:rsidP="001920DF">
      <w:pPr>
        <w:ind w:firstLine="720"/>
        <w:rPr>
          <w:rFonts w:ascii="Traditional Arabic" w:hAnsi="Traditional Arabic" w:cs="Traditional Arabic"/>
          <w:sz w:val="32"/>
          <w:szCs w:val="32"/>
          <w:rtl/>
        </w:rPr>
      </w:pPr>
      <w:r>
        <w:rPr>
          <w:rFonts w:ascii="Traditional Arabic" w:hAnsi="Traditional Arabic" w:cs="Traditional Arabic" w:hint="cs"/>
          <w:sz w:val="32"/>
          <w:szCs w:val="32"/>
          <w:rtl/>
        </w:rPr>
        <w:t>وبعد</w:t>
      </w:r>
    </w:p>
    <w:p w:rsidR="001920DF" w:rsidRPr="00C466A0" w:rsidRDefault="001920DF" w:rsidP="001920DF">
      <w:pPr>
        <w:ind w:firstLine="720"/>
        <w:rPr>
          <w:rFonts w:ascii="Traditional Arabic" w:hAnsi="Traditional Arabic" w:cs="Traditional Arabic"/>
          <w:sz w:val="32"/>
          <w:szCs w:val="32"/>
          <w:rtl/>
        </w:rPr>
      </w:pPr>
      <w:r w:rsidRPr="00C466A0">
        <w:rPr>
          <w:rFonts w:ascii="Traditional Arabic" w:hAnsi="Traditional Arabic" w:cs="Traditional Arabic"/>
          <w:sz w:val="32"/>
          <w:szCs w:val="32"/>
          <w:rtl/>
        </w:rPr>
        <w:t>1- فقد اطلعت في بعض المواد الواردة من شبكة المعلومات على خطاب كريم منكم لشخصي الضعيف، فرأيت من الواجب أن أجيبكم تقديرًا لموقفكم الكريم، وما أظنه فيكم من حرص على نصرة المسلمين والمجاهدين وقمع الفتنة بينهم وحقن دمائهم والحفاظ على حرماتهم.</w:t>
      </w:r>
    </w:p>
    <w:p w:rsidR="001920DF" w:rsidRPr="00C466A0" w:rsidRDefault="001920DF" w:rsidP="001920DF">
      <w:pPr>
        <w:ind w:firstLine="720"/>
        <w:rPr>
          <w:rFonts w:ascii="Traditional Arabic" w:hAnsi="Traditional Arabic" w:cs="Traditional Arabic"/>
          <w:sz w:val="32"/>
          <w:szCs w:val="32"/>
          <w:rtl/>
        </w:rPr>
      </w:pPr>
      <w:r w:rsidRPr="00C466A0">
        <w:rPr>
          <w:rFonts w:ascii="Traditional Arabic" w:hAnsi="Traditional Arabic" w:cs="Traditional Arabic"/>
          <w:sz w:val="32"/>
          <w:szCs w:val="32"/>
          <w:rtl/>
        </w:rPr>
        <w:t xml:space="preserve">2- أما سؤالكم عن جماعة الدولة الإسلامية في العراق والشام قبل إعلان التمدد وبعده ومسألة البيعات، فقد بينت في كلمتي التي أخرجتها بعنوان (شهادة لحقن دماء المجاهدين بالشام) أن الدولةَ الإسلاميةَ في العراقِ </w:t>
      </w:r>
      <w:r w:rsidRPr="00B04B90">
        <w:rPr>
          <w:rFonts w:ascii="Traditional Arabic" w:hAnsi="Traditional Arabic" w:cs="Traditional Arabic"/>
          <w:b/>
          <w:bCs/>
          <w:sz w:val="32"/>
          <w:szCs w:val="32"/>
          <w:rtl/>
        </w:rPr>
        <w:t>فرع تابع لجماعة قاعدة الجهاد</w:t>
      </w:r>
      <w:r w:rsidRPr="00C466A0">
        <w:rPr>
          <w:rFonts w:ascii="Traditional Arabic" w:hAnsi="Traditional Arabic" w:cs="Traditional Arabic"/>
          <w:sz w:val="32"/>
          <w:szCs w:val="32"/>
          <w:rtl/>
        </w:rPr>
        <w:t xml:space="preserve">، وأن أميرها وجنودها في </w:t>
      </w:r>
      <w:r w:rsidRPr="00B04B90">
        <w:rPr>
          <w:rFonts w:ascii="Traditional Arabic" w:hAnsi="Traditional Arabic" w:cs="Traditional Arabic"/>
          <w:b/>
          <w:bCs/>
          <w:sz w:val="32"/>
          <w:szCs w:val="32"/>
          <w:rtl/>
        </w:rPr>
        <w:t>عنقهم بيعة</w:t>
      </w:r>
      <w:r w:rsidRPr="00C466A0">
        <w:rPr>
          <w:rFonts w:ascii="Traditional Arabic" w:hAnsi="Traditional Arabic" w:cs="Traditional Arabic"/>
          <w:sz w:val="32"/>
          <w:szCs w:val="32"/>
          <w:rtl/>
        </w:rPr>
        <w:t xml:space="preserve"> لجماعة قاعدة الجهاد وأميرها الشيخ أسامة بن لادن </w:t>
      </w:r>
      <w:r>
        <w:rPr>
          <w:rFonts w:ascii="Traditional Arabic" w:hAnsi="Traditional Arabic" w:cs="Traditional Arabic" w:hint="cs"/>
          <w:sz w:val="32"/>
          <w:szCs w:val="32"/>
          <w:rtl/>
        </w:rPr>
        <w:t>-</w:t>
      </w:r>
      <w:r w:rsidRPr="00C466A0">
        <w:rPr>
          <w:rFonts w:ascii="Traditional Arabic" w:hAnsi="Traditional Arabic" w:cs="Traditional Arabic"/>
          <w:sz w:val="32"/>
          <w:szCs w:val="32"/>
          <w:rtl/>
        </w:rPr>
        <w:t>رحمه الله</w:t>
      </w:r>
      <w:r>
        <w:rPr>
          <w:rFonts w:ascii="Traditional Arabic" w:hAnsi="Traditional Arabic" w:cs="Traditional Arabic" w:hint="cs"/>
          <w:sz w:val="32"/>
          <w:szCs w:val="32"/>
          <w:rtl/>
        </w:rPr>
        <w:t>-</w:t>
      </w:r>
      <w:r w:rsidRPr="00C466A0">
        <w:rPr>
          <w:rFonts w:ascii="Traditional Arabic" w:hAnsi="Traditional Arabic" w:cs="Traditional Arabic"/>
          <w:sz w:val="32"/>
          <w:szCs w:val="32"/>
          <w:rtl/>
        </w:rPr>
        <w:t xml:space="preserve"> ثم شخصي الضعيف، وقد تكرر منهم ذلك مرارًا، وقد ذكرت بعض الأمثلة على ذلك، وأزيدكم مثالًا آخر، وهو ما ورد في رسالة الشيخ أبي بكر البغدادي الحسيني -حفظه الله- لي المؤرخة في 7 ذي الحجة 1433، والتي بدأها بقوله بعد البسملة والحمد والصلاة والسلام على رسول الله:</w:t>
      </w:r>
    </w:p>
    <w:p w:rsidR="001920DF" w:rsidRPr="00C466A0" w:rsidRDefault="001920DF" w:rsidP="001920DF">
      <w:pPr>
        <w:ind w:firstLine="720"/>
        <w:rPr>
          <w:rFonts w:ascii="Traditional Arabic" w:hAnsi="Traditional Arabic" w:cs="Traditional Arabic"/>
          <w:sz w:val="32"/>
          <w:szCs w:val="32"/>
          <w:rtl/>
        </w:rPr>
      </w:pPr>
      <w:r w:rsidRPr="00C466A0">
        <w:rPr>
          <w:rFonts w:ascii="Traditional Arabic" w:hAnsi="Traditional Arabic" w:cs="Traditional Arabic"/>
          <w:sz w:val="32"/>
          <w:szCs w:val="32"/>
          <w:rtl/>
        </w:rPr>
        <w:t xml:space="preserve">"إلى </w:t>
      </w:r>
      <w:r w:rsidRPr="009F456A">
        <w:rPr>
          <w:rFonts w:ascii="Traditional Arabic" w:hAnsi="Traditional Arabic" w:cs="Traditional Arabic"/>
          <w:b/>
          <w:bCs/>
          <w:sz w:val="32"/>
          <w:szCs w:val="32"/>
          <w:rtl/>
        </w:rPr>
        <w:t>أميرنا</w:t>
      </w:r>
      <w:r w:rsidRPr="00C466A0">
        <w:rPr>
          <w:rFonts w:ascii="Traditional Arabic" w:hAnsi="Traditional Arabic" w:cs="Traditional Arabic"/>
          <w:sz w:val="32"/>
          <w:szCs w:val="32"/>
          <w:rtl/>
        </w:rPr>
        <w:t xml:space="preserve"> الشيخ الدكتور أبي محمّد أيمن الظّواهري حفظه الله، السلام عليكم ورحمة الله وبركاته". </w:t>
      </w:r>
    </w:p>
    <w:p w:rsidR="001920DF" w:rsidRPr="00C466A0" w:rsidRDefault="001920DF" w:rsidP="001920DF">
      <w:pPr>
        <w:ind w:firstLine="720"/>
        <w:rPr>
          <w:rFonts w:ascii="Traditional Arabic" w:hAnsi="Traditional Arabic" w:cs="Traditional Arabic"/>
          <w:sz w:val="32"/>
          <w:szCs w:val="32"/>
          <w:rtl/>
        </w:rPr>
      </w:pPr>
      <w:r w:rsidRPr="00C466A0">
        <w:rPr>
          <w:rFonts w:ascii="Traditional Arabic" w:hAnsi="Traditional Arabic" w:cs="Traditional Arabic"/>
          <w:sz w:val="32"/>
          <w:szCs w:val="32"/>
          <w:rtl/>
        </w:rPr>
        <w:t>ثم قال في ضمنها:</w:t>
      </w:r>
    </w:p>
    <w:p w:rsidR="001920DF" w:rsidRPr="00C466A0" w:rsidRDefault="001920DF" w:rsidP="001920DF">
      <w:pPr>
        <w:ind w:firstLine="720"/>
        <w:rPr>
          <w:rFonts w:ascii="Traditional Arabic" w:hAnsi="Traditional Arabic" w:cs="Traditional Arabic"/>
          <w:sz w:val="32"/>
          <w:szCs w:val="32"/>
          <w:rtl/>
        </w:rPr>
      </w:pPr>
      <w:r w:rsidRPr="00C466A0">
        <w:rPr>
          <w:rFonts w:ascii="Traditional Arabic" w:hAnsi="Traditional Arabic" w:cs="Traditional Arabic"/>
          <w:sz w:val="32"/>
          <w:szCs w:val="32"/>
          <w:rtl/>
        </w:rPr>
        <w:t xml:space="preserve">"شيخنا المبارك؛ نودّ أن نبيّن لكم ونعلن لجنابكم أننا </w:t>
      </w:r>
      <w:r w:rsidRPr="009F456A">
        <w:rPr>
          <w:rFonts w:ascii="Traditional Arabic" w:hAnsi="Traditional Arabic" w:cs="Traditional Arabic"/>
          <w:b/>
          <w:bCs/>
          <w:sz w:val="32"/>
          <w:szCs w:val="32"/>
          <w:rtl/>
        </w:rPr>
        <w:t>جزءٌ منكم</w:t>
      </w:r>
      <w:r w:rsidRPr="00C466A0">
        <w:rPr>
          <w:rFonts w:ascii="Traditional Arabic" w:hAnsi="Traditional Arabic" w:cs="Traditional Arabic"/>
          <w:sz w:val="32"/>
          <w:szCs w:val="32"/>
          <w:rtl/>
        </w:rPr>
        <w:t xml:space="preserve">، وأنّنا منكم ولكم، وندين الله بأنكم </w:t>
      </w:r>
      <w:r w:rsidRPr="009F456A">
        <w:rPr>
          <w:rFonts w:ascii="Traditional Arabic" w:hAnsi="Traditional Arabic" w:cs="Traditional Arabic"/>
          <w:b/>
          <w:bCs/>
          <w:sz w:val="32"/>
          <w:szCs w:val="32"/>
          <w:rtl/>
        </w:rPr>
        <w:t>ولاةُ أمورنا ولكم علينا حقّ السّمع والطّاعة ما حيينا</w:t>
      </w:r>
      <w:r w:rsidRPr="00C466A0">
        <w:rPr>
          <w:rFonts w:ascii="Traditional Arabic" w:hAnsi="Traditional Arabic" w:cs="Traditional Arabic"/>
          <w:sz w:val="32"/>
          <w:szCs w:val="32"/>
          <w:rtl/>
        </w:rPr>
        <w:t xml:space="preserve">، وأنَّ نُصحكم وتذكيركم لنا هو حقٌّ لنا عليكم، </w:t>
      </w:r>
      <w:r w:rsidRPr="009F456A">
        <w:rPr>
          <w:rFonts w:ascii="Traditional Arabic" w:hAnsi="Traditional Arabic" w:cs="Traditional Arabic"/>
          <w:b/>
          <w:bCs/>
          <w:sz w:val="32"/>
          <w:szCs w:val="32"/>
          <w:rtl/>
        </w:rPr>
        <w:t>وأمركُم مُلزم لنا</w:t>
      </w:r>
      <w:r w:rsidRPr="00C466A0">
        <w:rPr>
          <w:rFonts w:ascii="Traditional Arabic" w:hAnsi="Traditional Arabic" w:cs="Traditional Arabic"/>
          <w:sz w:val="32"/>
          <w:szCs w:val="32"/>
          <w:rtl/>
        </w:rPr>
        <w:t xml:space="preserve">، ولكن قد تحتاج المسائل أحياناً بعض التبيين لمعايشتنا واقع الأحداث في ساحتنا، فنرجو أن يتّسع صدركم لسماع وجهة نظرنا، </w:t>
      </w:r>
      <w:r w:rsidRPr="009F456A">
        <w:rPr>
          <w:rFonts w:ascii="Traditional Arabic" w:hAnsi="Traditional Arabic" w:cs="Traditional Arabic"/>
          <w:b/>
          <w:bCs/>
          <w:sz w:val="32"/>
          <w:szCs w:val="32"/>
          <w:rtl/>
        </w:rPr>
        <w:t>ولكم الأمر بعد ذلك وما نحن إلا سهامٌ في كنانتكم</w:t>
      </w:r>
      <w:r w:rsidRPr="00C466A0">
        <w:rPr>
          <w:rFonts w:ascii="Traditional Arabic" w:hAnsi="Traditional Arabic" w:cs="Traditional Arabic"/>
          <w:sz w:val="32"/>
          <w:szCs w:val="32"/>
          <w:rtl/>
        </w:rPr>
        <w:t>".</w:t>
      </w:r>
    </w:p>
    <w:p w:rsidR="001920DF" w:rsidRPr="00C466A0" w:rsidRDefault="001920DF" w:rsidP="001920DF">
      <w:pPr>
        <w:ind w:firstLine="720"/>
        <w:rPr>
          <w:rFonts w:ascii="Traditional Arabic" w:hAnsi="Traditional Arabic" w:cs="Traditional Arabic"/>
          <w:sz w:val="32"/>
          <w:szCs w:val="32"/>
          <w:rtl/>
        </w:rPr>
      </w:pPr>
      <w:r w:rsidRPr="00C466A0">
        <w:rPr>
          <w:rFonts w:ascii="Traditional Arabic" w:hAnsi="Traditional Arabic" w:cs="Traditional Arabic"/>
          <w:sz w:val="32"/>
          <w:szCs w:val="32"/>
          <w:rtl/>
        </w:rPr>
        <w:lastRenderedPageBreak/>
        <w:t xml:space="preserve">2- وقد أصدرت أمرًا للشيخ أبي بكر الحسيني البغدادي </w:t>
      </w:r>
      <w:r>
        <w:rPr>
          <w:rFonts w:ascii="Traditional Arabic" w:hAnsi="Traditional Arabic" w:cs="Traditional Arabic" w:hint="cs"/>
          <w:sz w:val="32"/>
          <w:szCs w:val="32"/>
          <w:rtl/>
        </w:rPr>
        <w:t xml:space="preserve">-بصفتي أميره المباشر- </w:t>
      </w:r>
      <w:r w:rsidRPr="00C466A0">
        <w:rPr>
          <w:rFonts w:ascii="Traditional Arabic" w:hAnsi="Traditional Arabic" w:cs="Traditional Arabic"/>
          <w:sz w:val="32"/>
          <w:szCs w:val="32"/>
          <w:rtl/>
        </w:rPr>
        <w:t>في رسالتي المؤرخة له في أول جمادى الثانية 1434 بتجميد أمر الدولة الإسلامية في العراق والشام حتى الفصل في المشكلة.</w:t>
      </w:r>
    </w:p>
    <w:p w:rsidR="001920DF" w:rsidRPr="00C466A0" w:rsidRDefault="001920DF" w:rsidP="001920DF">
      <w:pPr>
        <w:ind w:firstLine="720"/>
        <w:rPr>
          <w:rFonts w:ascii="Traditional Arabic" w:hAnsi="Traditional Arabic" w:cs="Traditional Arabic"/>
          <w:sz w:val="32"/>
          <w:szCs w:val="32"/>
          <w:rtl/>
        </w:rPr>
      </w:pPr>
      <w:r w:rsidRPr="00C466A0">
        <w:rPr>
          <w:rFonts w:ascii="Traditional Arabic" w:hAnsi="Traditional Arabic" w:cs="Traditional Arabic"/>
          <w:sz w:val="32"/>
          <w:szCs w:val="32"/>
          <w:rtl/>
        </w:rPr>
        <w:t>وتأكد هذا الأمر مني بقرار الفصل في المشكلة الصادر بتاريخ 13 رجب 1434 والذي تضمن أن تلغى دولة العراق والشام الإسلامية، ويستمر العمل باسم دولة العراق الإسلامية.</w:t>
      </w:r>
    </w:p>
    <w:p w:rsidR="001920DF" w:rsidRPr="00C466A0" w:rsidRDefault="001920DF" w:rsidP="001920DF">
      <w:pPr>
        <w:ind w:firstLine="720"/>
        <w:rPr>
          <w:rFonts w:ascii="Traditional Arabic" w:hAnsi="Traditional Arabic" w:cs="Traditional Arabic"/>
          <w:sz w:val="32"/>
          <w:szCs w:val="32"/>
          <w:rtl/>
        </w:rPr>
      </w:pPr>
      <w:r w:rsidRPr="00C466A0">
        <w:rPr>
          <w:rFonts w:ascii="Traditional Arabic" w:hAnsi="Traditional Arabic" w:cs="Traditional Arabic"/>
          <w:sz w:val="32"/>
          <w:szCs w:val="32"/>
          <w:rtl/>
        </w:rPr>
        <w:t>وبالتالي فإني أرى أن جميع البيعات التي جمعها الشيخ أبو بكر</w:t>
      </w:r>
      <w:r>
        <w:rPr>
          <w:rFonts w:ascii="Traditional Arabic" w:hAnsi="Traditional Arabic" w:cs="Traditional Arabic" w:hint="cs"/>
          <w:sz w:val="32"/>
          <w:szCs w:val="32"/>
          <w:rtl/>
        </w:rPr>
        <w:t xml:space="preserve"> الحسيني</w:t>
      </w:r>
      <w:r w:rsidRPr="00C466A0">
        <w:rPr>
          <w:rFonts w:ascii="Traditional Arabic" w:hAnsi="Traditional Arabic" w:cs="Traditional Arabic"/>
          <w:sz w:val="32"/>
          <w:szCs w:val="32"/>
          <w:rtl/>
        </w:rPr>
        <w:t xml:space="preserve"> البغدادي</w:t>
      </w:r>
      <w:r>
        <w:rPr>
          <w:rFonts w:ascii="Traditional Arabic" w:hAnsi="Traditional Arabic" w:cs="Traditional Arabic" w:hint="cs"/>
          <w:sz w:val="32"/>
          <w:szCs w:val="32"/>
          <w:rtl/>
        </w:rPr>
        <w:t xml:space="preserve"> للدولة الإسلامية في العراق والشام</w:t>
      </w:r>
      <w:r w:rsidRPr="00C466A0">
        <w:rPr>
          <w:rFonts w:ascii="Traditional Arabic" w:hAnsi="Traditional Arabic" w:cs="Traditional Arabic"/>
          <w:sz w:val="32"/>
          <w:szCs w:val="32"/>
          <w:rtl/>
        </w:rPr>
        <w:t xml:space="preserve"> </w:t>
      </w:r>
      <w:r w:rsidRPr="009F456A">
        <w:rPr>
          <w:rFonts w:ascii="Traditional Arabic" w:hAnsi="Traditional Arabic" w:cs="Traditional Arabic"/>
          <w:b/>
          <w:bCs/>
          <w:sz w:val="32"/>
          <w:szCs w:val="32"/>
          <w:rtl/>
        </w:rPr>
        <w:t>بعد خطاب الأول من جمادى الثانية 1434 هي بيعات باطلة</w:t>
      </w:r>
      <w:r w:rsidRPr="00C466A0">
        <w:rPr>
          <w:rFonts w:ascii="Traditional Arabic" w:hAnsi="Traditional Arabic" w:cs="Traditional Arabic"/>
          <w:sz w:val="32"/>
          <w:szCs w:val="32"/>
          <w:rtl/>
        </w:rPr>
        <w:t>، لأنها انبنت على مخالفة واضحة لأمري بوصفي الأمير المباشر ل</w:t>
      </w:r>
      <w:r>
        <w:rPr>
          <w:rFonts w:ascii="Traditional Arabic" w:hAnsi="Traditional Arabic" w:cs="Traditional Arabic" w:hint="cs"/>
          <w:sz w:val="32"/>
          <w:szCs w:val="32"/>
          <w:rtl/>
        </w:rPr>
        <w:t>ه</w:t>
      </w:r>
      <w:r w:rsidRPr="00C466A0">
        <w:rPr>
          <w:rFonts w:ascii="Traditional Arabic" w:hAnsi="Traditional Arabic" w:cs="Traditional Arabic"/>
          <w:sz w:val="32"/>
          <w:szCs w:val="32"/>
          <w:rtl/>
        </w:rPr>
        <w:t>.</w:t>
      </w:r>
    </w:p>
    <w:p w:rsidR="001920DF" w:rsidRPr="00C466A0" w:rsidRDefault="001920DF" w:rsidP="001920DF">
      <w:pPr>
        <w:ind w:firstLine="720"/>
        <w:rPr>
          <w:rFonts w:ascii="Traditional Arabic" w:hAnsi="Traditional Arabic" w:cs="Traditional Arabic"/>
          <w:sz w:val="32"/>
          <w:szCs w:val="32"/>
          <w:rtl/>
        </w:rPr>
      </w:pPr>
      <w:r w:rsidRPr="00C466A0">
        <w:rPr>
          <w:rFonts w:ascii="Traditional Arabic" w:hAnsi="Traditional Arabic" w:cs="Traditional Arabic"/>
          <w:sz w:val="32"/>
          <w:szCs w:val="32"/>
          <w:rtl/>
        </w:rPr>
        <w:t xml:space="preserve">3- أما عن سؤالكم </w:t>
      </w:r>
      <w:r>
        <w:rPr>
          <w:rFonts w:ascii="Traditional Arabic" w:hAnsi="Traditional Arabic" w:cs="Traditional Arabic" w:hint="cs"/>
          <w:sz w:val="32"/>
          <w:szCs w:val="32"/>
          <w:rtl/>
        </w:rPr>
        <w:t xml:space="preserve">عن </w:t>
      </w:r>
      <w:r w:rsidRPr="00C466A0">
        <w:rPr>
          <w:rFonts w:ascii="Traditional Arabic" w:hAnsi="Traditional Arabic" w:cs="Traditional Arabic"/>
          <w:sz w:val="32"/>
          <w:szCs w:val="32"/>
          <w:rtl/>
        </w:rPr>
        <w:t>مسألة التحاكم بين الخصوم.</w:t>
      </w:r>
    </w:p>
    <w:p w:rsidR="001920DF" w:rsidRPr="00C466A0" w:rsidRDefault="001920DF" w:rsidP="001920DF">
      <w:pPr>
        <w:ind w:firstLine="720"/>
        <w:rPr>
          <w:rFonts w:ascii="Traditional Arabic" w:hAnsi="Traditional Arabic" w:cs="Traditional Arabic"/>
          <w:sz w:val="32"/>
          <w:szCs w:val="32"/>
          <w:rtl/>
        </w:rPr>
      </w:pPr>
      <w:r w:rsidRPr="00C466A0">
        <w:rPr>
          <w:rFonts w:ascii="Traditional Arabic" w:hAnsi="Traditional Arabic" w:cs="Traditional Arabic"/>
          <w:sz w:val="32"/>
          <w:szCs w:val="32"/>
          <w:rtl/>
        </w:rPr>
        <w:t>فقد بينت مرارًا أن حل المشكلة في الشام يكون أول</w:t>
      </w:r>
      <w:r>
        <w:rPr>
          <w:rFonts w:ascii="Traditional Arabic" w:hAnsi="Traditional Arabic" w:cs="Traditional Arabic" w:hint="cs"/>
          <w:sz w:val="32"/>
          <w:szCs w:val="32"/>
          <w:rtl/>
        </w:rPr>
        <w:t>اً</w:t>
      </w:r>
      <w:r w:rsidRPr="00C466A0">
        <w:rPr>
          <w:rFonts w:ascii="Traditional Arabic" w:hAnsi="Traditional Arabic" w:cs="Traditional Arabic"/>
          <w:sz w:val="32"/>
          <w:szCs w:val="32"/>
          <w:rtl/>
        </w:rPr>
        <w:t xml:space="preserve"> بوقف القتال فورًا بين المجاهدين، وقد أصدرت في  كلمتي الأخيرة أمرًا للشيخ الفاتحِ أبي محمد الجولاني</w:t>
      </w:r>
      <w:r>
        <w:rPr>
          <w:rFonts w:ascii="Traditional Arabic" w:hAnsi="Traditional Arabic" w:cs="Traditional Arabic"/>
          <w:sz w:val="32"/>
          <w:szCs w:val="32"/>
          <w:rtl/>
        </w:rPr>
        <w:t xml:space="preserve"> -حفظه الله</w:t>
      </w:r>
      <w:r w:rsidRPr="00C466A0">
        <w:rPr>
          <w:rFonts w:ascii="Traditional Arabic" w:hAnsi="Traditional Arabic" w:cs="Traditional Arabic"/>
          <w:sz w:val="32"/>
          <w:szCs w:val="32"/>
          <w:rtl/>
        </w:rPr>
        <w:t>- وكل جنود جبهة النصرة الكرام، ومناشدة</w:t>
      </w:r>
      <w:r>
        <w:rPr>
          <w:rFonts w:ascii="Traditional Arabic" w:hAnsi="Traditional Arabic" w:cs="Traditional Arabic" w:hint="cs"/>
          <w:sz w:val="32"/>
          <w:szCs w:val="32"/>
          <w:rtl/>
        </w:rPr>
        <w:t>ً</w:t>
      </w:r>
      <w:r w:rsidRPr="00C466A0">
        <w:rPr>
          <w:rFonts w:ascii="Traditional Arabic" w:hAnsi="Traditional Arabic" w:cs="Traditional Arabic"/>
          <w:sz w:val="32"/>
          <w:szCs w:val="32"/>
          <w:rtl/>
        </w:rPr>
        <w:t xml:space="preserve"> لكل طوائف وتجمعات المجاهدين في </w:t>
      </w:r>
      <w:r>
        <w:rPr>
          <w:rFonts w:ascii="Traditional Arabic" w:hAnsi="Traditional Arabic" w:cs="Traditional Arabic" w:hint="cs"/>
          <w:sz w:val="32"/>
          <w:szCs w:val="32"/>
          <w:rtl/>
        </w:rPr>
        <w:t>ال</w:t>
      </w:r>
      <w:r w:rsidRPr="00C466A0">
        <w:rPr>
          <w:rFonts w:ascii="Traditional Arabic" w:hAnsi="Traditional Arabic" w:cs="Traditional Arabic"/>
          <w:sz w:val="32"/>
          <w:szCs w:val="32"/>
          <w:rtl/>
        </w:rPr>
        <w:t>شام</w:t>
      </w:r>
      <w:r>
        <w:rPr>
          <w:rFonts w:ascii="Traditional Arabic" w:hAnsi="Traditional Arabic" w:cs="Traditional Arabic" w:hint="cs"/>
          <w:sz w:val="32"/>
          <w:szCs w:val="32"/>
          <w:rtl/>
        </w:rPr>
        <w:t xml:space="preserve"> </w:t>
      </w:r>
      <w:r w:rsidRPr="00C466A0">
        <w:rPr>
          <w:rFonts w:ascii="Traditional Arabic" w:hAnsi="Traditional Arabic" w:cs="Traditional Arabic"/>
          <w:sz w:val="32"/>
          <w:szCs w:val="32"/>
          <w:rtl/>
        </w:rPr>
        <w:t>بأن يتوقفوا فورًا عن أي قتال فيه عدوان على أنفس وحرمات إخوانهم المجاهدين وسائر</w:t>
      </w:r>
      <w:r>
        <w:rPr>
          <w:rFonts w:ascii="Traditional Arabic" w:hAnsi="Traditional Arabic" w:cs="Traditional Arabic" w:hint="cs"/>
          <w:sz w:val="32"/>
          <w:szCs w:val="32"/>
          <w:rtl/>
        </w:rPr>
        <w:t xml:space="preserve"> </w:t>
      </w:r>
      <w:r w:rsidRPr="00C466A0">
        <w:rPr>
          <w:rFonts w:ascii="Traditional Arabic" w:hAnsi="Traditional Arabic" w:cs="Traditional Arabic"/>
          <w:sz w:val="32"/>
          <w:szCs w:val="32"/>
          <w:rtl/>
        </w:rPr>
        <w:t>المسلمين، وأن يتفرغوا لقتال أعداء الإسلام</w:t>
      </w:r>
      <w:r>
        <w:rPr>
          <w:rFonts w:ascii="Traditional Arabic" w:hAnsi="Traditional Arabic" w:cs="Traditional Arabic" w:hint="cs"/>
          <w:sz w:val="32"/>
          <w:szCs w:val="32"/>
          <w:rtl/>
        </w:rPr>
        <w:t>.</w:t>
      </w:r>
    </w:p>
    <w:p w:rsidR="001920DF" w:rsidRPr="00C466A0" w:rsidRDefault="001920DF" w:rsidP="001920DF">
      <w:pPr>
        <w:ind w:firstLine="720"/>
        <w:rPr>
          <w:rFonts w:ascii="Traditional Arabic" w:hAnsi="Traditional Arabic" w:cs="Traditional Arabic"/>
          <w:sz w:val="32"/>
          <w:szCs w:val="32"/>
          <w:rtl/>
        </w:rPr>
      </w:pPr>
      <w:r w:rsidRPr="00C466A0">
        <w:rPr>
          <w:rFonts w:ascii="Traditional Arabic" w:hAnsi="Traditional Arabic" w:cs="Traditional Arabic"/>
          <w:sz w:val="32"/>
          <w:szCs w:val="32"/>
          <w:rtl/>
        </w:rPr>
        <w:t>كما كررت ما طالبت به مرارًا من قبل</w:t>
      </w:r>
      <w:r>
        <w:rPr>
          <w:rFonts w:ascii="Traditional Arabic" w:hAnsi="Traditional Arabic" w:cs="Traditional Arabic" w:hint="cs"/>
          <w:sz w:val="32"/>
          <w:szCs w:val="32"/>
          <w:rtl/>
        </w:rPr>
        <w:t>؛</w:t>
      </w:r>
      <w:r w:rsidRPr="00C466A0">
        <w:rPr>
          <w:rFonts w:ascii="Traditional Arabic" w:hAnsi="Traditional Arabic" w:cs="Traditional Arabic"/>
          <w:sz w:val="32"/>
          <w:szCs w:val="32"/>
          <w:rtl/>
        </w:rPr>
        <w:t xml:space="preserve"> أن يتحاكم الجميع لهيئة شرعية مستقلة فيما شجر بينهم من خلاف.</w:t>
      </w:r>
    </w:p>
    <w:p w:rsidR="001920DF" w:rsidRPr="00C466A0" w:rsidRDefault="001920DF" w:rsidP="001920DF">
      <w:pPr>
        <w:ind w:firstLine="720"/>
        <w:rPr>
          <w:rFonts w:ascii="Traditional Arabic" w:hAnsi="Traditional Arabic" w:cs="Traditional Arabic"/>
          <w:sz w:val="32"/>
          <w:szCs w:val="32"/>
          <w:rtl/>
        </w:rPr>
      </w:pPr>
      <w:r w:rsidRPr="00C466A0">
        <w:rPr>
          <w:rFonts w:ascii="Traditional Arabic" w:hAnsi="Traditional Arabic" w:cs="Traditional Arabic"/>
          <w:sz w:val="32"/>
          <w:szCs w:val="32"/>
          <w:rtl/>
        </w:rPr>
        <w:t xml:space="preserve">وأرى أيها الإخوة الكرام أن هذه مسؤوليتكم ومسؤولية أهل العلم والفضل الحريصين على الجهاد في الشام أن يدعوا لذلك، ثم أن يبينوا بوضوح وجلاء للأمة </w:t>
      </w:r>
      <w:r w:rsidRPr="00D16848">
        <w:rPr>
          <w:rFonts w:ascii="Traditional Arabic" w:hAnsi="Traditional Arabic" w:cs="Traditional Arabic"/>
          <w:b/>
          <w:bCs/>
          <w:sz w:val="32"/>
          <w:szCs w:val="32"/>
          <w:rtl/>
        </w:rPr>
        <w:t>من الذي استجاب لدعوة التحاكم ومن الذي تهرب وتملص</w:t>
      </w:r>
      <w:r w:rsidRPr="00C466A0">
        <w:rPr>
          <w:rFonts w:ascii="Traditional Arabic" w:hAnsi="Traditional Arabic" w:cs="Traditional Arabic"/>
          <w:sz w:val="32"/>
          <w:szCs w:val="32"/>
          <w:rtl/>
        </w:rPr>
        <w:t xml:space="preserve">. وهذه </w:t>
      </w:r>
      <w:r w:rsidRPr="00D16848">
        <w:rPr>
          <w:rFonts w:ascii="Traditional Arabic" w:hAnsi="Traditional Arabic" w:cs="Traditional Arabic"/>
          <w:b/>
          <w:bCs/>
          <w:sz w:val="32"/>
          <w:szCs w:val="32"/>
          <w:rtl/>
        </w:rPr>
        <w:t>أمانة</w:t>
      </w:r>
      <w:r w:rsidRPr="00C466A0">
        <w:rPr>
          <w:rFonts w:ascii="Traditional Arabic" w:hAnsi="Traditional Arabic" w:cs="Traditional Arabic"/>
          <w:sz w:val="32"/>
          <w:szCs w:val="32"/>
          <w:rtl/>
        </w:rPr>
        <w:t xml:space="preserve"> أحملكم إياها، فأنتم أقدر مني، وتعلمون ظروفي.</w:t>
      </w:r>
    </w:p>
    <w:p w:rsidR="001920DF" w:rsidRPr="00C466A0" w:rsidRDefault="001920DF" w:rsidP="001920DF">
      <w:pPr>
        <w:ind w:firstLine="720"/>
        <w:rPr>
          <w:rFonts w:ascii="Traditional Arabic" w:hAnsi="Traditional Arabic" w:cs="Traditional Arabic"/>
          <w:sz w:val="32"/>
          <w:szCs w:val="32"/>
          <w:rtl/>
        </w:rPr>
      </w:pPr>
      <w:r w:rsidRPr="00C466A0">
        <w:rPr>
          <w:rFonts w:ascii="Traditional Arabic" w:hAnsi="Traditional Arabic" w:cs="Traditional Arabic"/>
          <w:sz w:val="32"/>
          <w:szCs w:val="32"/>
          <w:rtl/>
        </w:rPr>
        <w:t xml:space="preserve">3- كما أطالبكم أيها الإخوة الكرام وأطالب جميع أهل الفضل والعلم الحريصين على الجهاد في الشام أن يتصدوا لموجة اتهام المخالف </w:t>
      </w:r>
      <w:r w:rsidRPr="00D16848">
        <w:rPr>
          <w:rFonts w:ascii="Traditional Arabic" w:hAnsi="Traditional Arabic" w:cs="Traditional Arabic"/>
          <w:b/>
          <w:bCs/>
          <w:sz w:val="32"/>
          <w:szCs w:val="32"/>
          <w:rtl/>
        </w:rPr>
        <w:t>بالتراجع والخيانة والتنازل والكفر ثم السعي في تفجيره</w:t>
      </w:r>
      <w:r w:rsidRPr="00C466A0">
        <w:rPr>
          <w:rFonts w:ascii="Traditional Arabic" w:hAnsi="Traditional Arabic" w:cs="Traditional Arabic"/>
          <w:sz w:val="32"/>
          <w:szCs w:val="32"/>
          <w:rtl/>
        </w:rPr>
        <w:t>.</w:t>
      </w:r>
    </w:p>
    <w:p w:rsidR="001920DF" w:rsidRPr="00C466A0" w:rsidRDefault="001920DF" w:rsidP="001920DF">
      <w:pPr>
        <w:ind w:firstLine="720"/>
        <w:rPr>
          <w:rFonts w:ascii="Traditional Arabic" w:hAnsi="Traditional Arabic" w:cs="Traditional Arabic"/>
          <w:sz w:val="32"/>
          <w:szCs w:val="32"/>
          <w:rtl/>
        </w:rPr>
      </w:pPr>
      <w:r w:rsidRPr="00C466A0">
        <w:rPr>
          <w:rFonts w:ascii="Traditional Arabic" w:hAnsi="Traditional Arabic" w:cs="Traditional Arabic"/>
          <w:sz w:val="32"/>
          <w:szCs w:val="32"/>
          <w:rtl/>
        </w:rPr>
        <w:t>فهذه موجة عليكم أن تس</w:t>
      </w:r>
      <w:r>
        <w:rPr>
          <w:rFonts w:ascii="Traditional Arabic" w:hAnsi="Traditional Arabic" w:cs="Traditional Arabic" w:hint="cs"/>
          <w:sz w:val="32"/>
          <w:szCs w:val="32"/>
          <w:rtl/>
        </w:rPr>
        <w:t>تن</w:t>
      </w:r>
      <w:r w:rsidRPr="00C466A0">
        <w:rPr>
          <w:rFonts w:ascii="Traditional Arabic" w:hAnsi="Traditional Arabic" w:cs="Traditional Arabic"/>
          <w:sz w:val="32"/>
          <w:szCs w:val="32"/>
          <w:rtl/>
        </w:rPr>
        <w:t>فروا كل أهل العلم والفضل لإيقافها.</w:t>
      </w:r>
    </w:p>
    <w:p w:rsidR="001920DF" w:rsidRPr="00C466A0" w:rsidRDefault="001920DF" w:rsidP="001920DF">
      <w:pPr>
        <w:ind w:firstLine="720"/>
        <w:rPr>
          <w:rFonts w:ascii="Traditional Arabic" w:hAnsi="Traditional Arabic" w:cs="Traditional Arabic"/>
          <w:sz w:val="32"/>
          <w:szCs w:val="32"/>
          <w:rtl/>
        </w:rPr>
      </w:pPr>
      <w:r w:rsidRPr="00C466A0">
        <w:rPr>
          <w:rFonts w:ascii="Traditional Arabic" w:hAnsi="Traditional Arabic" w:cs="Traditional Arabic"/>
          <w:sz w:val="32"/>
          <w:szCs w:val="32"/>
          <w:rtl/>
        </w:rPr>
        <w:t>4- وأطمئنكم أيها الإخوة الكرام أنني وإخواني -بفضل الله ومنته- لا زلنا كما عهدتمونا ندعو لجهاد أعداء الإسلام الخارجيين والداخليين ون</w:t>
      </w:r>
      <w:r>
        <w:rPr>
          <w:rFonts w:ascii="Traditional Arabic" w:hAnsi="Traditional Arabic" w:cs="Traditional Arabic" w:hint="cs"/>
          <w:sz w:val="32"/>
          <w:szCs w:val="32"/>
          <w:rtl/>
        </w:rPr>
        <w:t>ُ</w:t>
      </w:r>
      <w:r w:rsidRPr="00C466A0">
        <w:rPr>
          <w:rFonts w:ascii="Traditional Arabic" w:hAnsi="Traditional Arabic" w:cs="Traditional Arabic"/>
          <w:sz w:val="32"/>
          <w:szCs w:val="32"/>
          <w:rtl/>
        </w:rPr>
        <w:t>صر على الدعوة للتحاكم للشريعة وألا تعلو فوقها حاكمية بكل ما نملك من قول وعمل.</w:t>
      </w:r>
    </w:p>
    <w:p w:rsidR="001920DF" w:rsidRDefault="001920DF" w:rsidP="001920DF">
      <w:pPr>
        <w:ind w:firstLine="720"/>
        <w:rPr>
          <w:rFonts w:ascii="Traditional Arabic" w:hAnsi="Traditional Arabic" w:cs="Traditional Arabic"/>
          <w:sz w:val="32"/>
          <w:szCs w:val="32"/>
          <w:rtl/>
        </w:rPr>
      </w:pPr>
      <w:r w:rsidRPr="00C466A0">
        <w:rPr>
          <w:rFonts w:ascii="Traditional Arabic" w:hAnsi="Traditional Arabic" w:cs="Traditional Arabic"/>
          <w:sz w:val="32"/>
          <w:szCs w:val="32"/>
          <w:rtl/>
        </w:rPr>
        <w:t>أما من ادعى علينا غير ذلك، فأسأل الله أن يعفو عنه، ويجمع بيننا وبينه على ما يحب ويرضى.</w:t>
      </w:r>
    </w:p>
    <w:p w:rsidR="001920DF" w:rsidRPr="00C466A0" w:rsidRDefault="001920DF" w:rsidP="00377A92">
      <w:pPr>
        <w:ind w:firstLine="720"/>
        <w:rPr>
          <w:rFonts w:ascii="Traditional Arabic" w:hAnsi="Traditional Arabic" w:cs="Traditional Arabic"/>
          <w:sz w:val="32"/>
          <w:szCs w:val="32"/>
          <w:rtl/>
        </w:rPr>
      </w:pPr>
      <w:r>
        <w:rPr>
          <w:rFonts w:ascii="Traditional Arabic" w:hAnsi="Traditional Arabic" w:cs="Traditional Arabic" w:hint="cs"/>
          <w:sz w:val="32"/>
          <w:szCs w:val="32"/>
          <w:rtl/>
        </w:rPr>
        <w:t>5- كما أرجو أن يستمع الشيخ أب</w:t>
      </w:r>
      <w:r w:rsidR="00377A92">
        <w:rPr>
          <w:rFonts w:ascii="Traditional Arabic" w:hAnsi="Traditional Arabic" w:cs="Traditional Arabic" w:hint="cs"/>
          <w:sz w:val="32"/>
          <w:szCs w:val="32"/>
          <w:rtl/>
        </w:rPr>
        <w:t>و</w:t>
      </w:r>
      <w:r>
        <w:rPr>
          <w:rFonts w:ascii="Traditional Arabic" w:hAnsi="Traditional Arabic" w:cs="Traditional Arabic" w:hint="cs"/>
          <w:sz w:val="32"/>
          <w:szCs w:val="32"/>
          <w:rtl/>
        </w:rPr>
        <w:t xml:space="preserve"> بكر الحسيني البغدادي وإخوانه لصوت العقل، ويتفرغوا لساحة العراق التي تحتاج أضعاف جهودهم، ليوقفوا هذا الشلال المتدفق من دماء المسلمين في الشام.</w:t>
      </w:r>
    </w:p>
    <w:p w:rsidR="001920DF" w:rsidRPr="00C466A0" w:rsidRDefault="001920DF" w:rsidP="001920DF">
      <w:pPr>
        <w:ind w:firstLine="720"/>
        <w:rPr>
          <w:rFonts w:ascii="Traditional Arabic" w:hAnsi="Traditional Arabic" w:cs="Traditional Arabic"/>
          <w:sz w:val="32"/>
          <w:szCs w:val="32"/>
          <w:rtl/>
        </w:rPr>
      </w:pPr>
      <w:r w:rsidRPr="00C466A0">
        <w:rPr>
          <w:rFonts w:ascii="Traditional Arabic" w:hAnsi="Traditional Arabic" w:cs="Traditional Arabic"/>
          <w:sz w:val="32"/>
          <w:szCs w:val="32"/>
          <w:rtl/>
        </w:rPr>
        <w:t>وختامًا أرجو أن تسامحوني إن كنت قد تأخرت عن جوابكم لما تعلمون من أحوالي وأحوال إخواني، ولكننا نبشركم أننا على أعتاب فتح عظيم ونصر مجيد في تاريخ الإسلام قريبًا بإذن الله .</w:t>
      </w:r>
    </w:p>
    <w:p w:rsidR="001920DF" w:rsidRPr="00C466A0" w:rsidRDefault="001920DF" w:rsidP="001920DF">
      <w:pPr>
        <w:ind w:firstLine="720"/>
        <w:rPr>
          <w:rFonts w:ascii="Traditional Arabic" w:hAnsi="Traditional Arabic" w:cs="Traditional Arabic"/>
          <w:sz w:val="32"/>
          <w:szCs w:val="32"/>
          <w:rtl/>
        </w:rPr>
      </w:pPr>
      <w:r w:rsidRPr="00C466A0">
        <w:rPr>
          <w:rFonts w:ascii="Traditional Arabic" w:hAnsi="Traditional Arabic" w:cs="Traditional Arabic"/>
          <w:sz w:val="32"/>
          <w:szCs w:val="32"/>
          <w:rtl/>
        </w:rPr>
        <w:lastRenderedPageBreak/>
        <w:t>وأستودعكم الله الذي لا تضيع ودائعه.</w:t>
      </w:r>
    </w:p>
    <w:p w:rsidR="001920DF" w:rsidRPr="00C466A0" w:rsidRDefault="001920DF" w:rsidP="001920DF">
      <w:pPr>
        <w:ind w:firstLine="720"/>
        <w:rPr>
          <w:rFonts w:ascii="Traditional Arabic" w:hAnsi="Traditional Arabic" w:cs="Traditional Arabic"/>
          <w:sz w:val="32"/>
          <w:szCs w:val="32"/>
          <w:rtl/>
        </w:rPr>
      </w:pPr>
      <w:r w:rsidRPr="00C466A0">
        <w:rPr>
          <w:rFonts w:ascii="Traditional Arabic" w:hAnsi="Traditional Arabic" w:cs="Traditional Arabic"/>
          <w:sz w:val="32"/>
          <w:szCs w:val="32"/>
          <w:rtl/>
        </w:rPr>
        <w:t>والسلام</w:t>
      </w:r>
    </w:p>
    <w:p w:rsidR="001920DF" w:rsidRPr="00C466A0" w:rsidRDefault="001920DF" w:rsidP="001920DF">
      <w:pPr>
        <w:ind w:firstLine="720"/>
        <w:rPr>
          <w:rFonts w:ascii="Traditional Arabic" w:hAnsi="Traditional Arabic" w:cs="Traditional Arabic"/>
          <w:sz w:val="32"/>
          <w:szCs w:val="32"/>
          <w:rtl/>
        </w:rPr>
      </w:pPr>
      <w:r w:rsidRPr="00C466A0">
        <w:rPr>
          <w:rFonts w:ascii="Traditional Arabic" w:hAnsi="Traditional Arabic" w:cs="Traditional Arabic"/>
          <w:sz w:val="32"/>
          <w:szCs w:val="32"/>
          <w:rtl/>
        </w:rPr>
        <w:t>أخوكم المحب</w:t>
      </w:r>
    </w:p>
    <w:p w:rsidR="001920DF" w:rsidRPr="00C466A0" w:rsidRDefault="001920DF" w:rsidP="001920DF">
      <w:pPr>
        <w:ind w:firstLine="720"/>
        <w:rPr>
          <w:rFonts w:ascii="Traditional Arabic" w:hAnsi="Traditional Arabic" w:cs="Traditional Arabic"/>
          <w:sz w:val="32"/>
          <w:szCs w:val="32"/>
          <w:rtl/>
        </w:rPr>
      </w:pPr>
      <w:r w:rsidRPr="00C466A0">
        <w:rPr>
          <w:rFonts w:ascii="Traditional Arabic" w:hAnsi="Traditional Arabic" w:cs="Traditional Arabic"/>
          <w:sz w:val="32"/>
          <w:szCs w:val="32"/>
          <w:rtl/>
        </w:rPr>
        <w:t>أيمن الظواهري</w:t>
      </w:r>
    </w:p>
    <w:p w:rsidR="001920DF" w:rsidRPr="00C466A0" w:rsidRDefault="001920DF" w:rsidP="001920DF">
      <w:pPr>
        <w:ind w:firstLine="720"/>
        <w:rPr>
          <w:rFonts w:ascii="Traditional Arabic" w:hAnsi="Traditional Arabic" w:cs="Traditional Arabic"/>
          <w:sz w:val="32"/>
          <w:szCs w:val="32"/>
          <w:rtl/>
        </w:rPr>
      </w:pPr>
      <w:r w:rsidRPr="00C466A0">
        <w:rPr>
          <w:rFonts w:ascii="Traditional Arabic" w:hAnsi="Traditional Arabic" w:cs="Traditional Arabic"/>
          <w:sz w:val="32"/>
          <w:szCs w:val="32"/>
          <w:rtl/>
        </w:rPr>
        <w:t>الجمعة 3 رجب 1435</w:t>
      </w:r>
    </w:p>
    <w:p w:rsidR="001920DF" w:rsidRPr="00C466A0" w:rsidRDefault="001920DF" w:rsidP="001920DF">
      <w:pPr>
        <w:ind w:firstLine="720"/>
        <w:rPr>
          <w:rFonts w:ascii="Traditional Arabic" w:hAnsi="Traditional Arabic" w:cs="Traditional Arabic"/>
          <w:sz w:val="32"/>
          <w:szCs w:val="32"/>
          <w:rtl/>
        </w:rPr>
      </w:pPr>
    </w:p>
    <w:p w:rsidR="00CA76F3" w:rsidRPr="00CA76F3" w:rsidRDefault="00CA76F3" w:rsidP="008D65BA">
      <w:pPr>
        <w:spacing w:before="0"/>
        <w:ind w:firstLine="720"/>
        <w:jc w:val="center"/>
        <w:rPr>
          <w:rFonts w:ascii="Traditional Arabic" w:eastAsia="Calibri" w:hAnsi="Traditional Arabic" w:cs="Traditional Arabic"/>
          <w:sz w:val="32"/>
          <w:szCs w:val="32"/>
          <w:rtl/>
          <w:lang w:bidi="ar-SA"/>
        </w:rPr>
      </w:pPr>
      <w:r w:rsidRPr="00CA76F3">
        <w:rPr>
          <w:rFonts w:ascii="Traditional Arabic" w:eastAsia="Calibri" w:hAnsi="Traditional Arabic" w:cs="Traditional Arabic"/>
          <w:sz w:val="32"/>
          <w:szCs w:val="32"/>
          <w:rtl/>
          <w:lang w:bidi="ar-SA"/>
        </w:rPr>
        <w:t>مؤسسة السحاب للإنتاج الإعلامي</w:t>
      </w:r>
    </w:p>
    <w:p w:rsidR="001F327E" w:rsidRPr="00C54CAD" w:rsidRDefault="001F327E" w:rsidP="001920DF">
      <w:pPr>
        <w:rPr>
          <w:rFonts w:asciiTheme="minorBidi" w:hAnsiTheme="minorBidi" w:cstheme="minorBidi"/>
          <w:rtl/>
        </w:rPr>
      </w:pPr>
      <w:r>
        <w:rPr>
          <w:noProof/>
          <w:sz w:val="28"/>
          <w:szCs w:val="28"/>
          <w:rtl/>
          <w:lang w:bidi="ar-SA"/>
        </w:rPr>
        <w:drawing>
          <wp:anchor distT="0" distB="0" distL="114300" distR="114300" simplePos="0" relativeHeight="251659264" behindDoc="0" locked="0" layoutInCell="1" allowOverlap="1" wp14:anchorId="3C96C2E7" wp14:editId="7EBFDAD3">
            <wp:simplePos x="0" y="0"/>
            <wp:positionH relativeFrom="column">
              <wp:posOffset>2694940</wp:posOffset>
            </wp:positionH>
            <wp:positionV relativeFrom="paragraph">
              <wp:posOffset>139065</wp:posOffset>
            </wp:positionV>
            <wp:extent cx="809625" cy="9017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 logo and name ur-e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9625" cy="901700"/>
                    </a:xfrm>
                    <a:prstGeom prst="rect">
                      <a:avLst/>
                    </a:prstGeom>
                  </pic:spPr>
                </pic:pic>
              </a:graphicData>
            </a:graphic>
          </wp:anchor>
        </w:drawing>
      </w:r>
    </w:p>
    <w:sectPr w:rsidR="001F327E" w:rsidRPr="00C54CAD" w:rsidSect="00597A3B">
      <w:headerReference w:type="default" r:id="rId8"/>
      <w:pgSz w:w="11907" w:h="16839" w:code="9"/>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069A" w:rsidRDefault="006A069A" w:rsidP="00622A95">
      <w:pPr>
        <w:spacing w:before="0"/>
      </w:pPr>
      <w:r>
        <w:separator/>
      </w:r>
    </w:p>
  </w:endnote>
  <w:endnote w:type="continuationSeparator" w:id="0">
    <w:p w:rsidR="006A069A" w:rsidRDefault="006A069A" w:rsidP="00622A9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Jameel Noori Nastaleeq">
    <w:altName w:val="Times New Roman"/>
    <w:charset w:val="00"/>
    <w:family w:val="auto"/>
    <w:pitch w:val="variable"/>
    <w:sig w:usb0="00000000"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069A" w:rsidRDefault="006A069A" w:rsidP="00622A95">
      <w:pPr>
        <w:spacing w:before="0"/>
      </w:pPr>
      <w:r>
        <w:separator/>
      </w:r>
    </w:p>
  </w:footnote>
  <w:footnote w:type="continuationSeparator" w:id="0">
    <w:p w:rsidR="006A069A" w:rsidRDefault="006A069A" w:rsidP="00622A95">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A95" w:rsidRDefault="006A069A">
    <w:pPr>
      <w:pStyle w:val="Head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742019" o:spid="_x0000_s2049" type="#_x0000_t75" style="position:absolute;left:0;text-align:left;margin-left:0;margin-top:0;width:389.45pt;height:388.6pt;z-index:-251658752;mso-position-horizontal:center;mso-position-horizontal-relative:margin;mso-position-vertical:center;mso-position-vertical-relative:margin" o:allowincell="f">
          <v:imagedata r:id="rId1" o:title="LOGO"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284"/>
    <w:rsid w:val="00000954"/>
    <w:rsid w:val="00043620"/>
    <w:rsid w:val="000C4D3C"/>
    <w:rsid w:val="00125A39"/>
    <w:rsid w:val="00132E24"/>
    <w:rsid w:val="0014177B"/>
    <w:rsid w:val="00143B23"/>
    <w:rsid w:val="00154B95"/>
    <w:rsid w:val="001920DF"/>
    <w:rsid w:val="001949D3"/>
    <w:rsid w:val="001F327E"/>
    <w:rsid w:val="002D75A7"/>
    <w:rsid w:val="00302676"/>
    <w:rsid w:val="00377A92"/>
    <w:rsid w:val="003A766C"/>
    <w:rsid w:val="003B63B2"/>
    <w:rsid w:val="003D2E13"/>
    <w:rsid w:val="00483F3E"/>
    <w:rsid w:val="004919B3"/>
    <w:rsid w:val="004E7568"/>
    <w:rsid w:val="004F53DA"/>
    <w:rsid w:val="00597A3B"/>
    <w:rsid w:val="005A70AE"/>
    <w:rsid w:val="00622A95"/>
    <w:rsid w:val="0067097B"/>
    <w:rsid w:val="00674E0C"/>
    <w:rsid w:val="006A069A"/>
    <w:rsid w:val="00762C69"/>
    <w:rsid w:val="00776A97"/>
    <w:rsid w:val="00814284"/>
    <w:rsid w:val="008B43DB"/>
    <w:rsid w:val="008D65BA"/>
    <w:rsid w:val="00A366E2"/>
    <w:rsid w:val="00A540E3"/>
    <w:rsid w:val="00A82DAE"/>
    <w:rsid w:val="00A92560"/>
    <w:rsid w:val="00AD0C6C"/>
    <w:rsid w:val="00B32A18"/>
    <w:rsid w:val="00B658AA"/>
    <w:rsid w:val="00B7398B"/>
    <w:rsid w:val="00C16B7F"/>
    <w:rsid w:val="00C210D1"/>
    <w:rsid w:val="00C27521"/>
    <w:rsid w:val="00C54CAD"/>
    <w:rsid w:val="00CA40FF"/>
    <w:rsid w:val="00CA76F3"/>
    <w:rsid w:val="00D1238A"/>
    <w:rsid w:val="00E16460"/>
    <w:rsid w:val="00E20037"/>
    <w:rsid w:val="00E502FF"/>
    <w:rsid w:val="00E918A4"/>
    <w:rsid w:val="00F904B8"/>
    <w:rsid w:val="00F96617"/>
    <w:rsid w:val="00FB358C"/>
    <w:rsid w:val="00FB56E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460"/>
    <w:pPr>
      <w:bidi/>
      <w:spacing w:before="120" w:after="0" w:line="240" w:lineRule="auto"/>
      <w:jc w:val="both"/>
    </w:pPr>
    <w:rPr>
      <w:rFonts w:ascii="Jameel Noori Nastaleeq" w:hAnsi="Jameel Noori Nastaleeq" w:cs="Jameel Noori Nastaleeq"/>
      <w:sz w:val="26"/>
      <w:szCs w:val="26"/>
      <w:lang w:bidi="ur-PK"/>
    </w:rPr>
  </w:style>
  <w:style w:type="paragraph" w:styleId="Heading1">
    <w:name w:val="heading 1"/>
    <w:basedOn w:val="Normal"/>
    <w:next w:val="Normal"/>
    <w:link w:val="Heading1Char"/>
    <w:uiPriority w:val="9"/>
    <w:qFormat/>
    <w:rsid w:val="00B7398B"/>
    <w:pPr>
      <w:keepNext/>
      <w:keepLines/>
      <w:spacing w:before="0"/>
      <w:jc w:val="right"/>
      <w:outlineLvl w:val="0"/>
    </w:pPr>
    <w:rPr>
      <w:rFonts w:eastAsiaTheme="majorEastAsia"/>
      <w:b/>
      <w:bCs/>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7398B"/>
    <w:pPr>
      <w:pBdr>
        <w:bottom w:val="single" w:sz="8" w:space="4" w:color="4F81BD" w:themeColor="accent1"/>
      </w:pBdr>
      <w:contextualSpacing/>
    </w:pPr>
    <w:rPr>
      <w:rFonts w:eastAsiaTheme="majorEastAsia"/>
      <w:color w:val="17365D" w:themeColor="text2" w:themeShade="BF"/>
      <w:spacing w:val="5"/>
      <w:kern w:val="28"/>
      <w:sz w:val="52"/>
      <w:szCs w:val="52"/>
    </w:rPr>
  </w:style>
  <w:style w:type="character" w:customStyle="1" w:styleId="TitleChar">
    <w:name w:val="Title Char"/>
    <w:basedOn w:val="DefaultParagraphFont"/>
    <w:link w:val="Title"/>
    <w:uiPriority w:val="10"/>
    <w:rsid w:val="00B7398B"/>
    <w:rPr>
      <w:rFonts w:ascii="Jameel Noori Nastaleeq" w:eastAsiaTheme="majorEastAsia" w:hAnsi="Jameel Noori Nastaleeq" w:cs="Jameel Noori Nastaleeq"/>
      <w:color w:val="17365D" w:themeColor="text2" w:themeShade="BF"/>
      <w:spacing w:val="5"/>
      <w:kern w:val="28"/>
      <w:sz w:val="52"/>
      <w:szCs w:val="52"/>
      <w:lang w:bidi="ur-PK"/>
    </w:rPr>
  </w:style>
  <w:style w:type="character" w:customStyle="1" w:styleId="Heading1Char">
    <w:name w:val="Heading 1 Char"/>
    <w:basedOn w:val="DefaultParagraphFont"/>
    <w:link w:val="Heading1"/>
    <w:uiPriority w:val="9"/>
    <w:rsid w:val="00B7398B"/>
    <w:rPr>
      <w:rFonts w:ascii="Jameel Noori Nastaleeq" w:eastAsiaTheme="majorEastAsia" w:hAnsi="Jameel Noori Nastaleeq" w:cs="Jameel Noori Nastaleeq"/>
      <w:b/>
      <w:bCs/>
      <w:color w:val="365F91" w:themeColor="accent1" w:themeShade="BF"/>
      <w:sz w:val="32"/>
      <w:szCs w:val="32"/>
      <w:lang w:bidi="ur-PK"/>
    </w:rPr>
  </w:style>
  <w:style w:type="paragraph" w:styleId="NoSpacing">
    <w:name w:val="No Spacing"/>
    <w:basedOn w:val="Normal"/>
    <w:uiPriority w:val="1"/>
    <w:qFormat/>
    <w:rsid w:val="00597A3B"/>
    <w:pPr>
      <w:jc w:val="center"/>
    </w:pPr>
    <w:rPr>
      <w:sz w:val="28"/>
      <w:szCs w:val="28"/>
    </w:rPr>
  </w:style>
  <w:style w:type="paragraph" w:styleId="Header">
    <w:name w:val="header"/>
    <w:basedOn w:val="Normal"/>
    <w:link w:val="HeaderChar"/>
    <w:uiPriority w:val="99"/>
    <w:unhideWhenUsed/>
    <w:rsid w:val="00622A95"/>
    <w:pPr>
      <w:tabs>
        <w:tab w:val="center" w:pos="4680"/>
        <w:tab w:val="right" w:pos="9360"/>
      </w:tabs>
      <w:spacing w:before="0"/>
    </w:pPr>
  </w:style>
  <w:style w:type="character" w:customStyle="1" w:styleId="HeaderChar">
    <w:name w:val="Header Char"/>
    <w:basedOn w:val="DefaultParagraphFont"/>
    <w:link w:val="Header"/>
    <w:uiPriority w:val="99"/>
    <w:rsid w:val="00622A95"/>
    <w:rPr>
      <w:rFonts w:ascii="Jameel Noori Nastaleeq" w:hAnsi="Jameel Noori Nastaleeq" w:cs="Jameel Noori Nastaleeq"/>
      <w:sz w:val="26"/>
      <w:szCs w:val="26"/>
      <w:lang w:bidi="ur-PK"/>
    </w:rPr>
  </w:style>
  <w:style w:type="paragraph" w:styleId="Footer">
    <w:name w:val="footer"/>
    <w:basedOn w:val="Normal"/>
    <w:link w:val="FooterChar"/>
    <w:uiPriority w:val="99"/>
    <w:unhideWhenUsed/>
    <w:rsid w:val="00622A95"/>
    <w:pPr>
      <w:tabs>
        <w:tab w:val="center" w:pos="4680"/>
        <w:tab w:val="right" w:pos="9360"/>
      </w:tabs>
      <w:spacing w:before="0"/>
    </w:pPr>
  </w:style>
  <w:style w:type="character" w:customStyle="1" w:styleId="FooterChar">
    <w:name w:val="Footer Char"/>
    <w:basedOn w:val="DefaultParagraphFont"/>
    <w:link w:val="Footer"/>
    <w:uiPriority w:val="99"/>
    <w:rsid w:val="00622A95"/>
    <w:rPr>
      <w:rFonts w:ascii="Jameel Noori Nastaleeq" w:hAnsi="Jameel Noori Nastaleeq" w:cs="Jameel Noori Nastaleeq"/>
      <w:sz w:val="26"/>
      <w:szCs w:val="26"/>
      <w:lang w:bidi="ur-P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460"/>
    <w:pPr>
      <w:bidi/>
      <w:spacing w:before="120" w:after="0" w:line="240" w:lineRule="auto"/>
      <w:jc w:val="both"/>
    </w:pPr>
    <w:rPr>
      <w:rFonts w:ascii="Jameel Noori Nastaleeq" w:hAnsi="Jameel Noori Nastaleeq" w:cs="Jameel Noori Nastaleeq"/>
      <w:sz w:val="26"/>
      <w:szCs w:val="26"/>
      <w:lang w:bidi="ur-PK"/>
    </w:rPr>
  </w:style>
  <w:style w:type="paragraph" w:styleId="Heading1">
    <w:name w:val="heading 1"/>
    <w:basedOn w:val="Normal"/>
    <w:next w:val="Normal"/>
    <w:link w:val="Heading1Char"/>
    <w:uiPriority w:val="9"/>
    <w:qFormat/>
    <w:rsid w:val="00B7398B"/>
    <w:pPr>
      <w:keepNext/>
      <w:keepLines/>
      <w:spacing w:before="0"/>
      <w:jc w:val="right"/>
      <w:outlineLvl w:val="0"/>
    </w:pPr>
    <w:rPr>
      <w:rFonts w:eastAsiaTheme="majorEastAsia"/>
      <w:b/>
      <w:bCs/>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7398B"/>
    <w:pPr>
      <w:pBdr>
        <w:bottom w:val="single" w:sz="8" w:space="4" w:color="4F81BD" w:themeColor="accent1"/>
      </w:pBdr>
      <w:contextualSpacing/>
    </w:pPr>
    <w:rPr>
      <w:rFonts w:eastAsiaTheme="majorEastAsia"/>
      <w:color w:val="17365D" w:themeColor="text2" w:themeShade="BF"/>
      <w:spacing w:val="5"/>
      <w:kern w:val="28"/>
      <w:sz w:val="52"/>
      <w:szCs w:val="52"/>
    </w:rPr>
  </w:style>
  <w:style w:type="character" w:customStyle="1" w:styleId="TitleChar">
    <w:name w:val="Title Char"/>
    <w:basedOn w:val="DefaultParagraphFont"/>
    <w:link w:val="Title"/>
    <w:uiPriority w:val="10"/>
    <w:rsid w:val="00B7398B"/>
    <w:rPr>
      <w:rFonts w:ascii="Jameel Noori Nastaleeq" w:eastAsiaTheme="majorEastAsia" w:hAnsi="Jameel Noori Nastaleeq" w:cs="Jameel Noori Nastaleeq"/>
      <w:color w:val="17365D" w:themeColor="text2" w:themeShade="BF"/>
      <w:spacing w:val="5"/>
      <w:kern w:val="28"/>
      <w:sz w:val="52"/>
      <w:szCs w:val="52"/>
      <w:lang w:bidi="ur-PK"/>
    </w:rPr>
  </w:style>
  <w:style w:type="character" w:customStyle="1" w:styleId="Heading1Char">
    <w:name w:val="Heading 1 Char"/>
    <w:basedOn w:val="DefaultParagraphFont"/>
    <w:link w:val="Heading1"/>
    <w:uiPriority w:val="9"/>
    <w:rsid w:val="00B7398B"/>
    <w:rPr>
      <w:rFonts w:ascii="Jameel Noori Nastaleeq" w:eastAsiaTheme="majorEastAsia" w:hAnsi="Jameel Noori Nastaleeq" w:cs="Jameel Noori Nastaleeq"/>
      <w:b/>
      <w:bCs/>
      <w:color w:val="365F91" w:themeColor="accent1" w:themeShade="BF"/>
      <w:sz w:val="32"/>
      <w:szCs w:val="32"/>
      <w:lang w:bidi="ur-PK"/>
    </w:rPr>
  </w:style>
  <w:style w:type="paragraph" w:styleId="NoSpacing">
    <w:name w:val="No Spacing"/>
    <w:basedOn w:val="Normal"/>
    <w:uiPriority w:val="1"/>
    <w:qFormat/>
    <w:rsid w:val="00597A3B"/>
    <w:pPr>
      <w:jc w:val="center"/>
    </w:pPr>
    <w:rPr>
      <w:sz w:val="28"/>
      <w:szCs w:val="28"/>
    </w:rPr>
  </w:style>
  <w:style w:type="paragraph" w:styleId="Header">
    <w:name w:val="header"/>
    <w:basedOn w:val="Normal"/>
    <w:link w:val="HeaderChar"/>
    <w:uiPriority w:val="99"/>
    <w:unhideWhenUsed/>
    <w:rsid w:val="00622A95"/>
    <w:pPr>
      <w:tabs>
        <w:tab w:val="center" w:pos="4680"/>
        <w:tab w:val="right" w:pos="9360"/>
      </w:tabs>
      <w:spacing w:before="0"/>
    </w:pPr>
  </w:style>
  <w:style w:type="character" w:customStyle="1" w:styleId="HeaderChar">
    <w:name w:val="Header Char"/>
    <w:basedOn w:val="DefaultParagraphFont"/>
    <w:link w:val="Header"/>
    <w:uiPriority w:val="99"/>
    <w:rsid w:val="00622A95"/>
    <w:rPr>
      <w:rFonts w:ascii="Jameel Noori Nastaleeq" w:hAnsi="Jameel Noori Nastaleeq" w:cs="Jameel Noori Nastaleeq"/>
      <w:sz w:val="26"/>
      <w:szCs w:val="26"/>
      <w:lang w:bidi="ur-PK"/>
    </w:rPr>
  </w:style>
  <w:style w:type="paragraph" w:styleId="Footer">
    <w:name w:val="footer"/>
    <w:basedOn w:val="Normal"/>
    <w:link w:val="FooterChar"/>
    <w:uiPriority w:val="99"/>
    <w:unhideWhenUsed/>
    <w:rsid w:val="00622A95"/>
    <w:pPr>
      <w:tabs>
        <w:tab w:val="center" w:pos="4680"/>
        <w:tab w:val="right" w:pos="9360"/>
      </w:tabs>
      <w:spacing w:before="0"/>
    </w:pPr>
  </w:style>
  <w:style w:type="character" w:customStyle="1" w:styleId="FooterChar">
    <w:name w:val="Footer Char"/>
    <w:basedOn w:val="DefaultParagraphFont"/>
    <w:link w:val="Footer"/>
    <w:uiPriority w:val="99"/>
    <w:rsid w:val="00622A95"/>
    <w:rPr>
      <w:rFonts w:ascii="Jameel Noori Nastaleeq" w:hAnsi="Jameel Noori Nastaleeq" w:cs="Jameel Noori Nastaleeq"/>
      <w:sz w:val="26"/>
      <w:szCs w:val="26"/>
      <w:lang w:bidi="ur-P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605</Words>
  <Characters>3454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HP</cp:lastModifiedBy>
  <cp:revision>6</cp:revision>
  <dcterms:created xsi:type="dcterms:W3CDTF">2014-05-02T13:00:00Z</dcterms:created>
  <dcterms:modified xsi:type="dcterms:W3CDTF">2014-11-09T17:54:00Z</dcterms:modified>
</cp:coreProperties>
</file>