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CD2" w:rsidRPr="007F2CD2" w:rsidRDefault="007F2CD2" w:rsidP="007F2CD2">
      <w:pPr>
        <w:shd w:val="clear" w:color="auto" w:fill="FFFFFF"/>
        <w:spacing w:before="300" w:after="150" w:line="240" w:lineRule="auto"/>
        <w:jc w:val="center"/>
        <w:outlineLvl w:val="0"/>
        <w:rPr>
          <w:rFonts w:ascii="Traditional Arabic" w:eastAsia="Times New Roman" w:hAnsi="Traditional Arabic" w:cs="Traditional Arabic"/>
          <w:color w:val="333333"/>
          <w:kern w:val="36"/>
          <w:sz w:val="72"/>
          <w:szCs w:val="72"/>
        </w:rPr>
      </w:pPr>
      <w:r w:rsidRPr="007F2CD2">
        <w:rPr>
          <w:rFonts w:ascii="Traditional Arabic" w:eastAsia="Times New Roman" w:hAnsi="Traditional Arabic" w:cs="Traditional Arabic"/>
          <w:b/>
          <w:bCs/>
          <w:color w:val="C00000"/>
          <w:kern w:val="36"/>
          <w:sz w:val="72"/>
          <w:szCs w:val="72"/>
          <w:rtl/>
        </w:rPr>
        <w:t>بهدوء مع الدولة وأنصارها</w:t>
      </w:r>
    </w:p>
    <w:p w:rsidR="007F2CD2" w:rsidRPr="007F2CD2" w:rsidRDefault="007F2CD2" w:rsidP="007F2CD2">
      <w:pPr>
        <w:shd w:val="clear" w:color="auto" w:fill="FFFFFF"/>
        <w:spacing w:before="300" w:after="150" w:line="240" w:lineRule="auto"/>
        <w:jc w:val="center"/>
        <w:outlineLvl w:val="0"/>
        <w:rPr>
          <w:rFonts w:ascii="Traditional Arabic" w:eastAsia="Times New Roman" w:hAnsi="Traditional Arabic" w:cs="Traditional Arabic"/>
          <w:color w:val="333333"/>
          <w:kern w:val="36"/>
          <w:sz w:val="52"/>
          <w:szCs w:val="52"/>
          <w:rtl/>
        </w:rPr>
      </w:pPr>
      <w:r w:rsidRPr="007F2CD2">
        <w:rPr>
          <w:rFonts w:ascii="Traditional Arabic" w:eastAsia="Times New Roman" w:hAnsi="Traditional Arabic" w:cs="Traditional Arabic"/>
          <w:b/>
          <w:bCs/>
          <w:color w:val="0000FF"/>
          <w:kern w:val="36"/>
          <w:sz w:val="52"/>
          <w:szCs w:val="52"/>
          <w:rtl/>
        </w:rPr>
        <w:t>لماذا دعوت خليفتكم للمناظرة</w:t>
      </w:r>
    </w:p>
    <w:p w:rsidR="007F2CD2" w:rsidRPr="007F2CD2" w:rsidRDefault="007F2CD2" w:rsidP="007F2CD2">
      <w:pPr>
        <w:shd w:val="clear" w:color="auto" w:fill="FFFFFF"/>
        <w:spacing w:before="300" w:after="150" w:line="240" w:lineRule="auto"/>
        <w:jc w:val="center"/>
        <w:outlineLvl w:val="0"/>
        <w:rPr>
          <w:rFonts w:ascii="Traditional Arabic" w:eastAsia="Times New Roman" w:hAnsi="Traditional Arabic" w:cs="Traditional Arabic"/>
          <w:b/>
          <w:bCs/>
          <w:color w:val="333333"/>
          <w:kern w:val="36"/>
          <w:sz w:val="36"/>
          <w:szCs w:val="36"/>
          <w:rtl/>
        </w:rPr>
      </w:pPr>
      <w:bookmarkStart w:id="0" w:name="_GoBack"/>
      <w:bookmarkEnd w:id="0"/>
      <w:r w:rsidRPr="007F2CD2">
        <w:rPr>
          <w:rFonts w:ascii="Traditional Arabic" w:eastAsia="Times New Roman" w:hAnsi="Traditional Arabic" w:cs="Traditional Arabic"/>
          <w:b/>
          <w:bCs/>
          <w:color w:val="333333"/>
          <w:kern w:val="36"/>
          <w:sz w:val="36"/>
          <w:szCs w:val="36"/>
          <w:rtl/>
        </w:rPr>
        <w:t xml:space="preserve">بقلم </w:t>
      </w:r>
      <w:proofErr w:type="spellStart"/>
      <w:r w:rsidRPr="007F2CD2">
        <w:rPr>
          <w:rFonts w:ascii="Traditional Arabic" w:eastAsia="Times New Roman" w:hAnsi="Traditional Arabic" w:cs="Traditional Arabic"/>
          <w:b/>
          <w:bCs/>
          <w:color w:val="333333"/>
          <w:kern w:val="36"/>
          <w:sz w:val="36"/>
          <w:szCs w:val="36"/>
          <w:rtl/>
        </w:rPr>
        <w:t>د.هاني</w:t>
      </w:r>
      <w:proofErr w:type="spellEnd"/>
      <w:r w:rsidRPr="007F2CD2">
        <w:rPr>
          <w:rFonts w:ascii="Traditional Arabic" w:eastAsia="Times New Roman" w:hAnsi="Traditional Arabic" w:cs="Traditional Arabic"/>
          <w:b/>
          <w:bCs/>
          <w:color w:val="333333"/>
          <w:kern w:val="36"/>
          <w:sz w:val="36"/>
          <w:szCs w:val="36"/>
          <w:rtl/>
        </w:rPr>
        <w:t xml:space="preserve"> السباعي</w:t>
      </w:r>
    </w:p>
    <w:p w:rsidR="007F2CD2" w:rsidRPr="007F2CD2" w:rsidRDefault="007F2CD2" w:rsidP="007F2CD2">
      <w:pPr>
        <w:shd w:val="clear" w:color="auto" w:fill="FFFFFF"/>
        <w:spacing w:before="300" w:after="150" w:line="240" w:lineRule="auto"/>
        <w:jc w:val="center"/>
        <w:outlineLvl w:val="0"/>
        <w:rPr>
          <w:rFonts w:ascii="Traditional Arabic" w:eastAsia="Times New Roman" w:hAnsi="Traditional Arabic" w:cs="Traditional Arabic"/>
          <w:color w:val="333333"/>
          <w:kern w:val="36"/>
          <w:sz w:val="36"/>
          <w:szCs w:val="36"/>
          <w:rtl/>
        </w:rPr>
      </w:pPr>
      <w:r w:rsidRPr="007F2CD2">
        <w:rPr>
          <w:rFonts w:ascii="Traditional Arabic" w:eastAsia="Times New Roman" w:hAnsi="Traditional Arabic" w:cs="Traditional Arabic"/>
          <w:color w:val="333333"/>
          <w:kern w:val="36"/>
          <w:sz w:val="36"/>
          <w:szCs w:val="36"/>
        </w:rPr>
        <w:t>hanisibu@hotmail.com</w:t>
      </w:r>
    </w:p>
    <w:p w:rsidR="007F2CD2" w:rsidRPr="007F2CD2" w:rsidRDefault="007F2CD2" w:rsidP="007F2CD2">
      <w:pPr>
        <w:shd w:val="clear" w:color="auto" w:fill="FFFFFF"/>
        <w:spacing w:before="300" w:after="150" w:line="240" w:lineRule="auto"/>
        <w:jc w:val="center"/>
        <w:outlineLvl w:val="0"/>
        <w:rPr>
          <w:rFonts w:ascii="Traditional Arabic" w:eastAsia="Times New Roman" w:hAnsi="Traditional Arabic" w:cs="Traditional Arabic"/>
          <w:color w:val="333333"/>
          <w:kern w:val="36"/>
          <w:sz w:val="36"/>
          <w:szCs w:val="36"/>
          <w:rtl/>
        </w:rPr>
      </w:pPr>
      <w:r w:rsidRPr="007F2CD2">
        <w:rPr>
          <w:rFonts w:ascii="Traditional Arabic" w:eastAsia="Times New Roman" w:hAnsi="Traditional Arabic" w:cs="Traditional Arabic"/>
          <w:color w:val="333333"/>
          <w:kern w:val="36"/>
          <w:sz w:val="36"/>
          <w:szCs w:val="36"/>
          <w:rtl/>
        </w:rPr>
        <w:t>مدير مركز المقريزي للدراسات التاريخية</w:t>
      </w:r>
    </w:p>
    <w:p w:rsidR="007F2CD2" w:rsidRPr="007F2CD2" w:rsidRDefault="007F2CD2" w:rsidP="007F2CD2">
      <w:pPr>
        <w:shd w:val="clear" w:color="auto" w:fill="FFFFFF"/>
        <w:spacing w:before="300" w:after="150" w:line="240" w:lineRule="auto"/>
        <w:jc w:val="both"/>
        <w:outlineLvl w:val="0"/>
        <w:rPr>
          <w:rFonts w:ascii="Traditional Arabic" w:eastAsia="Times New Roman" w:hAnsi="Traditional Arabic" w:cs="Traditional Arabic"/>
          <w:color w:val="333333"/>
          <w:kern w:val="36"/>
          <w:sz w:val="36"/>
          <w:szCs w:val="36"/>
          <w:rtl/>
        </w:rPr>
      </w:pPr>
      <w:r w:rsidRPr="007F2CD2">
        <w:rPr>
          <w:rFonts w:ascii="Traditional Arabic" w:eastAsia="Times New Roman" w:hAnsi="Traditional Arabic" w:cs="Traditional Arabic"/>
          <w:color w:val="333333"/>
          <w:kern w:val="36"/>
          <w:sz w:val="36"/>
          <w:szCs w:val="36"/>
          <w:rtl/>
        </w:rPr>
        <w:t> </w:t>
      </w:r>
    </w:p>
    <w:p w:rsidR="007F2CD2" w:rsidRPr="007F2CD2" w:rsidRDefault="007F2CD2" w:rsidP="007F2CD2">
      <w:pPr>
        <w:shd w:val="clear" w:color="auto" w:fill="FFFFFF"/>
        <w:spacing w:before="300" w:after="150" w:line="240" w:lineRule="auto"/>
        <w:jc w:val="both"/>
        <w:outlineLvl w:val="0"/>
        <w:rPr>
          <w:rFonts w:ascii="Traditional Arabic" w:eastAsia="Times New Roman" w:hAnsi="Traditional Arabic" w:cs="Traditional Arabic"/>
          <w:color w:val="333333"/>
          <w:kern w:val="36"/>
          <w:sz w:val="36"/>
          <w:szCs w:val="36"/>
          <w:rtl/>
        </w:rPr>
      </w:pPr>
      <w:r w:rsidRPr="007F2CD2">
        <w:rPr>
          <w:rFonts w:ascii="Traditional Arabic" w:eastAsia="Times New Roman" w:hAnsi="Traditional Arabic" w:cs="Traditional Arabic"/>
          <w:color w:val="333333"/>
          <w:kern w:val="36"/>
          <w:sz w:val="36"/>
          <w:szCs w:val="36"/>
          <w:rtl/>
        </w:rPr>
        <w:t>الحمد لله والصلاة والسلام على رسول الله صلى الله عليه وسلم وبعد.</w:t>
      </w:r>
    </w:p>
    <w:p w:rsidR="007F2CD2" w:rsidRPr="007F2CD2" w:rsidRDefault="007F2CD2" w:rsidP="007F2CD2">
      <w:pPr>
        <w:shd w:val="clear" w:color="auto" w:fill="FFFFFF"/>
        <w:spacing w:before="300" w:after="150" w:line="240" w:lineRule="auto"/>
        <w:jc w:val="both"/>
        <w:outlineLvl w:val="0"/>
        <w:rPr>
          <w:rFonts w:ascii="Traditional Arabic" w:eastAsia="Times New Roman" w:hAnsi="Traditional Arabic" w:cs="Traditional Arabic"/>
          <w:color w:val="333333"/>
          <w:kern w:val="36"/>
          <w:sz w:val="36"/>
          <w:szCs w:val="36"/>
          <w:rtl/>
        </w:rPr>
      </w:pPr>
      <w:r w:rsidRPr="007F2CD2">
        <w:rPr>
          <w:rFonts w:ascii="Traditional Arabic" w:eastAsia="Times New Roman" w:hAnsi="Traditional Arabic" w:cs="Traditional Arabic"/>
          <w:b/>
          <w:bCs/>
          <w:color w:val="0000FF"/>
          <w:kern w:val="36"/>
          <w:sz w:val="36"/>
          <w:szCs w:val="36"/>
          <w:rtl/>
        </w:rPr>
        <w:t>لقد دعوت خليفتكم للمناظرة</w:t>
      </w:r>
      <w:r w:rsidRPr="007F2CD2">
        <w:rPr>
          <w:rFonts w:ascii="Traditional Arabic" w:eastAsia="Times New Roman" w:hAnsi="Traditional Arabic" w:cs="Traditional Arabic"/>
          <w:color w:val="333333"/>
          <w:kern w:val="36"/>
          <w:sz w:val="36"/>
          <w:szCs w:val="36"/>
          <w:rtl/>
        </w:rPr>
        <w:t xml:space="preserve"> وليس للمصارعة! فلا أدعوه للقتال وسفك الدماء! ولا أدعوه للسب والشتم والطعن! بل أدعوه لمناظرة علمية! وليس من باب الجدل </w:t>
      </w:r>
      <w:proofErr w:type="spellStart"/>
      <w:r w:rsidRPr="007F2CD2">
        <w:rPr>
          <w:rFonts w:ascii="Traditional Arabic" w:eastAsia="Times New Roman" w:hAnsi="Traditional Arabic" w:cs="Traditional Arabic"/>
          <w:color w:val="333333"/>
          <w:kern w:val="36"/>
          <w:sz w:val="36"/>
          <w:szCs w:val="36"/>
          <w:rtl/>
        </w:rPr>
        <w:t>السوفسطائي</w:t>
      </w:r>
      <w:proofErr w:type="spellEnd"/>
      <w:r w:rsidRPr="007F2CD2">
        <w:rPr>
          <w:rFonts w:ascii="Traditional Arabic" w:eastAsia="Times New Roman" w:hAnsi="Traditional Arabic" w:cs="Traditional Arabic"/>
          <w:color w:val="333333"/>
          <w:kern w:val="36"/>
          <w:sz w:val="36"/>
          <w:szCs w:val="36"/>
          <w:rtl/>
        </w:rPr>
        <w:t>! معاذ الله أن أفعل ذلك! فليست دعوتي له من باب الترف العلمي! إنما دعوتي له حرصاً على دماء معصومة تراق دون حق نظراً لأدلة واهية!.</w:t>
      </w:r>
    </w:p>
    <w:p w:rsidR="007F2CD2" w:rsidRPr="007F2CD2" w:rsidRDefault="007F2CD2" w:rsidP="007F2CD2">
      <w:pPr>
        <w:shd w:val="clear" w:color="auto" w:fill="FFFFFF"/>
        <w:spacing w:before="300" w:after="150" w:line="240" w:lineRule="auto"/>
        <w:jc w:val="both"/>
        <w:outlineLvl w:val="0"/>
        <w:rPr>
          <w:rFonts w:ascii="Traditional Arabic" w:eastAsia="Times New Roman" w:hAnsi="Traditional Arabic" w:cs="Traditional Arabic"/>
          <w:color w:val="333333"/>
          <w:kern w:val="36"/>
          <w:sz w:val="36"/>
          <w:szCs w:val="36"/>
          <w:rtl/>
        </w:rPr>
      </w:pPr>
      <w:r w:rsidRPr="007F2CD2">
        <w:rPr>
          <w:rFonts w:ascii="Traditional Arabic" w:eastAsia="Times New Roman" w:hAnsi="Traditional Arabic" w:cs="Traditional Arabic"/>
          <w:b/>
          <w:bCs/>
          <w:color w:val="0000FF"/>
          <w:kern w:val="36"/>
          <w:sz w:val="36"/>
          <w:szCs w:val="36"/>
          <w:rtl/>
        </w:rPr>
        <w:t>دعوتي للمناظرة</w:t>
      </w:r>
      <w:r w:rsidRPr="007F2CD2">
        <w:rPr>
          <w:rFonts w:ascii="Traditional Arabic" w:eastAsia="Times New Roman" w:hAnsi="Traditional Arabic" w:cs="Traditional Arabic"/>
          <w:color w:val="333333"/>
          <w:kern w:val="36"/>
          <w:sz w:val="36"/>
          <w:szCs w:val="36"/>
          <w:rtl/>
        </w:rPr>
        <w:t> حرصاً على سمعة الإسلام والجهاد الذي كاد يتآكل ويتساقط جراء تصرفات الدولة وأنصارها!.</w:t>
      </w:r>
    </w:p>
    <w:p w:rsidR="007F2CD2" w:rsidRPr="007F2CD2" w:rsidRDefault="007F2CD2" w:rsidP="007F2CD2">
      <w:pPr>
        <w:shd w:val="clear" w:color="auto" w:fill="FFFFFF"/>
        <w:spacing w:before="300" w:after="150" w:line="240" w:lineRule="auto"/>
        <w:jc w:val="both"/>
        <w:outlineLvl w:val="0"/>
        <w:rPr>
          <w:rFonts w:ascii="Traditional Arabic" w:eastAsia="Times New Roman" w:hAnsi="Traditional Arabic" w:cs="Traditional Arabic"/>
          <w:color w:val="333333"/>
          <w:kern w:val="36"/>
          <w:sz w:val="36"/>
          <w:szCs w:val="36"/>
          <w:rtl/>
        </w:rPr>
      </w:pPr>
      <w:r w:rsidRPr="007F2CD2">
        <w:rPr>
          <w:rFonts w:ascii="Traditional Arabic" w:eastAsia="Times New Roman" w:hAnsi="Traditional Arabic" w:cs="Traditional Arabic"/>
          <w:b/>
          <w:bCs/>
          <w:color w:val="0000FF"/>
          <w:kern w:val="36"/>
          <w:sz w:val="36"/>
          <w:szCs w:val="36"/>
          <w:rtl/>
        </w:rPr>
        <w:t>دعوتي لزعيم الدولة</w:t>
      </w:r>
      <w:r w:rsidRPr="007F2CD2">
        <w:rPr>
          <w:rFonts w:ascii="Traditional Arabic" w:eastAsia="Times New Roman" w:hAnsi="Traditional Arabic" w:cs="Traditional Arabic"/>
          <w:color w:val="333333"/>
          <w:kern w:val="36"/>
          <w:sz w:val="36"/>
          <w:szCs w:val="36"/>
          <w:rtl/>
        </w:rPr>
        <w:t> ـ من منطلق فردي كمسلم مهتم بأمر المسلمين؛ فلست تابعاً لأي جماعة في العالم ـ دعوتي لنتناظر حول معتقد منهج الدولة حيث إنها متهمة بالانحراف والاعوجاج! أريد أن أتناظر ورأس الدولة أو من ينوب عنه رسمياً في معتقدها ومنهجها من خلال بياناتها التي أصدرتها الدولة! مثل "ما كان هذا منهجنا" "وعذراً أمير القاعدة" وبيان إعلان الخلافة "هذا وعد الله" وبيان زعيم الدولة "ولو كره الكافرون" وغيرها.</w:t>
      </w:r>
    </w:p>
    <w:p w:rsidR="007F2CD2" w:rsidRPr="007F2CD2" w:rsidRDefault="007F2CD2" w:rsidP="007F2CD2">
      <w:pPr>
        <w:shd w:val="clear" w:color="auto" w:fill="FFFFFF"/>
        <w:spacing w:before="300" w:after="150" w:line="240" w:lineRule="auto"/>
        <w:jc w:val="both"/>
        <w:outlineLvl w:val="0"/>
        <w:rPr>
          <w:rFonts w:ascii="Traditional Arabic" w:eastAsia="Times New Roman" w:hAnsi="Traditional Arabic" w:cs="Traditional Arabic"/>
          <w:color w:val="333333"/>
          <w:kern w:val="36"/>
          <w:sz w:val="36"/>
          <w:szCs w:val="36"/>
          <w:rtl/>
        </w:rPr>
      </w:pPr>
      <w:r w:rsidRPr="007F2CD2">
        <w:rPr>
          <w:rFonts w:ascii="Traditional Arabic" w:eastAsia="Times New Roman" w:hAnsi="Traditional Arabic" w:cs="Traditional Arabic"/>
          <w:b/>
          <w:bCs/>
          <w:color w:val="0000FF"/>
          <w:kern w:val="36"/>
          <w:sz w:val="36"/>
          <w:szCs w:val="36"/>
          <w:rtl/>
        </w:rPr>
        <w:lastRenderedPageBreak/>
        <w:t>وليعلم زعيم الدولة</w:t>
      </w:r>
      <w:r w:rsidRPr="007F2CD2">
        <w:rPr>
          <w:rFonts w:ascii="Traditional Arabic" w:eastAsia="Times New Roman" w:hAnsi="Traditional Arabic" w:cs="Traditional Arabic"/>
          <w:color w:val="333333"/>
          <w:kern w:val="36"/>
          <w:sz w:val="36"/>
          <w:szCs w:val="36"/>
          <w:rtl/>
        </w:rPr>
        <w:t> أن دعوتي له بالمناظرة ليست بدعا من القول! فالقرآن الكريم علمنا كيف نجادل الكفار كما في السور الكريمة؛ البقرة وآل عمران والأنعام والأعراف وهود والأنبياء والفرقان وسبأ وغيرها!.</w:t>
      </w:r>
    </w:p>
    <w:p w:rsidR="007F2CD2" w:rsidRPr="007F2CD2" w:rsidRDefault="007F2CD2" w:rsidP="007F2CD2">
      <w:pPr>
        <w:shd w:val="clear" w:color="auto" w:fill="FFFFFF"/>
        <w:spacing w:before="300" w:after="150" w:line="240" w:lineRule="auto"/>
        <w:jc w:val="both"/>
        <w:outlineLvl w:val="0"/>
        <w:rPr>
          <w:rFonts w:ascii="Traditional Arabic" w:eastAsia="Times New Roman" w:hAnsi="Traditional Arabic" w:cs="Traditional Arabic"/>
          <w:color w:val="333333"/>
          <w:kern w:val="36"/>
          <w:sz w:val="36"/>
          <w:szCs w:val="36"/>
          <w:rtl/>
        </w:rPr>
      </w:pPr>
      <w:r w:rsidRPr="007F2CD2">
        <w:rPr>
          <w:rFonts w:ascii="Traditional Arabic" w:eastAsia="Times New Roman" w:hAnsi="Traditional Arabic" w:cs="Traditional Arabic"/>
          <w:b/>
          <w:bCs/>
          <w:color w:val="0000FF"/>
          <w:kern w:val="36"/>
          <w:sz w:val="36"/>
          <w:szCs w:val="36"/>
          <w:rtl/>
        </w:rPr>
        <w:t>ألم يناظر نبي الله نوح عليه السلام قومه</w:t>
      </w:r>
      <w:r w:rsidRPr="007F2CD2">
        <w:rPr>
          <w:rFonts w:ascii="Traditional Arabic" w:eastAsia="Times New Roman" w:hAnsi="Traditional Arabic" w:cs="Traditional Arabic"/>
          <w:color w:val="333333"/>
          <w:kern w:val="36"/>
          <w:sz w:val="36"/>
          <w:szCs w:val="36"/>
          <w:rtl/>
        </w:rPr>
        <w:t xml:space="preserve"> "قالوا يا نوح قد جادلتنا فأكثرت </w:t>
      </w:r>
      <w:proofErr w:type="spellStart"/>
      <w:r w:rsidRPr="007F2CD2">
        <w:rPr>
          <w:rFonts w:ascii="Traditional Arabic" w:eastAsia="Times New Roman" w:hAnsi="Traditional Arabic" w:cs="Traditional Arabic"/>
          <w:color w:val="333333"/>
          <w:kern w:val="36"/>
          <w:sz w:val="36"/>
          <w:szCs w:val="36"/>
          <w:rtl/>
        </w:rPr>
        <w:t>جدالنا"هود</w:t>
      </w:r>
      <w:proofErr w:type="spellEnd"/>
      <w:r w:rsidRPr="007F2CD2">
        <w:rPr>
          <w:rFonts w:ascii="Traditional Arabic" w:eastAsia="Times New Roman" w:hAnsi="Traditional Arabic" w:cs="Traditional Arabic"/>
          <w:color w:val="333333"/>
          <w:kern w:val="36"/>
          <w:sz w:val="36"/>
          <w:szCs w:val="36"/>
          <w:rtl/>
        </w:rPr>
        <w:t xml:space="preserve">: آية 32. ومناظرة إبراهيم عليه السلام مع الملك الكافر في بابل بأرض العراق؛ قال الله تعالى: "أَلَمْ تَرَ إِلَى الَّذِي حَآجَّ إِبْرَاهِيمَ فِي رِبِّهِ أَنْ آتَاهُ اللّهُ الْمُلْكَ إِذْ قَالَ إِبْرَاهِيمُ رَبِّيَ الَّذِي يُحْيِـي وَيُمِيتُ قَالَ أَنَا أُحْيِـي وَأُمِيتُ قَالَ إِبْرَاهِيمُ فَإِنَّ اللّهَ يَأْتِي بِالشَّمْسِ مِنَ الْمَشْرِقِ فَأْتِ بِهَا مِنَ الْمَغْرِبِ فَبُهِتَ الَّذِي كَفَرَ وَاللّهُ لاَ يَهْدِي الْقَوْمَ الظَّالِمِينَ" البقرة 258. ولم يكتف نبي الله إبراهيم بذلك بل كان يرد على </w:t>
      </w:r>
      <w:proofErr w:type="spellStart"/>
      <w:r w:rsidRPr="007F2CD2">
        <w:rPr>
          <w:rFonts w:ascii="Traditional Arabic" w:eastAsia="Times New Roman" w:hAnsi="Traditional Arabic" w:cs="Traditional Arabic"/>
          <w:color w:val="333333"/>
          <w:kern w:val="36"/>
          <w:sz w:val="36"/>
          <w:szCs w:val="36"/>
          <w:rtl/>
        </w:rPr>
        <w:t>محاججة</w:t>
      </w:r>
      <w:proofErr w:type="spellEnd"/>
      <w:r w:rsidRPr="007F2CD2">
        <w:rPr>
          <w:rFonts w:ascii="Traditional Arabic" w:eastAsia="Times New Roman" w:hAnsi="Traditional Arabic" w:cs="Traditional Arabic"/>
          <w:color w:val="333333"/>
          <w:kern w:val="36"/>
          <w:sz w:val="36"/>
          <w:szCs w:val="36"/>
          <w:rtl/>
        </w:rPr>
        <w:t xml:space="preserve"> قومه له في دعوتهم له بالتوحيد قال تعالى: "وحاجه قومه قال أتحاجوني في الله وقد </w:t>
      </w:r>
      <w:proofErr w:type="spellStart"/>
      <w:r w:rsidRPr="007F2CD2">
        <w:rPr>
          <w:rFonts w:ascii="Traditional Arabic" w:eastAsia="Times New Roman" w:hAnsi="Traditional Arabic" w:cs="Traditional Arabic"/>
          <w:color w:val="333333"/>
          <w:kern w:val="36"/>
          <w:sz w:val="36"/>
          <w:szCs w:val="36"/>
          <w:rtl/>
        </w:rPr>
        <w:t>هدان"الأنعام</w:t>
      </w:r>
      <w:proofErr w:type="spellEnd"/>
      <w:r w:rsidRPr="007F2CD2">
        <w:rPr>
          <w:rFonts w:ascii="Traditional Arabic" w:eastAsia="Times New Roman" w:hAnsi="Traditional Arabic" w:cs="Traditional Arabic"/>
          <w:color w:val="333333"/>
          <w:kern w:val="36"/>
          <w:sz w:val="36"/>
          <w:szCs w:val="36"/>
          <w:rtl/>
        </w:rPr>
        <w:t xml:space="preserve"> آية 80.</w:t>
      </w:r>
    </w:p>
    <w:p w:rsidR="007F2CD2" w:rsidRPr="007F2CD2" w:rsidRDefault="007F2CD2" w:rsidP="007F2CD2">
      <w:pPr>
        <w:shd w:val="clear" w:color="auto" w:fill="FFFFFF"/>
        <w:spacing w:before="300" w:after="150" w:line="240" w:lineRule="auto"/>
        <w:jc w:val="both"/>
        <w:outlineLvl w:val="0"/>
        <w:rPr>
          <w:rFonts w:ascii="Traditional Arabic" w:eastAsia="Times New Roman" w:hAnsi="Traditional Arabic" w:cs="Traditional Arabic"/>
          <w:color w:val="333333"/>
          <w:kern w:val="36"/>
          <w:sz w:val="36"/>
          <w:szCs w:val="36"/>
          <w:rtl/>
        </w:rPr>
      </w:pPr>
      <w:r w:rsidRPr="007F2CD2">
        <w:rPr>
          <w:rFonts w:ascii="Traditional Arabic" w:eastAsia="Times New Roman" w:hAnsi="Traditional Arabic" w:cs="Traditional Arabic"/>
          <w:b/>
          <w:bCs/>
          <w:color w:val="0000FF"/>
          <w:kern w:val="36"/>
          <w:sz w:val="36"/>
          <w:szCs w:val="36"/>
          <w:rtl/>
        </w:rPr>
        <w:t>وهذا كان ديدن السلف الصالح</w:t>
      </w:r>
      <w:r w:rsidRPr="007F2CD2">
        <w:rPr>
          <w:rFonts w:ascii="Traditional Arabic" w:eastAsia="Times New Roman" w:hAnsi="Traditional Arabic" w:cs="Traditional Arabic"/>
          <w:color w:val="333333"/>
          <w:kern w:val="36"/>
          <w:sz w:val="36"/>
          <w:szCs w:val="36"/>
          <w:rtl/>
        </w:rPr>
        <w:t> ومن بعدهم؛ ألم يناظر عبد الله بن عباس رضي الله عنهما الخوارج! ولما طلب الخوارج مناظرة أمير المؤمنين عبد الله بن الزبير رضي الله عنه هل رفض؟! لقد حاججهم ودحض شبهاتهم وهو في قلب الكعبة! ومحاصر من جيش الشام!</w:t>
      </w:r>
    </w:p>
    <w:p w:rsidR="007F2CD2" w:rsidRPr="007F2CD2" w:rsidRDefault="007F2CD2" w:rsidP="007F2CD2">
      <w:pPr>
        <w:shd w:val="clear" w:color="auto" w:fill="FFFFFF"/>
        <w:spacing w:before="300" w:after="150" w:line="240" w:lineRule="auto"/>
        <w:jc w:val="both"/>
        <w:outlineLvl w:val="0"/>
        <w:rPr>
          <w:rFonts w:ascii="Traditional Arabic" w:eastAsia="Times New Roman" w:hAnsi="Traditional Arabic" w:cs="Traditional Arabic"/>
          <w:color w:val="333333"/>
          <w:kern w:val="36"/>
          <w:sz w:val="36"/>
          <w:szCs w:val="36"/>
          <w:rtl/>
        </w:rPr>
      </w:pPr>
      <w:r w:rsidRPr="007F2CD2">
        <w:rPr>
          <w:rFonts w:ascii="Traditional Arabic" w:eastAsia="Times New Roman" w:hAnsi="Traditional Arabic" w:cs="Traditional Arabic"/>
          <w:b/>
          <w:bCs/>
          <w:color w:val="0000FF"/>
          <w:kern w:val="36"/>
          <w:sz w:val="36"/>
          <w:szCs w:val="36"/>
          <w:rtl/>
        </w:rPr>
        <w:t>ولعلي أذكّر زعيم الدولة</w:t>
      </w:r>
      <w:r w:rsidRPr="007F2CD2">
        <w:rPr>
          <w:rFonts w:ascii="Traditional Arabic" w:eastAsia="Times New Roman" w:hAnsi="Traditional Arabic" w:cs="Traditional Arabic"/>
          <w:color w:val="333333"/>
          <w:kern w:val="36"/>
          <w:sz w:val="36"/>
          <w:szCs w:val="36"/>
          <w:rtl/>
        </w:rPr>
        <w:t> بأن الخلفاء الراشدين وخلفاء الأمويين والعباسيين ومن بعدهم كانوا يحكمون بلاداً مترامية الأطراف، وكانوا يجيّشون الجيوش؛ بل ويقودونها أحياناً بأنفسهم، وكانت لهم الصافية والشاتية، ويقومون على حراسة الدنيا بالدين، وتأمين الثغور وحماية بيضة الإسلام! ورغم ذلك كانوا يناظرون بأنفسهم أو من ينوب عنهم بل كانوا يفتحون أبوابهم لمن يعظهم أو يجادلهم! ولم يزعم أحدهم وهو الإمام الأعظم بحق وبجدارة! أنه مشغول وفي غنى عن طلب المناظرة!!.</w:t>
      </w:r>
    </w:p>
    <w:p w:rsidR="007F2CD2" w:rsidRPr="007F2CD2" w:rsidRDefault="007F2CD2" w:rsidP="007F2CD2">
      <w:pPr>
        <w:shd w:val="clear" w:color="auto" w:fill="FFFFFF"/>
        <w:spacing w:before="300" w:after="150" w:line="240" w:lineRule="auto"/>
        <w:jc w:val="both"/>
        <w:outlineLvl w:val="0"/>
        <w:rPr>
          <w:rFonts w:ascii="Traditional Arabic" w:eastAsia="Times New Roman" w:hAnsi="Traditional Arabic" w:cs="Traditional Arabic"/>
          <w:color w:val="333333"/>
          <w:kern w:val="36"/>
          <w:sz w:val="36"/>
          <w:szCs w:val="36"/>
          <w:rtl/>
        </w:rPr>
      </w:pPr>
      <w:r w:rsidRPr="007F2CD2">
        <w:rPr>
          <w:rFonts w:ascii="Traditional Arabic" w:eastAsia="Times New Roman" w:hAnsi="Traditional Arabic" w:cs="Traditional Arabic"/>
          <w:b/>
          <w:bCs/>
          <w:color w:val="0000FF"/>
          <w:kern w:val="36"/>
          <w:sz w:val="36"/>
          <w:szCs w:val="36"/>
          <w:rtl/>
        </w:rPr>
        <w:t>وهكذا كان علماء الأمة يفعلون</w:t>
      </w:r>
      <w:r w:rsidRPr="007F2CD2">
        <w:rPr>
          <w:rFonts w:ascii="Traditional Arabic" w:eastAsia="Times New Roman" w:hAnsi="Traditional Arabic" w:cs="Traditional Arabic"/>
          <w:color w:val="333333"/>
          <w:kern w:val="36"/>
          <w:sz w:val="36"/>
          <w:szCs w:val="36"/>
          <w:rtl/>
        </w:rPr>
        <w:t>؛ ألم يناظر الإمام أحمد بن حنبل الجهمية، عندما رد عليهم في كتابه "الرد على الزنادقة والجهمية".</w:t>
      </w:r>
    </w:p>
    <w:p w:rsidR="007F2CD2" w:rsidRPr="007F2CD2" w:rsidRDefault="007F2CD2" w:rsidP="007F2CD2">
      <w:pPr>
        <w:shd w:val="clear" w:color="auto" w:fill="FFFFFF"/>
        <w:spacing w:before="300" w:after="150" w:line="240" w:lineRule="auto"/>
        <w:jc w:val="both"/>
        <w:outlineLvl w:val="0"/>
        <w:rPr>
          <w:rFonts w:ascii="Traditional Arabic" w:eastAsia="Times New Roman" w:hAnsi="Traditional Arabic" w:cs="Traditional Arabic"/>
          <w:color w:val="333333"/>
          <w:kern w:val="36"/>
          <w:sz w:val="36"/>
          <w:szCs w:val="36"/>
          <w:rtl/>
        </w:rPr>
      </w:pPr>
      <w:r w:rsidRPr="007F2CD2">
        <w:rPr>
          <w:rFonts w:ascii="Traditional Arabic" w:eastAsia="Times New Roman" w:hAnsi="Traditional Arabic" w:cs="Traditional Arabic"/>
          <w:b/>
          <w:bCs/>
          <w:color w:val="0000FF"/>
          <w:kern w:val="36"/>
          <w:sz w:val="36"/>
          <w:szCs w:val="36"/>
          <w:rtl/>
        </w:rPr>
        <w:lastRenderedPageBreak/>
        <w:t>ألم يناظر الحافظ عثمان بن سعيد الدارمي</w:t>
      </w:r>
      <w:r w:rsidRPr="007F2CD2">
        <w:rPr>
          <w:rFonts w:ascii="Traditional Arabic" w:eastAsia="Times New Roman" w:hAnsi="Traditional Arabic" w:cs="Traditional Arabic"/>
          <w:color w:val="333333"/>
          <w:kern w:val="36"/>
          <w:sz w:val="36"/>
          <w:szCs w:val="36"/>
          <w:rtl/>
        </w:rPr>
        <w:t xml:space="preserve"> بشراً </w:t>
      </w:r>
      <w:proofErr w:type="spellStart"/>
      <w:r w:rsidRPr="007F2CD2">
        <w:rPr>
          <w:rFonts w:ascii="Traditional Arabic" w:eastAsia="Times New Roman" w:hAnsi="Traditional Arabic" w:cs="Traditional Arabic"/>
          <w:color w:val="333333"/>
          <w:kern w:val="36"/>
          <w:sz w:val="36"/>
          <w:szCs w:val="36"/>
          <w:rtl/>
        </w:rPr>
        <w:t>المريسي</w:t>
      </w:r>
      <w:proofErr w:type="spellEnd"/>
      <w:r w:rsidRPr="007F2CD2">
        <w:rPr>
          <w:rFonts w:ascii="Traditional Arabic" w:eastAsia="Times New Roman" w:hAnsi="Traditional Arabic" w:cs="Traditional Arabic"/>
          <w:color w:val="333333"/>
          <w:kern w:val="36"/>
          <w:sz w:val="36"/>
          <w:szCs w:val="36"/>
          <w:rtl/>
        </w:rPr>
        <w:t xml:space="preserve"> وله كتاب في الرد على الجهمية. والمناظرة المشهورة للإمام عبد العزيز الكناني الذي ناظر بشراً </w:t>
      </w:r>
      <w:proofErr w:type="spellStart"/>
      <w:r w:rsidRPr="007F2CD2">
        <w:rPr>
          <w:rFonts w:ascii="Traditional Arabic" w:eastAsia="Times New Roman" w:hAnsi="Traditional Arabic" w:cs="Traditional Arabic"/>
          <w:color w:val="333333"/>
          <w:kern w:val="36"/>
          <w:sz w:val="36"/>
          <w:szCs w:val="36"/>
          <w:rtl/>
        </w:rPr>
        <w:t>المريسي</w:t>
      </w:r>
      <w:proofErr w:type="spellEnd"/>
      <w:r w:rsidRPr="007F2CD2">
        <w:rPr>
          <w:rFonts w:ascii="Traditional Arabic" w:eastAsia="Times New Roman" w:hAnsi="Traditional Arabic" w:cs="Traditional Arabic"/>
          <w:color w:val="333333"/>
          <w:kern w:val="36"/>
          <w:sz w:val="36"/>
          <w:szCs w:val="36"/>
          <w:rtl/>
        </w:rPr>
        <w:t xml:space="preserve"> أيام الخليفة المأمون وجمعت المناظرة في </w:t>
      </w:r>
      <w:proofErr w:type="spellStart"/>
      <w:r w:rsidRPr="007F2CD2">
        <w:rPr>
          <w:rFonts w:ascii="Traditional Arabic" w:eastAsia="Times New Roman" w:hAnsi="Traditional Arabic" w:cs="Traditional Arabic"/>
          <w:color w:val="333333"/>
          <w:kern w:val="36"/>
          <w:sz w:val="36"/>
          <w:szCs w:val="36"/>
          <w:rtl/>
        </w:rPr>
        <w:t>في</w:t>
      </w:r>
      <w:proofErr w:type="spellEnd"/>
      <w:r w:rsidRPr="007F2CD2">
        <w:rPr>
          <w:rFonts w:ascii="Traditional Arabic" w:eastAsia="Times New Roman" w:hAnsi="Traditional Arabic" w:cs="Traditional Arabic"/>
          <w:color w:val="333333"/>
          <w:kern w:val="36"/>
          <w:sz w:val="36"/>
          <w:szCs w:val="36"/>
          <w:rtl/>
        </w:rPr>
        <w:t xml:space="preserve"> كتابه "الحيدة والاعتذار في الرد على من قال بخلق القرآن".</w:t>
      </w:r>
    </w:p>
    <w:p w:rsidR="007F2CD2" w:rsidRPr="007F2CD2" w:rsidRDefault="007F2CD2" w:rsidP="007F2CD2">
      <w:pPr>
        <w:shd w:val="clear" w:color="auto" w:fill="FFFFFF"/>
        <w:spacing w:before="300" w:after="150" w:line="240" w:lineRule="auto"/>
        <w:jc w:val="both"/>
        <w:outlineLvl w:val="0"/>
        <w:rPr>
          <w:rFonts w:ascii="Traditional Arabic" w:eastAsia="Times New Roman" w:hAnsi="Traditional Arabic" w:cs="Traditional Arabic"/>
          <w:color w:val="333333"/>
          <w:kern w:val="36"/>
          <w:sz w:val="36"/>
          <w:szCs w:val="36"/>
          <w:rtl/>
        </w:rPr>
      </w:pPr>
      <w:r w:rsidRPr="007F2CD2">
        <w:rPr>
          <w:rFonts w:ascii="Traditional Arabic" w:eastAsia="Times New Roman" w:hAnsi="Traditional Arabic" w:cs="Traditional Arabic"/>
          <w:b/>
          <w:bCs/>
          <w:color w:val="0000FF"/>
          <w:kern w:val="36"/>
          <w:sz w:val="36"/>
          <w:szCs w:val="36"/>
          <w:rtl/>
        </w:rPr>
        <w:t>ومناظرات شيخ الإسلام ابن تيمية</w:t>
      </w:r>
      <w:r w:rsidRPr="007F2CD2">
        <w:rPr>
          <w:rFonts w:ascii="Traditional Arabic" w:eastAsia="Times New Roman" w:hAnsi="Traditional Arabic" w:cs="Traditional Arabic"/>
          <w:color w:val="333333"/>
          <w:kern w:val="36"/>
          <w:sz w:val="36"/>
          <w:szCs w:val="36"/>
          <w:rtl/>
        </w:rPr>
        <w:t xml:space="preserve"> مع أهل البدع كالأحمدية الرفاعية المعروفة </w:t>
      </w:r>
      <w:proofErr w:type="spellStart"/>
      <w:r w:rsidRPr="007F2CD2">
        <w:rPr>
          <w:rFonts w:ascii="Traditional Arabic" w:eastAsia="Times New Roman" w:hAnsi="Traditional Arabic" w:cs="Traditional Arabic"/>
          <w:color w:val="333333"/>
          <w:kern w:val="36"/>
          <w:sz w:val="36"/>
          <w:szCs w:val="36"/>
          <w:rtl/>
        </w:rPr>
        <w:t>بالبطائحية</w:t>
      </w:r>
      <w:proofErr w:type="spellEnd"/>
      <w:r w:rsidRPr="007F2CD2">
        <w:rPr>
          <w:rFonts w:ascii="Traditional Arabic" w:eastAsia="Times New Roman" w:hAnsi="Traditional Arabic" w:cs="Traditional Arabic"/>
          <w:color w:val="333333"/>
          <w:kern w:val="36"/>
          <w:sz w:val="36"/>
          <w:szCs w:val="36"/>
          <w:rtl/>
        </w:rPr>
        <w:t xml:space="preserve"> الصوفية وغيرهم من أهل البدع والضلال. ومناظرات شيخ الإسلام محمد بن عبد الوهاب مع أهل البدع في عصره!.</w:t>
      </w:r>
    </w:p>
    <w:p w:rsidR="007F2CD2" w:rsidRPr="007F2CD2" w:rsidRDefault="007F2CD2" w:rsidP="007F2CD2">
      <w:pPr>
        <w:shd w:val="clear" w:color="auto" w:fill="FFFFFF"/>
        <w:spacing w:before="300" w:after="150" w:line="240" w:lineRule="auto"/>
        <w:jc w:val="both"/>
        <w:outlineLvl w:val="0"/>
        <w:rPr>
          <w:rFonts w:ascii="Traditional Arabic" w:eastAsia="Times New Roman" w:hAnsi="Traditional Arabic" w:cs="Traditional Arabic"/>
          <w:color w:val="333333"/>
          <w:kern w:val="36"/>
          <w:sz w:val="36"/>
          <w:szCs w:val="36"/>
          <w:rtl/>
        </w:rPr>
      </w:pPr>
      <w:r w:rsidRPr="007F2CD2">
        <w:rPr>
          <w:rFonts w:ascii="Traditional Arabic" w:eastAsia="Times New Roman" w:hAnsi="Traditional Arabic" w:cs="Traditional Arabic"/>
          <w:b/>
          <w:bCs/>
          <w:color w:val="0000FF"/>
          <w:kern w:val="36"/>
          <w:sz w:val="36"/>
          <w:szCs w:val="36"/>
          <w:rtl/>
        </w:rPr>
        <w:t>فيا زعيم الدولة!</w:t>
      </w:r>
      <w:r w:rsidRPr="007F2CD2">
        <w:rPr>
          <w:rFonts w:ascii="Traditional Arabic" w:eastAsia="Times New Roman" w:hAnsi="Traditional Arabic" w:cs="Traditional Arabic"/>
          <w:color w:val="333333"/>
          <w:kern w:val="36"/>
          <w:sz w:val="36"/>
          <w:szCs w:val="36"/>
          <w:rtl/>
        </w:rPr>
        <w:t> هل استنكف الأنبياء المعصومون عليهم السلام من مجادلة الكفار في زمانهم!.</w:t>
      </w:r>
    </w:p>
    <w:p w:rsidR="007F2CD2" w:rsidRPr="007F2CD2" w:rsidRDefault="007F2CD2" w:rsidP="007F2CD2">
      <w:pPr>
        <w:shd w:val="clear" w:color="auto" w:fill="FFFFFF"/>
        <w:spacing w:before="300" w:after="150" w:line="240" w:lineRule="auto"/>
        <w:jc w:val="both"/>
        <w:outlineLvl w:val="0"/>
        <w:rPr>
          <w:rFonts w:ascii="Traditional Arabic" w:eastAsia="Times New Roman" w:hAnsi="Traditional Arabic" w:cs="Traditional Arabic"/>
          <w:color w:val="333333"/>
          <w:kern w:val="36"/>
          <w:sz w:val="36"/>
          <w:szCs w:val="36"/>
          <w:rtl/>
        </w:rPr>
      </w:pPr>
      <w:r w:rsidRPr="007F2CD2">
        <w:rPr>
          <w:rFonts w:ascii="Traditional Arabic" w:eastAsia="Times New Roman" w:hAnsi="Traditional Arabic" w:cs="Traditional Arabic"/>
          <w:b/>
          <w:bCs/>
          <w:color w:val="0000FF"/>
          <w:kern w:val="36"/>
          <w:sz w:val="36"/>
          <w:szCs w:val="36"/>
          <w:rtl/>
        </w:rPr>
        <w:t>هل استنكف علماء السلف والخلف</w:t>
      </w:r>
      <w:r w:rsidRPr="007F2CD2">
        <w:rPr>
          <w:rFonts w:ascii="Traditional Arabic" w:eastAsia="Times New Roman" w:hAnsi="Traditional Arabic" w:cs="Traditional Arabic"/>
          <w:color w:val="333333"/>
          <w:kern w:val="36"/>
          <w:sz w:val="36"/>
          <w:szCs w:val="36"/>
          <w:rtl/>
        </w:rPr>
        <w:t> من مناظرة اليهود والنصارى وأهل البدع! ألم يدخل خلائق من البشر في الإسلام بسبب هذه المناظرات! كما في مناظرة موسى عليه السلام لفرعون وإيمان السحرة! وكما في قصة أصحاب الأخدود! وكما في مناظرات الإمام الباقلاني مع اليهود والنصارى والروافض وغيرهم!.</w:t>
      </w:r>
    </w:p>
    <w:p w:rsidR="007F2CD2" w:rsidRPr="007F2CD2" w:rsidRDefault="007F2CD2" w:rsidP="007F2CD2">
      <w:pPr>
        <w:shd w:val="clear" w:color="auto" w:fill="FFFFFF"/>
        <w:spacing w:before="300" w:after="150" w:line="240" w:lineRule="auto"/>
        <w:jc w:val="both"/>
        <w:outlineLvl w:val="0"/>
        <w:rPr>
          <w:rFonts w:ascii="Traditional Arabic" w:eastAsia="Times New Roman" w:hAnsi="Traditional Arabic" w:cs="Traditional Arabic"/>
          <w:color w:val="333333"/>
          <w:kern w:val="36"/>
          <w:sz w:val="36"/>
          <w:szCs w:val="36"/>
          <w:rtl/>
        </w:rPr>
      </w:pPr>
      <w:r w:rsidRPr="007F2CD2">
        <w:rPr>
          <w:rFonts w:ascii="Traditional Arabic" w:eastAsia="Times New Roman" w:hAnsi="Traditional Arabic" w:cs="Traditional Arabic"/>
          <w:b/>
          <w:bCs/>
          <w:color w:val="0000FF"/>
          <w:kern w:val="36"/>
          <w:sz w:val="36"/>
          <w:szCs w:val="36"/>
          <w:rtl/>
        </w:rPr>
        <w:t>وفي عصر قريب منا مناظرات</w:t>
      </w:r>
      <w:r w:rsidRPr="007F2CD2">
        <w:rPr>
          <w:rFonts w:ascii="Traditional Arabic" w:eastAsia="Times New Roman" w:hAnsi="Traditional Arabic" w:cs="Traditional Arabic"/>
          <w:color w:val="333333"/>
          <w:kern w:val="36"/>
          <w:sz w:val="36"/>
          <w:szCs w:val="36"/>
          <w:rtl/>
        </w:rPr>
        <w:t xml:space="preserve"> الشيخ العلامة رحمة الله بن خليل الهندي في الهند مع قسوس النصارى التي جمعت في كتاب "إظهار الحق". وكذلك مناظرات الشيخ أحمد </w:t>
      </w:r>
      <w:proofErr w:type="spellStart"/>
      <w:r w:rsidRPr="007F2CD2">
        <w:rPr>
          <w:rFonts w:ascii="Traditional Arabic" w:eastAsia="Times New Roman" w:hAnsi="Traditional Arabic" w:cs="Traditional Arabic"/>
          <w:color w:val="333333"/>
          <w:kern w:val="36"/>
          <w:sz w:val="36"/>
          <w:szCs w:val="36"/>
          <w:rtl/>
        </w:rPr>
        <w:t>ديدات</w:t>
      </w:r>
      <w:proofErr w:type="spellEnd"/>
      <w:r w:rsidRPr="007F2CD2">
        <w:rPr>
          <w:rFonts w:ascii="Traditional Arabic" w:eastAsia="Times New Roman" w:hAnsi="Traditional Arabic" w:cs="Traditional Arabic"/>
          <w:color w:val="333333"/>
          <w:kern w:val="36"/>
          <w:sz w:val="36"/>
          <w:szCs w:val="36"/>
          <w:rtl/>
        </w:rPr>
        <w:t xml:space="preserve"> وغيرهم!!</w:t>
      </w:r>
    </w:p>
    <w:p w:rsidR="007F2CD2" w:rsidRPr="007F2CD2" w:rsidRDefault="007F2CD2" w:rsidP="007F2CD2">
      <w:pPr>
        <w:shd w:val="clear" w:color="auto" w:fill="FFFFFF"/>
        <w:spacing w:before="300" w:after="150" w:line="240" w:lineRule="auto"/>
        <w:jc w:val="both"/>
        <w:outlineLvl w:val="0"/>
        <w:rPr>
          <w:rFonts w:ascii="Traditional Arabic" w:eastAsia="Times New Roman" w:hAnsi="Traditional Arabic" w:cs="Traditional Arabic"/>
          <w:color w:val="333333"/>
          <w:kern w:val="36"/>
          <w:sz w:val="36"/>
          <w:szCs w:val="36"/>
          <w:rtl/>
        </w:rPr>
      </w:pPr>
      <w:r w:rsidRPr="007F2CD2">
        <w:rPr>
          <w:rFonts w:ascii="Traditional Arabic" w:eastAsia="Times New Roman" w:hAnsi="Traditional Arabic" w:cs="Traditional Arabic"/>
          <w:b/>
          <w:bCs/>
          <w:color w:val="0000FF"/>
          <w:kern w:val="36"/>
          <w:sz w:val="36"/>
          <w:szCs w:val="36"/>
          <w:rtl/>
        </w:rPr>
        <w:t>ثم يا زعيم الدولة!</w:t>
      </w:r>
      <w:r w:rsidRPr="007F2CD2">
        <w:rPr>
          <w:rFonts w:ascii="Traditional Arabic" w:eastAsia="Times New Roman" w:hAnsi="Traditional Arabic" w:cs="Traditional Arabic"/>
          <w:color w:val="333333"/>
          <w:kern w:val="36"/>
          <w:sz w:val="36"/>
          <w:szCs w:val="36"/>
          <w:rtl/>
        </w:rPr>
        <w:t> ألم يقل القرآن الكريم لنبيه صلى الله عليه وسلم قل للكفار: "فإنا أو إياكم لعلى هدى أو في ضلال مبين" سبأ آية 24. وقوله تعالى: "لا تُسألون عما أجرمنا ولا نُسأل عما تعملون" سبأ 25.</w:t>
      </w:r>
    </w:p>
    <w:p w:rsidR="007F2CD2" w:rsidRPr="007F2CD2" w:rsidRDefault="007F2CD2" w:rsidP="007F2CD2">
      <w:pPr>
        <w:shd w:val="clear" w:color="auto" w:fill="FFFFFF"/>
        <w:spacing w:before="300" w:after="150" w:line="240" w:lineRule="auto"/>
        <w:jc w:val="both"/>
        <w:outlineLvl w:val="0"/>
        <w:rPr>
          <w:rFonts w:ascii="Traditional Arabic" w:eastAsia="Times New Roman" w:hAnsi="Traditional Arabic" w:cs="Traditional Arabic"/>
          <w:color w:val="333333"/>
          <w:kern w:val="36"/>
          <w:sz w:val="36"/>
          <w:szCs w:val="36"/>
          <w:rtl/>
        </w:rPr>
      </w:pPr>
      <w:r w:rsidRPr="007F2CD2">
        <w:rPr>
          <w:rFonts w:ascii="Traditional Arabic" w:eastAsia="Times New Roman" w:hAnsi="Traditional Arabic" w:cs="Traditional Arabic"/>
          <w:b/>
          <w:bCs/>
          <w:color w:val="0000FF"/>
          <w:kern w:val="36"/>
          <w:sz w:val="36"/>
          <w:szCs w:val="36"/>
          <w:rtl/>
        </w:rPr>
        <w:t>فما الذي يضير الخليفة البغدادي</w:t>
      </w:r>
      <w:r w:rsidRPr="007F2CD2">
        <w:rPr>
          <w:rFonts w:ascii="Traditional Arabic" w:eastAsia="Times New Roman" w:hAnsi="Traditional Arabic" w:cs="Traditional Arabic"/>
          <w:color w:val="333333"/>
          <w:kern w:val="36"/>
          <w:sz w:val="36"/>
          <w:szCs w:val="36"/>
          <w:rtl/>
        </w:rPr>
        <w:t xml:space="preserve"> ـ مع تأكيدي على بطلان خلافته ـ بقبول المناظرة أو أن يعيّن شخصاً من عنده لينوب عنه! فقد يكون الحق معه فيزيل الشبه ويلزمني وغيري الحجة، وقد يكون الحق معي وغيري فنذعن جميعا للحق ويفرح المؤمنون يومئذٍ بوحدتنا، وتكون الأمة </w:t>
      </w:r>
      <w:r w:rsidRPr="007F2CD2">
        <w:rPr>
          <w:rFonts w:ascii="Traditional Arabic" w:eastAsia="Times New Roman" w:hAnsi="Traditional Arabic" w:cs="Traditional Arabic"/>
          <w:color w:val="333333"/>
          <w:kern w:val="36"/>
          <w:sz w:val="36"/>
          <w:szCs w:val="36"/>
          <w:rtl/>
        </w:rPr>
        <w:lastRenderedPageBreak/>
        <w:t>يداً واحدة على من سواهم! وأما المظالم فيتفق المجاهدون على تشكيل محكمة يخضع لها الجميع مهما علت منزلته.</w:t>
      </w:r>
    </w:p>
    <w:p w:rsidR="007F2CD2" w:rsidRPr="007F2CD2" w:rsidRDefault="007F2CD2" w:rsidP="007F2CD2">
      <w:pPr>
        <w:shd w:val="clear" w:color="auto" w:fill="FFFFFF"/>
        <w:spacing w:before="300" w:after="150" w:line="240" w:lineRule="auto"/>
        <w:jc w:val="both"/>
        <w:outlineLvl w:val="0"/>
        <w:rPr>
          <w:rFonts w:ascii="Traditional Arabic" w:eastAsia="Times New Roman" w:hAnsi="Traditional Arabic" w:cs="Traditional Arabic"/>
          <w:color w:val="333333"/>
          <w:kern w:val="36"/>
          <w:sz w:val="36"/>
          <w:szCs w:val="36"/>
          <w:rtl/>
        </w:rPr>
      </w:pPr>
      <w:r w:rsidRPr="007F2CD2">
        <w:rPr>
          <w:rFonts w:ascii="Traditional Arabic" w:eastAsia="Times New Roman" w:hAnsi="Traditional Arabic" w:cs="Traditional Arabic"/>
          <w:b/>
          <w:bCs/>
          <w:color w:val="0000FF"/>
          <w:kern w:val="36"/>
          <w:sz w:val="36"/>
          <w:szCs w:val="36"/>
          <w:rtl/>
        </w:rPr>
        <w:t>وليتذكر زعيم الدولة</w:t>
      </w:r>
      <w:r w:rsidRPr="007F2CD2">
        <w:rPr>
          <w:rFonts w:ascii="Traditional Arabic" w:eastAsia="Times New Roman" w:hAnsi="Traditional Arabic" w:cs="Traditional Arabic"/>
          <w:color w:val="333333"/>
          <w:kern w:val="36"/>
          <w:sz w:val="36"/>
          <w:szCs w:val="36"/>
          <w:rtl/>
        </w:rPr>
        <w:t> ما ذكره البخاري في صحيحه في كتاب الجهاد عن سهل بن سعد رضي الله عنه عن النبي صلى الله عليه وسلم: "</w:t>
      </w:r>
      <w:proofErr w:type="spellStart"/>
      <w:r w:rsidRPr="007F2CD2">
        <w:rPr>
          <w:rFonts w:ascii="Traditional Arabic" w:eastAsia="Times New Roman" w:hAnsi="Traditional Arabic" w:cs="Traditional Arabic"/>
          <w:color w:val="333333"/>
          <w:kern w:val="36"/>
          <w:sz w:val="36"/>
          <w:szCs w:val="36"/>
          <w:rtl/>
        </w:rPr>
        <w:t>فوالله</w:t>
      </w:r>
      <w:proofErr w:type="spellEnd"/>
      <w:r w:rsidRPr="007F2CD2">
        <w:rPr>
          <w:rFonts w:ascii="Traditional Arabic" w:eastAsia="Times New Roman" w:hAnsi="Traditional Arabic" w:cs="Traditional Arabic"/>
          <w:color w:val="333333"/>
          <w:kern w:val="36"/>
          <w:sz w:val="36"/>
          <w:szCs w:val="36"/>
          <w:rtl/>
        </w:rPr>
        <w:t xml:space="preserve"> لأن يُهدَى بك رجلٌ واحدٌ خيرٌ لك من حُمر </w:t>
      </w:r>
      <w:proofErr w:type="spellStart"/>
      <w:r w:rsidRPr="007F2CD2">
        <w:rPr>
          <w:rFonts w:ascii="Traditional Arabic" w:eastAsia="Times New Roman" w:hAnsi="Traditional Arabic" w:cs="Traditional Arabic"/>
          <w:color w:val="333333"/>
          <w:kern w:val="36"/>
          <w:sz w:val="36"/>
          <w:szCs w:val="36"/>
          <w:rtl/>
        </w:rPr>
        <w:t>النَعم"أه</w:t>
      </w:r>
      <w:proofErr w:type="spellEnd"/>
      <w:r w:rsidRPr="007F2CD2">
        <w:rPr>
          <w:rFonts w:ascii="Traditional Arabic" w:eastAsia="Times New Roman" w:hAnsi="Traditional Arabic" w:cs="Traditional Arabic"/>
          <w:color w:val="333333"/>
          <w:kern w:val="36"/>
          <w:sz w:val="36"/>
          <w:szCs w:val="36"/>
          <w:rtl/>
        </w:rPr>
        <w:t>ـ.</w:t>
      </w:r>
    </w:p>
    <w:p w:rsidR="007F2CD2" w:rsidRPr="007F2CD2" w:rsidRDefault="007F2CD2" w:rsidP="007F2CD2">
      <w:pPr>
        <w:shd w:val="clear" w:color="auto" w:fill="FFFFFF"/>
        <w:spacing w:before="300" w:after="150" w:line="240" w:lineRule="auto"/>
        <w:jc w:val="center"/>
        <w:outlineLvl w:val="0"/>
        <w:rPr>
          <w:rFonts w:ascii="Traditional Arabic" w:eastAsia="Times New Roman" w:hAnsi="Traditional Arabic" w:cs="Traditional Arabic"/>
          <w:color w:val="333333"/>
          <w:kern w:val="36"/>
          <w:sz w:val="36"/>
          <w:szCs w:val="36"/>
          <w:rtl/>
        </w:rPr>
      </w:pPr>
      <w:r w:rsidRPr="007F2CD2">
        <w:rPr>
          <w:rFonts w:ascii="Traditional Arabic" w:eastAsia="Times New Roman" w:hAnsi="Traditional Arabic" w:cs="Traditional Arabic"/>
          <w:color w:val="333333"/>
          <w:kern w:val="36"/>
          <w:sz w:val="36"/>
          <w:szCs w:val="36"/>
          <w:rtl/>
        </w:rPr>
        <w:t>ألا هل بلغت اللهم فاشهد!.</w:t>
      </w:r>
    </w:p>
    <w:p w:rsidR="007F2CD2" w:rsidRPr="007F2CD2" w:rsidRDefault="007F2CD2" w:rsidP="007F2CD2">
      <w:pPr>
        <w:shd w:val="clear" w:color="auto" w:fill="FFFFFF"/>
        <w:spacing w:before="300" w:after="150" w:line="240" w:lineRule="auto"/>
        <w:jc w:val="center"/>
        <w:outlineLvl w:val="0"/>
        <w:rPr>
          <w:rFonts w:ascii="Traditional Arabic" w:eastAsia="Times New Roman" w:hAnsi="Traditional Arabic" w:cs="Traditional Arabic"/>
          <w:color w:val="333333"/>
          <w:kern w:val="36"/>
          <w:sz w:val="36"/>
          <w:szCs w:val="36"/>
          <w:rtl/>
        </w:rPr>
      </w:pPr>
      <w:proofErr w:type="spellStart"/>
      <w:r w:rsidRPr="007F2CD2">
        <w:rPr>
          <w:rFonts w:ascii="Traditional Arabic" w:eastAsia="Times New Roman" w:hAnsi="Traditional Arabic" w:cs="Traditional Arabic"/>
          <w:color w:val="333333"/>
          <w:kern w:val="36"/>
          <w:sz w:val="36"/>
          <w:szCs w:val="36"/>
          <w:rtl/>
        </w:rPr>
        <w:t>د.هاني</w:t>
      </w:r>
      <w:proofErr w:type="spellEnd"/>
      <w:r w:rsidRPr="007F2CD2">
        <w:rPr>
          <w:rFonts w:ascii="Traditional Arabic" w:eastAsia="Times New Roman" w:hAnsi="Traditional Arabic" w:cs="Traditional Arabic"/>
          <w:color w:val="333333"/>
          <w:kern w:val="36"/>
          <w:sz w:val="36"/>
          <w:szCs w:val="36"/>
          <w:rtl/>
        </w:rPr>
        <w:t xml:space="preserve"> السباعي 23 ربيع أول 1436هـ</w:t>
      </w:r>
    </w:p>
    <w:p w:rsidR="004E227C" w:rsidRPr="007F2CD2" w:rsidRDefault="007F2CD2" w:rsidP="007F2CD2"/>
    <w:sectPr w:rsidR="004E227C" w:rsidRPr="007F2CD2" w:rsidSect="000A0D8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0EE"/>
    <w:rsid w:val="000A0D82"/>
    <w:rsid w:val="001810EE"/>
    <w:rsid w:val="00186213"/>
    <w:rsid w:val="007A6A27"/>
    <w:rsid w:val="007F2CD2"/>
    <w:rsid w:val="009C12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7F2CD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0E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810EE"/>
    <w:rPr>
      <w:b/>
      <w:bCs/>
    </w:rPr>
  </w:style>
  <w:style w:type="character" w:customStyle="1" w:styleId="apple-converted-space">
    <w:name w:val="apple-converted-space"/>
    <w:basedOn w:val="a0"/>
    <w:rsid w:val="001810EE"/>
  </w:style>
  <w:style w:type="character" w:styleId="a5">
    <w:name w:val="Emphasis"/>
    <w:basedOn w:val="a0"/>
    <w:uiPriority w:val="20"/>
    <w:qFormat/>
    <w:rsid w:val="001810EE"/>
    <w:rPr>
      <w:i/>
      <w:iCs/>
    </w:rPr>
  </w:style>
  <w:style w:type="character" w:styleId="Hyperlink">
    <w:name w:val="Hyperlink"/>
    <w:basedOn w:val="a0"/>
    <w:uiPriority w:val="99"/>
    <w:unhideWhenUsed/>
    <w:rsid w:val="001810EE"/>
    <w:rPr>
      <w:color w:val="0000FF" w:themeColor="hyperlink"/>
      <w:u w:val="single"/>
    </w:rPr>
  </w:style>
  <w:style w:type="character" w:customStyle="1" w:styleId="1Char">
    <w:name w:val="عنوان 1 Char"/>
    <w:basedOn w:val="a0"/>
    <w:link w:val="1"/>
    <w:uiPriority w:val="9"/>
    <w:rsid w:val="007F2CD2"/>
    <w:rPr>
      <w:rFonts w:ascii="Times New Roman" w:eastAsia="Times New Roman" w:hAnsi="Times New Roman" w:cs="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7F2CD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810EE"/>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810EE"/>
    <w:rPr>
      <w:b/>
      <w:bCs/>
    </w:rPr>
  </w:style>
  <w:style w:type="character" w:customStyle="1" w:styleId="apple-converted-space">
    <w:name w:val="apple-converted-space"/>
    <w:basedOn w:val="a0"/>
    <w:rsid w:val="001810EE"/>
  </w:style>
  <w:style w:type="character" w:styleId="a5">
    <w:name w:val="Emphasis"/>
    <w:basedOn w:val="a0"/>
    <w:uiPriority w:val="20"/>
    <w:qFormat/>
    <w:rsid w:val="001810EE"/>
    <w:rPr>
      <w:i/>
      <w:iCs/>
    </w:rPr>
  </w:style>
  <w:style w:type="character" w:styleId="Hyperlink">
    <w:name w:val="Hyperlink"/>
    <w:basedOn w:val="a0"/>
    <w:uiPriority w:val="99"/>
    <w:unhideWhenUsed/>
    <w:rsid w:val="001810EE"/>
    <w:rPr>
      <w:color w:val="0000FF" w:themeColor="hyperlink"/>
      <w:u w:val="single"/>
    </w:rPr>
  </w:style>
  <w:style w:type="character" w:customStyle="1" w:styleId="1Char">
    <w:name w:val="عنوان 1 Char"/>
    <w:basedOn w:val="a0"/>
    <w:link w:val="1"/>
    <w:uiPriority w:val="9"/>
    <w:rsid w:val="007F2CD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6037">
      <w:bodyDiv w:val="1"/>
      <w:marLeft w:val="0"/>
      <w:marRight w:val="0"/>
      <w:marTop w:val="0"/>
      <w:marBottom w:val="0"/>
      <w:divBdr>
        <w:top w:val="none" w:sz="0" w:space="0" w:color="auto"/>
        <w:left w:val="none" w:sz="0" w:space="0" w:color="auto"/>
        <w:bottom w:val="none" w:sz="0" w:space="0" w:color="auto"/>
        <w:right w:val="none" w:sz="0" w:space="0" w:color="auto"/>
      </w:divBdr>
    </w:div>
    <w:div w:id="41753461">
      <w:bodyDiv w:val="1"/>
      <w:marLeft w:val="0"/>
      <w:marRight w:val="0"/>
      <w:marTop w:val="0"/>
      <w:marBottom w:val="0"/>
      <w:divBdr>
        <w:top w:val="none" w:sz="0" w:space="0" w:color="auto"/>
        <w:left w:val="none" w:sz="0" w:space="0" w:color="auto"/>
        <w:bottom w:val="none" w:sz="0" w:space="0" w:color="auto"/>
        <w:right w:val="none" w:sz="0" w:space="0" w:color="auto"/>
      </w:divBdr>
    </w:div>
    <w:div w:id="179205039">
      <w:bodyDiv w:val="1"/>
      <w:marLeft w:val="0"/>
      <w:marRight w:val="0"/>
      <w:marTop w:val="0"/>
      <w:marBottom w:val="0"/>
      <w:divBdr>
        <w:top w:val="none" w:sz="0" w:space="0" w:color="auto"/>
        <w:left w:val="none" w:sz="0" w:space="0" w:color="auto"/>
        <w:bottom w:val="none" w:sz="0" w:space="0" w:color="auto"/>
        <w:right w:val="none" w:sz="0" w:space="0" w:color="auto"/>
      </w:divBdr>
    </w:div>
    <w:div w:id="617832965">
      <w:bodyDiv w:val="1"/>
      <w:marLeft w:val="0"/>
      <w:marRight w:val="0"/>
      <w:marTop w:val="0"/>
      <w:marBottom w:val="0"/>
      <w:divBdr>
        <w:top w:val="none" w:sz="0" w:space="0" w:color="auto"/>
        <w:left w:val="none" w:sz="0" w:space="0" w:color="auto"/>
        <w:bottom w:val="none" w:sz="0" w:space="0" w:color="auto"/>
        <w:right w:val="none" w:sz="0" w:space="0" w:color="auto"/>
      </w:divBdr>
    </w:div>
    <w:div w:id="122298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656</Words>
  <Characters>3743</Characters>
  <Application>Microsoft Office Word</Application>
  <DocSecurity>0</DocSecurity>
  <Lines>31</Lines>
  <Paragraphs>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2016-06-30T00:22:00Z</dcterms:created>
  <dcterms:modified xsi:type="dcterms:W3CDTF">2016-06-30T00:22:00Z</dcterms:modified>
</cp:coreProperties>
</file>