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6AB" w:rsidRDefault="004A16AB" w:rsidP="004A16AB">
      <w:pPr>
        <w:jc w:val="center"/>
        <w:rPr>
          <w:b/>
          <w:sz w:val="28"/>
          <w:szCs w:val="28"/>
          <w:lang w:eastAsia="ru-RU"/>
        </w:rPr>
      </w:pPr>
    </w:p>
    <w:p w:rsidR="004A16AB" w:rsidRPr="007318FE" w:rsidRDefault="004A16AB" w:rsidP="004A16AB">
      <w:r>
        <w:rPr>
          <w:sz w:val="28"/>
          <w:szCs w:val="28"/>
        </w:rPr>
        <w:t xml:space="preserve">                                                  </w:t>
      </w:r>
      <w:r>
        <w:rPr>
          <w:color w:val="4F5054"/>
          <w:sz w:val="28"/>
          <w:szCs w:val="28"/>
        </w:rPr>
        <w:t xml:space="preserve">          </w:t>
      </w:r>
      <w:r w:rsidRPr="002221F6">
        <w:rPr>
          <w:noProof/>
          <w:color w:val="4F5054"/>
          <w:sz w:val="28"/>
          <w:szCs w:val="28"/>
        </w:rPr>
        <w:drawing>
          <wp:inline distT="0" distB="0" distL="0" distR="0">
            <wp:extent cx="546100" cy="558800"/>
            <wp:effectExtent l="19050" t="0" r="635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contrast="6000"/>
                    </a:blip>
                    <a:srcRect l="-117" t="-113" r="-117" b="-113"/>
                    <a:stretch>
                      <a:fillRect/>
                    </a:stretch>
                  </pic:blipFill>
                  <pic:spPr bwMode="auto">
                    <a:xfrm>
                      <a:off x="0" y="0"/>
                      <a:ext cx="546100" cy="558800"/>
                    </a:xfrm>
                    <a:prstGeom prst="rect">
                      <a:avLst/>
                    </a:prstGeom>
                    <a:solidFill>
                      <a:srgbClr val="FFFFFF"/>
                    </a:solidFill>
                    <a:ln w="9525">
                      <a:noFill/>
                      <a:miter lim="800000"/>
                      <a:headEnd/>
                      <a:tailEnd/>
                    </a:ln>
                  </pic:spPr>
                </pic:pic>
              </a:graphicData>
            </a:graphic>
          </wp:inline>
        </w:drawing>
      </w:r>
    </w:p>
    <w:p w:rsidR="004A16AB" w:rsidRDefault="004A16AB" w:rsidP="004A16AB">
      <w:pPr>
        <w:pStyle w:val="a4"/>
        <w:jc w:val="center"/>
        <w:rPr>
          <w:rFonts w:ascii="Times New Roman" w:hAnsi="Times New Roman" w:cs="Times New Roman"/>
          <w:sz w:val="20"/>
          <w:szCs w:val="20"/>
          <w:lang w:eastAsia="uk-UA"/>
        </w:rPr>
      </w:pPr>
      <w:r w:rsidRPr="00974B8F">
        <w:rPr>
          <w:rFonts w:ascii="Times New Roman" w:hAnsi="Times New Roman" w:cs="Times New Roman"/>
          <w:b/>
          <w:sz w:val="20"/>
          <w:szCs w:val="20"/>
          <w:lang w:eastAsia="uk-UA"/>
        </w:rPr>
        <w:t>ВІДДІЛ ОСВІТИ,</w:t>
      </w:r>
      <w:r>
        <w:rPr>
          <w:rFonts w:ascii="Times New Roman" w:hAnsi="Times New Roman" w:cs="Times New Roman"/>
          <w:b/>
          <w:sz w:val="20"/>
          <w:szCs w:val="20"/>
          <w:lang w:eastAsia="uk-UA"/>
        </w:rPr>
        <w:t xml:space="preserve"> </w:t>
      </w:r>
      <w:r w:rsidRPr="00974B8F">
        <w:rPr>
          <w:rFonts w:ascii="Times New Roman" w:hAnsi="Times New Roman" w:cs="Times New Roman"/>
          <w:b/>
          <w:sz w:val="20"/>
          <w:szCs w:val="20"/>
          <w:lang w:eastAsia="uk-UA"/>
        </w:rPr>
        <w:t>МОЛОДІ ТА СПОРТУ</w:t>
      </w:r>
      <w:r w:rsidRPr="00974B8F">
        <w:rPr>
          <w:rFonts w:ascii="Times New Roman" w:hAnsi="Times New Roman" w:cs="Times New Roman"/>
          <w:b/>
          <w:bCs/>
          <w:sz w:val="20"/>
          <w:szCs w:val="20"/>
          <w:lang w:eastAsia="uk-UA"/>
        </w:rPr>
        <w:t xml:space="preserve"> </w:t>
      </w:r>
      <w:r w:rsidRPr="005958B5">
        <w:rPr>
          <w:rFonts w:ascii="Times New Roman" w:hAnsi="Times New Roman" w:cs="Times New Roman"/>
          <w:b/>
          <w:bCs/>
          <w:sz w:val="20"/>
          <w:szCs w:val="20"/>
          <w:lang w:eastAsia="uk-UA"/>
        </w:rPr>
        <w:t>МОСТИСЬКОЇ МІСЬКОЇ РАДИ</w:t>
      </w:r>
    </w:p>
    <w:p w:rsidR="004A16AB" w:rsidRPr="005958B5" w:rsidRDefault="004A16AB" w:rsidP="004A16AB">
      <w:pPr>
        <w:pStyle w:val="a4"/>
        <w:jc w:val="center"/>
        <w:rPr>
          <w:rFonts w:ascii="Times New Roman" w:hAnsi="Times New Roman" w:cs="Times New Roman"/>
          <w:b/>
          <w:bCs/>
          <w:sz w:val="20"/>
          <w:szCs w:val="20"/>
          <w:lang w:eastAsia="uk-UA"/>
        </w:rPr>
      </w:pPr>
      <w:r w:rsidRPr="005958B5">
        <w:rPr>
          <w:rFonts w:ascii="Times New Roman" w:hAnsi="Times New Roman" w:cs="Times New Roman"/>
          <w:b/>
          <w:bCs/>
          <w:sz w:val="20"/>
          <w:szCs w:val="20"/>
          <w:lang w:eastAsia="uk-UA"/>
        </w:rPr>
        <w:t>БЕРЕГІВСЬКИЙ ЗАКЛАД ЗАГАЛЬНОЇ</w:t>
      </w:r>
    </w:p>
    <w:p w:rsidR="004A16AB" w:rsidRPr="005958B5" w:rsidRDefault="004A16AB" w:rsidP="004A16AB">
      <w:pPr>
        <w:pStyle w:val="a4"/>
        <w:jc w:val="center"/>
        <w:rPr>
          <w:rFonts w:ascii="Times New Roman" w:hAnsi="Times New Roman" w:cs="Times New Roman"/>
          <w:b/>
          <w:bCs/>
          <w:sz w:val="20"/>
          <w:szCs w:val="20"/>
          <w:lang w:eastAsia="uk-UA"/>
        </w:rPr>
      </w:pPr>
      <w:r w:rsidRPr="005958B5">
        <w:rPr>
          <w:rFonts w:ascii="Times New Roman" w:hAnsi="Times New Roman" w:cs="Times New Roman"/>
          <w:b/>
          <w:bCs/>
          <w:sz w:val="20"/>
          <w:szCs w:val="20"/>
          <w:lang w:eastAsia="uk-UA"/>
        </w:rPr>
        <w:t>СЕРЕДНЬОЇ ОСВІТИ  І-ІІ СТУПЕНІВ</w:t>
      </w:r>
    </w:p>
    <w:p w:rsidR="004A16AB" w:rsidRPr="005958B5" w:rsidRDefault="004A16AB" w:rsidP="004A16AB">
      <w:pPr>
        <w:pStyle w:val="a4"/>
        <w:jc w:val="center"/>
        <w:rPr>
          <w:rFonts w:ascii="Times New Roman" w:hAnsi="Times New Roman" w:cs="Times New Roman"/>
          <w:b/>
          <w:bCs/>
          <w:sz w:val="20"/>
          <w:szCs w:val="20"/>
          <w:lang w:eastAsia="uk-UA"/>
        </w:rPr>
      </w:pPr>
      <w:r w:rsidRPr="005958B5">
        <w:rPr>
          <w:rFonts w:ascii="Times New Roman" w:hAnsi="Times New Roman" w:cs="Times New Roman"/>
          <w:b/>
          <w:bCs/>
          <w:sz w:val="20"/>
          <w:szCs w:val="20"/>
          <w:lang w:eastAsia="uk-UA"/>
        </w:rPr>
        <w:t>МОСТИСЬКОЇ МІСЬКОЇ РАДИ ЛЬВІВСЬКОЇ ОБЛАСТІ</w:t>
      </w:r>
    </w:p>
    <w:p w:rsidR="004A16AB" w:rsidRDefault="004A16AB" w:rsidP="004A16AB">
      <w:pPr>
        <w:pStyle w:val="a4"/>
        <w:rPr>
          <w:rFonts w:ascii="Times New Roman" w:hAnsi="Times New Roman" w:cs="Times New Roman"/>
          <w:b/>
          <w:bCs/>
          <w:sz w:val="20"/>
          <w:szCs w:val="20"/>
          <w:lang w:eastAsia="uk-UA"/>
        </w:rPr>
      </w:pPr>
      <w:r>
        <w:rPr>
          <w:rFonts w:ascii="Times New Roman" w:hAnsi="Times New Roman" w:cs="Times New Roman"/>
          <w:sz w:val="20"/>
          <w:szCs w:val="20"/>
          <w:lang w:eastAsia="uk-UA"/>
        </w:rPr>
        <w:t xml:space="preserve">  </w:t>
      </w:r>
      <w:r w:rsidRPr="005958B5">
        <w:rPr>
          <w:rFonts w:ascii="Times New Roman" w:hAnsi="Times New Roman" w:cs="Times New Roman"/>
          <w:sz w:val="20"/>
          <w:szCs w:val="20"/>
          <w:lang w:eastAsia="uk-UA"/>
        </w:rPr>
        <w:t xml:space="preserve"> </w:t>
      </w:r>
      <w:r w:rsidRPr="005958B5">
        <w:rPr>
          <w:rFonts w:ascii="Times New Roman" w:hAnsi="Times New Roman" w:cs="Times New Roman"/>
          <w:b/>
          <w:bCs/>
          <w:sz w:val="20"/>
          <w:szCs w:val="20"/>
          <w:lang w:eastAsia="uk-UA"/>
        </w:rPr>
        <w:t xml:space="preserve">81334, Львівська обл., Яворівський р-н., с.Берегове,                                                  </w:t>
      </w:r>
      <w:r>
        <w:rPr>
          <w:rFonts w:ascii="Times New Roman" w:hAnsi="Times New Roman" w:cs="Times New Roman"/>
          <w:b/>
          <w:bCs/>
          <w:sz w:val="20"/>
          <w:szCs w:val="20"/>
          <w:lang w:eastAsia="uk-UA"/>
        </w:rPr>
        <w:t xml:space="preserve">           </w:t>
      </w:r>
    </w:p>
    <w:p w:rsidR="004A16AB" w:rsidRPr="005958B5" w:rsidRDefault="004A16AB" w:rsidP="004A16AB">
      <w:pPr>
        <w:pStyle w:val="a4"/>
        <w:rPr>
          <w:rFonts w:ascii="Times New Roman" w:hAnsi="Times New Roman" w:cs="Times New Roman"/>
          <w:sz w:val="20"/>
          <w:szCs w:val="20"/>
        </w:rPr>
      </w:pPr>
      <w:r>
        <w:rPr>
          <w:rFonts w:ascii="Times New Roman" w:hAnsi="Times New Roman" w:cs="Times New Roman"/>
          <w:b/>
          <w:bCs/>
          <w:sz w:val="20"/>
          <w:szCs w:val="20"/>
          <w:lang w:eastAsia="uk-UA"/>
        </w:rPr>
        <w:t xml:space="preserve">      </w:t>
      </w:r>
      <w:r w:rsidRPr="005958B5">
        <w:rPr>
          <w:rFonts w:ascii="Times New Roman" w:hAnsi="Times New Roman" w:cs="Times New Roman"/>
          <w:b/>
          <w:bCs/>
          <w:sz w:val="20"/>
          <w:szCs w:val="20"/>
          <w:lang w:eastAsia="uk-UA"/>
        </w:rPr>
        <w:t>тел. (234) 3-34-48, e-mail </w:t>
      </w:r>
      <w:hyperlink r:id="rId6" w:history="1">
        <w:r w:rsidRPr="005958B5">
          <w:rPr>
            <w:rFonts w:ascii="Times New Roman" w:hAnsi="Times New Roman" w:cs="Times New Roman"/>
            <w:b/>
            <w:bCs/>
            <w:sz w:val="20"/>
            <w:szCs w:val="20"/>
            <w:lang w:eastAsia="uk-UA"/>
          </w:rPr>
          <w:t>beregove1@ukr.net</w:t>
        </w:r>
      </w:hyperlink>
    </w:p>
    <w:p w:rsidR="004A16AB" w:rsidRPr="005958B5" w:rsidRDefault="004A16AB" w:rsidP="004A16AB">
      <w:pPr>
        <w:pStyle w:val="a4"/>
        <w:jc w:val="center"/>
        <w:rPr>
          <w:rFonts w:ascii="Times New Roman" w:hAnsi="Times New Roman" w:cs="Times New Roman"/>
          <w:sz w:val="20"/>
          <w:szCs w:val="20"/>
          <w:lang w:val="ru-RU"/>
        </w:rPr>
      </w:pPr>
    </w:p>
    <w:p w:rsidR="004A16AB" w:rsidRPr="00EB5EA9" w:rsidRDefault="004A16AB" w:rsidP="004A16AB">
      <w:pPr>
        <w:jc w:val="center"/>
        <w:rPr>
          <w:b/>
          <w:sz w:val="28"/>
          <w:szCs w:val="28"/>
          <w:lang w:eastAsia="ru-RU"/>
        </w:rPr>
      </w:pPr>
    </w:p>
    <w:p w:rsidR="007718B5" w:rsidRDefault="004A16AB" w:rsidP="004A16AB">
      <w:pPr>
        <w:rPr>
          <w:b/>
          <w:sz w:val="28"/>
          <w:szCs w:val="28"/>
          <w:lang w:eastAsia="ru-RU"/>
        </w:rPr>
      </w:pPr>
      <w:r>
        <w:rPr>
          <w:b/>
          <w:sz w:val="28"/>
          <w:szCs w:val="28"/>
          <w:lang w:eastAsia="ru-RU"/>
        </w:rPr>
        <w:t xml:space="preserve">                                                 </w:t>
      </w:r>
      <w:r w:rsidRPr="00E73592">
        <w:rPr>
          <w:b/>
          <w:sz w:val="28"/>
          <w:szCs w:val="28"/>
          <w:lang w:eastAsia="ru-RU"/>
        </w:rPr>
        <w:t>НАКАЗ</w:t>
      </w:r>
    </w:p>
    <w:p w:rsidR="004A16AB" w:rsidRPr="004A16AB" w:rsidRDefault="004A16AB" w:rsidP="004A16AB">
      <w:pPr>
        <w:rPr>
          <w:b/>
          <w:sz w:val="28"/>
          <w:szCs w:val="28"/>
          <w:lang w:eastAsia="ru-RU"/>
        </w:rPr>
      </w:pPr>
    </w:p>
    <w:p w:rsidR="007718B5" w:rsidRPr="00D72E16" w:rsidRDefault="007718B5" w:rsidP="007718B5">
      <w:pPr>
        <w:jc w:val="both"/>
        <w:rPr>
          <w:sz w:val="28"/>
          <w:szCs w:val="28"/>
        </w:rPr>
      </w:pPr>
      <w:r>
        <w:rPr>
          <w:sz w:val="28"/>
          <w:szCs w:val="28"/>
        </w:rPr>
        <w:t>25</w:t>
      </w:r>
      <w:r w:rsidRPr="00D72E16">
        <w:rPr>
          <w:sz w:val="28"/>
          <w:szCs w:val="28"/>
        </w:rPr>
        <w:t>.0</w:t>
      </w:r>
      <w:r>
        <w:rPr>
          <w:sz w:val="28"/>
          <w:szCs w:val="28"/>
        </w:rPr>
        <w:t>5</w:t>
      </w:r>
      <w:r w:rsidRPr="00D72E16">
        <w:rPr>
          <w:sz w:val="28"/>
          <w:szCs w:val="28"/>
        </w:rPr>
        <w:t>.20</w:t>
      </w:r>
      <w:r>
        <w:rPr>
          <w:sz w:val="28"/>
          <w:szCs w:val="28"/>
        </w:rPr>
        <w:t>24</w:t>
      </w:r>
      <w:r w:rsidRPr="00D72E16">
        <w:rPr>
          <w:sz w:val="28"/>
          <w:szCs w:val="28"/>
        </w:rPr>
        <w:t xml:space="preserve">   </w:t>
      </w:r>
      <w:r w:rsidR="004A16AB">
        <w:rPr>
          <w:sz w:val="28"/>
          <w:szCs w:val="28"/>
        </w:rPr>
        <w:t xml:space="preserve">      </w:t>
      </w:r>
      <w:r w:rsidR="004A16AB">
        <w:rPr>
          <w:sz w:val="28"/>
          <w:szCs w:val="28"/>
        </w:rPr>
        <w:tab/>
        <w:t xml:space="preserve">                 </w:t>
      </w:r>
      <w:r>
        <w:rPr>
          <w:sz w:val="28"/>
          <w:szCs w:val="28"/>
        </w:rPr>
        <w:t xml:space="preserve"> Берегове</w:t>
      </w:r>
      <w:r w:rsidRPr="00D72E16">
        <w:rPr>
          <w:sz w:val="28"/>
          <w:szCs w:val="28"/>
        </w:rPr>
        <w:tab/>
      </w:r>
      <w:r w:rsidRPr="00D72E16">
        <w:rPr>
          <w:sz w:val="28"/>
          <w:szCs w:val="28"/>
        </w:rPr>
        <w:tab/>
      </w:r>
      <w:r w:rsidRPr="00D72E16">
        <w:rPr>
          <w:sz w:val="28"/>
          <w:szCs w:val="28"/>
        </w:rPr>
        <w:tab/>
        <w:t xml:space="preserve">  </w:t>
      </w:r>
      <w:r w:rsidR="004A16AB">
        <w:rPr>
          <w:sz w:val="28"/>
          <w:szCs w:val="28"/>
        </w:rPr>
        <w:t>№</w:t>
      </w:r>
      <w:r w:rsidRPr="00D72E16">
        <w:rPr>
          <w:sz w:val="28"/>
          <w:szCs w:val="28"/>
        </w:rPr>
        <w:t xml:space="preserve"> </w:t>
      </w:r>
      <w:r w:rsidR="00623C1E">
        <w:rPr>
          <w:sz w:val="28"/>
          <w:szCs w:val="28"/>
        </w:rPr>
        <w:t>38</w:t>
      </w:r>
      <w:r w:rsidR="002070CE">
        <w:rPr>
          <w:sz w:val="28"/>
          <w:szCs w:val="28"/>
        </w:rPr>
        <w:t>-о</w:t>
      </w:r>
      <w:r w:rsidRPr="00D72E16">
        <w:rPr>
          <w:sz w:val="28"/>
          <w:szCs w:val="28"/>
        </w:rPr>
        <w:t xml:space="preserve">  </w:t>
      </w:r>
      <w:r w:rsidRPr="00D72E16">
        <w:rPr>
          <w:sz w:val="28"/>
          <w:szCs w:val="28"/>
        </w:rPr>
        <w:tab/>
      </w:r>
      <w:r w:rsidRPr="00D72E16">
        <w:rPr>
          <w:sz w:val="28"/>
          <w:szCs w:val="28"/>
        </w:rPr>
        <w:tab/>
        <w:t xml:space="preserve">     </w:t>
      </w:r>
    </w:p>
    <w:p w:rsidR="007718B5" w:rsidRPr="004A16AB" w:rsidRDefault="007718B5" w:rsidP="007718B5">
      <w:pPr>
        <w:jc w:val="both"/>
        <w:rPr>
          <w:b/>
          <w:sz w:val="28"/>
          <w:szCs w:val="28"/>
        </w:rPr>
      </w:pPr>
    </w:p>
    <w:p w:rsidR="007718B5" w:rsidRPr="004A16AB" w:rsidRDefault="007718B5" w:rsidP="007718B5">
      <w:pPr>
        <w:jc w:val="both"/>
        <w:rPr>
          <w:b/>
          <w:sz w:val="28"/>
          <w:szCs w:val="28"/>
        </w:rPr>
      </w:pPr>
      <w:r w:rsidRPr="004A16AB">
        <w:rPr>
          <w:b/>
          <w:sz w:val="28"/>
          <w:szCs w:val="28"/>
        </w:rPr>
        <w:t>Про підсумки методичної роботи</w:t>
      </w:r>
    </w:p>
    <w:p w:rsidR="007718B5" w:rsidRPr="004A16AB" w:rsidRDefault="007718B5" w:rsidP="007718B5">
      <w:pPr>
        <w:jc w:val="both"/>
        <w:rPr>
          <w:b/>
          <w:sz w:val="28"/>
          <w:szCs w:val="28"/>
        </w:rPr>
      </w:pPr>
      <w:r w:rsidRPr="004A16AB">
        <w:rPr>
          <w:b/>
          <w:sz w:val="28"/>
          <w:szCs w:val="28"/>
        </w:rPr>
        <w:t xml:space="preserve"> за 2023/2024 навчальний  рік</w:t>
      </w:r>
    </w:p>
    <w:p w:rsidR="007718B5" w:rsidRPr="004A16AB" w:rsidRDefault="007718B5" w:rsidP="007718B5">
      <w:pPr>
        <w:jc w:val="both"/>
        <w:rPr>
          <w:b/>
          <w:sz w:val="28"/>
          <w:szCs w:val="28"/>
        </w:rPr>
      </w:pPr>
      <w:r w:rsidRPr="004A16AB">
        <w:rPr>
          <w:b/>
          <w:sz w:val="28"/>
          <w:szCs w:val="28"/>
        </w:rPr>
        <w:tab/>
      </w:r>
    </w:p>
    <w:p w:rsidR="007718B5" w:rsidRPr="00D72E16" w:rsidRDefault="004A16AB" w:rsidP="007718B5">
      <w:pPr>
        <w:jc w:val="both"/>
        <w:rPr>
          <w:color w:val="000000" w:themeColor="text1"/>
          <w:sz w:val="28"/>
          <w:szCs w:val="28"/>
        </w:rPr>
      </w:pPr>
      <w:r>
        <w:rPr>
          <w:sz w:val="28"/>
          <w:szCs w:val="28"/>
        </w:rPr>
        <w:t xml:space="preserve">     </w:t>
      </w:r>
      <w:r w:rsidR="007718B5" w:rsidRPr="00D72E16">
        <w:rPr>
          <w:sz w:val="28"/>
          <w:szCs w:val="28"/>
        </w:rPr>
        <w:t>У 202</w:t>
      </w:r>
      <w:r w:rsidR="007718B5">
        <w:rPr>
          <w:sz w:val="28"/>
          <w:szCs w:val="28"/>
        </w:rPr>
        <w:t>3</w:t>
      </w:r>
      <w:r w:rsidR="007718B5" w:rsidRPr="00224F0F">
        <w:rPr>
          <w:sz w:val="28"/>
          <w:szCs w:val="28"/>
        </w:rPr>
        <w:t>/</w:t>
      </w:r>
      <w:r w:rsidR="007718B5">
        <w:rPr>
          <w:sz w:val="28"/>
          <w:szCs w:val="28"/>
        </w:rPr>
        <w:t>2043</w:t>
      </w:r>
      <w:r w:rsidR="007718B5" w:rsidRPr="00D72E16">
        <w:rPr>
          <w:sz w:val="28"/>
          <w:szCs w:val="28"/>
        </w:rPr>
        <w:t xml:space="preserve"> навчальному році  методична робота була підпорядкована нормативно-правовій базі </w:t>
      </w:r>
      <w:r w:rsidR="007718B5">
        <w:rPr>
          <w:sz w:val="28"/>
          <w:szCs w:val="28"/>
        </w:rPr>
        <w:t>й</w:t>
      </w:r>
      <w:r w:rsidR="007718B5" w:rsidRPr="00D72E16">
        <w:rPr>
          <w:sz w:val="28"/>
          <w:szCs w:val="28"/>
        </w:rPr>
        <w:t xml:space="preserve"> спрямована на реалізацію основних законів  України «Про освіту», «Про загальну середню освіту», Державного стандарту початкової, базової і повної загальної середньої освіти.</w:t>
      </w:r>
      <w:r w:rsidR="007718B5" w:rsidRPr="00D72E16">
        <w:rPr>
          <w:color w:val="000000" w:themeColor="text1"/>
          <w:sz w:val="28"/>
          <w:szCs w:val="28"/>
        </w:rPr>
        <w:t xml:space="preserve">   Методична робота у 202</w:t>
      </w:r>
      <w:r w:rsidR="00DA726B">
        <w:rPr>
          <w:color w:val="000000" w:themeColor="text1"/>
          <w:sz w:val="28"/>
          <w:szCs w:val="28"/>
        </w:rPr>
        <w:t>3</w:t>
      </w:r>
      <w:r w:rsidR="007718B5" w:rsidRPr="00D72E16">
        <w:rPr>
          <w:color w:val="000000" w:themeColor="text1"/>
          <w:sz w:val="28"/>
          <w:szCs w:val="28"/>
        </w:rPr>
        <w:t>/202</w:t>
      </w:r>
      <w:r w:rsidR="00DA726B">
        <w:rPr>
          <w:color w:val="000000" w:themeColor="text1"/>
          <w:sz w:val="28"/>
          <w:szCs w:val="28"/>
        </w:rPr>
        <w:t>4</w:t>
      </w:r>
      <w:r w:rsidR="007718B5" w:rsidRPr="00D72E16">
        <w:rPr>
          <w:color w:val="000000" w:themeColor="text1"/>
          <w:sz w:val="28"/>
          <w:szCs w:val="28"/>
        </w:rPr>
        <w:t xml:space="preserve">  навчальному році була спрямована на вдосконалення роботи з педагогічними кадрами, підвищення рівня методичної роботи, підвищення фахового рівня вчителів школи, їх готовності до інноваційної діяльності, з метою створення необхідних умов для всебічного розвитку </w:t>
      </w:r>
      <w:r w:rsidR="007718B5">
        <w:rPr>
          <w:color w:val="000000" w:themeColor="text1"/>
          <w:sz w:val="28"/>
          <w:szCs w:val="28"/>
        </w:rPr>
        <w:t>здобувачів освіти</w:t>
      </w:r>
      <w:r w:rsidR="007718B5" w:rsidRPr="00D72E16">
        <w:rPr>
          <w:color w:val="000000" w:themeColor="text1"/>
          <w:sz w:val="28"/>
          <w:szCs w:val="28"/>
        </w:rPr>
        <w:t xml:space="preserve">, збереження </w:t>
      </w:r>
      <w:r w:rsidR="007718B5">
        <w:rPr>
          <w:color w:val="000000" w:themeColor="text1"/>
          <w:sz w:val="28"/>
          <w:szCs w:val="28"/>
        </w:rPr>
        <w:t xml:space="preserve">і </w:t>
      </w:r>
      <w:r w:rsidR="007718B5" w:rsidRPr="00D72E16">
        <w:rPr>
          <w:color w:val="000000" w:themeColor="text1"/>
          <w:sz w:val="28"/>
          <w:szCs w:val="28"/>
        </w:rPr>
        <w:t xml:space="preserve">зміцнення їх здоров’я та соціальної адаптації, формування в них цілісної системи соціальних та загальних компетентностей на основі особистісного підходу до потреб і можливостей учнів. </w:t>
      </w:r>
    </w:p>
    <w:p w:rsidR="007718B5" w:rsidRPr="00D72E16" w:rsidRDefault="007718B5" w:rsidP="007718B5">
      <w:pPr>
        <w:jc w:val="both"/>
        <w:rPr>
          <w:color w:val="000000" w:themeColor="text1"/>
          <w:sz w:val="28"/>
          <w:szCs w:val="28"/>
        </w:rPr>
      </w:pPr>
      <w:r w:rsidRPr="00D72E16">
        <w:rPr>
          <w:color w:val="000000" w:themeColor="text1"/>
          <w:sz w:val="28"/>
          <w:szCs w:val="28"/>
        </w:rPr>
        <w:t xml:space="preserve"> Головними завданнями  методичної роботи є: </w:t>
      </w:r>
    </w:p>
    <w:p w:rsidR="007718B5" w:rsidRPr="00D72E16" w:rsidRDefault="007718B5" w:rsidP="007718B5">
      <w:pPr>
        <w:ind w:left="360" w:hanging="360"/>
        <w:contextualSpacing/>
        <w:jc w:val="both"/>
        <w:rPr>
          <w:color w:val="000000" w:themeColor="text1"/>
          <w:sz w:val="28"/>
          <w:szCs w:val="28"/>
        </w:rPr>
      </w:pPr>
      <w:r w:rsidRPr="00D72E16">
        <w:rPr>
          <w:color w:val="000000" w:themeColor="text1"/>
          <w:sz w:val="28"/>
          <w:szCs w:val="28"/>
        </w:rPr>
        <w:t>-   ознайомлення з нормативно-правовими документами, які визначають державну політику в галузі освіти;</w:t>
      </w:r>
    </w:p>
    <w:p w:rsidR="007718B5" w:rsidRPr="00D72E16" w:rsidRDefault="007718B5" w:rsidP="007718B5">
      <w:pPr>
        <w:ind w:left="360" w:hanging="360"/>
        <w:contextualSpacing/>
        <w:jc w:val="both"/>
        <w:rPr>
          <w:color w:val="000000" w:themeColor="text1"/>
          <w:sz w:val="28"/>
          <w:szCs w:val="28"/>
        </w:rPr>
      </w:pPr>
      <w:r w:rsidRPr="00D72E16">
        <w:rPr>
          <w:color w:val="000000" w:themeColor="text1"/>
          <w:sz w:val="28"/>
          <w:szCs w:val="28"/>
        </w:rPr>
        <w:t>-  створення інформаційно-освітнього середовища професійного розвитку вчителя різними засобами, зокрема  й із використанням технологій дистанційного навчання, соціальних мереж, тощо;</w:t>
      </w:r>
    </w:p>
    <w:p w:rsidR="007718B5" w:rsidRPr="00D72E16" w:rsidRDefault="007718B5" w:rsidP="007718B5">
      <w:pPr>
        <w:ind w:left="360" w:hanging="360"/>
        <w:contextualSpacing/>
        <w:jc w:val="both"/>
        <w:rPr>
          <w:color w:val="000000" w:themeColor="text1"/>
          <w:sz w:val="28"/>
          <w:szCs w:val="28"/>
        </w:rPr>
      </w:pPr>
      <w:r w:rsidRPr="00D72E16">
        <w:rPr>
          <w:color w:val="000000" w:themeColor="text1"/>
          <w:sz w:val="28"/>
          <w:szCs w:val="28"/>
        </w:rPr>
        <w:t>-   використання  на практиці сучасних інформаційних та комунікативних технологій у системі науково-методичної роботи в умовах упровадження концепції Нової української школи;</w:t>
      </w:r>
    </w:p>
    <w:p w:rsidR="007718B5" w:rsidRPr="00D72E16" w:rsidRDefault="007718B5" w:rsidP="007718B5">
      <w:pPr>
        <w:ind w:left="360" w:hanging="360"/>
        <w:contextualSpacing/>
        <w:jc w:val="both"/>
        <w:rPr>
          <w:color w:val="000000" w:themeColor="text1"/>
          <w:sz w:val="28"/>
          <w:szCs w:val="28"/>
        </w:rPr>
      </w:pPr>
      <w:r w:rsidRPr="00D72E16">
        <w:rPr>
          <w:color w:val="000000" w:themeColor="text1"/>
          <w:sz w:val="28"/>
          <w:szCs w:val="28"/>
        </w:rPr>
        <w:t xml:space="preserve">-    вплив методичної роботи на результативність навчально-виховного процесу за підсумками олімпіад, конкурсів;                                                                                          </w:t>
      </w:r>
    </w:p>
    <w:p w:rsidR="007718B5" w:rsidRPr="00D72E16" w:rsidRDefault="007718B5" w:rsidP="007718B5">
      <w:pPr>
        <w:jc w:val="both"/>
        <w:rPr>
          <w:color w:val="000000" w:themeColor="text1"/>
          <w:sz w:val="28"/>
          <w:szCs w:val="28"/>
        </w:rPr>
      </w:pPr>
      <w:r w:rsidRPr="00D72E16">
        <w:rPr>
          <w:color w:val="000000" w:themeColor="text1"/>
          <w:sz w:val="28"/>
          <w:szCs w:val="28"/>
        </w:rPr>
        <w:t>-    надання допомоги під час атестації;</w:t>
      </w:r>
    </w:p>
    <w:p w:rsidR="007718B5" w:rsidRPr="00D72E16" w:rsidRDefault="007718B5" w:rsidP="007718B5">
      <w:pPr>
        <w:jc w:val="both"/>
        <w:rPr>
          <w:color w:val="000000" w:themeColor="text1"/>
          <w:sz w:val="28"/>
          <w:szCs w:val="28"/>
        </w:rPr>
      </w:pPr>
      <w:r w:rsidRPr="00D72E16">
        <w:rPr>
          <w:color w:val="000000" w:themeColor="text1"/>
          <w:sz w:val="28"/>
          <w:szCs w:val="28"/>
        </w:rPr>
        <w:t>-    підвищення теоретичного рівня та педагогічної кваліфікації педагогів;</w:t>
      </w:r>
    </w:p>
    <w:p w:rsidR="007718B5" w:rsidRPr="00D72E16" w:rsidRDefault="007718B5" w:rsidP="007718B5">
      <w:pPr>
        <w:ind w:left="360" w:hanging="360"/>
        <w:contextualSpacing/>
        <w:jc w:val="both"/>
        <w:rPr>
          <w:color w:val="000000" w:themeColor="text1"/>
          <w:sz w:val="28"/>
          <w:szCs w:val="28"/>
        </w:rPr>
      </w:pPr>
      <w:r w:rsidRPr="00D72E16">
        <w:rPr>
          <w:color w:val="000000" w:themeColor="text1"/>
          <w:sz w:val="28"/>
          <w:szCs w:val="28"/>
        </w:rPr>
        <w:t>-   створення умов для зародження, оцінювання та використання  педагогічного досвіду.</w:t>
      </w:r>
    </w:p>
    <w:p w:rsidR="007718B5" w:rsidRDefault="004A16AB" w:rsidP="007718B5">
      <w:pPr>
        <w:jc w:val="both"/>
        <w:rPr>
          <w:sz w:val="28"/>
          <w:szCs w:val="28"/>
        </w:rPr>
      </w:pPr>
      <w:r>
        <w:rPr>
          <w:sz w:val="28"/>
          <w:szCs w:val="28"/>
        </w:rPr>
        <w:t xml:space="preserve">       </w:t>
      </w:r>
      <w:r w:rsidR="007718B5" w:rsidRPr="00D72E16">
        <w:rPr>
          <w:sz w:val="28"/>
          <w:szCs w:val="28"/>
        </w:rPr>
        <w:t>Педагогічний колектив продовжив роботу над проблемним пита</w:t>
      </w:r>
      <w:r w:rsidR="002070CE">
        <w:rPr>
          <w:sz w:val="28"/>
          <w:szCs w:val="28"/>
        </w:rPr>
        <w:t>нням «Реалізація особистісно орієнтованого навчання з метою формування ключових компетентностей моделі випускника початкової та базової школи</w:t>
      </w:r>
      <w:r w:rsidR="007718B5" w:rsidRPr="00D72E16">
        <w:rPr>
          <w:sz w:val="28"/>
          <w:szCs w:val="28"/>
        </w:rPr>
        <w:t>». Методич</w:t>
      </w:r>
      <w:r w:rsidR="002070CE">
        <w:rPr>
          <w:sz w:val="28"/>
          <w:szCs w:val="28"/>
        </w:rPr>
        <w:t xml:space="preserve">на проблема школи «Формування інноваційного освітнього середовища на основі </w:t>
      </w:r>
      <w:r w:rsidR="002070CE">
        <w:rPr>
          <w:sz w:val="28"/>
          <w:szCs w:val="28"/>
        </w:rPr>
        <w:lastRenderedPageBreak/>
        <w:t>педагогіки партнерства в умовах реалізації компетентнісного підходу та принципу дитиноцентризму</w:t>
      </w:r>
      <w:r w:rsidR="007718B5" w:rsidRPr="00D72E16">
        <w:rPr>
          <w:sz w:val="28"/>
          <w:szCs w:val="28"/>
        </w:rPr>
        <w:t>».</w:t>
      </w:r>
      <w:r w:rsidR="007718B5">
        <w:rPr>
          <w:sz w:val="28"/>
          <w:szCs w:val="28"/>
        </w:rPr>
        <w:t xml:space="preserve"> У своїй роботі п</w:t>
      </w:r>
      <w:r w:rsidR="00974455">
        <w:rPr>
          <w:sz w:val="28"/>
          <w:szCs w:val="28"/>
        </w:rPr>
        <w:t xml:space="preserve">едагоги використовували </w:t>
      </w:r>
      <w:r w:rsidR="007718B5">
        <w:rPr>
          <w:sz w:val="28"/>
          <w:szCs w:val="28"/>
        </w:rPr>
        <w:t xml:space="preserve"> технології:</w:t>
      </w:r>
    </w:p>
    <w:p w:rsidR="007718B5" w:rsidRDefault="004A16AB" w:rsidP="007718B5">
      <w:pPr>
        <w:pStyle w:val="a3"/>
        <w:numPr>
          <w:ilvl w:val="0"/>
          <w:numId w:val="1"/>
        </w:numPr>
        <w:jc w:val="both"/>
        <w:rPr>
          <w:sz w:val="28"/>
          <w:szCs w:val="28"/>
        </w:rPr>
      </w:pPr>
      <w:r>
        <w:rPr>
          <w:sz w:val="28"/>
          <w:szCs w:val="28"/>
        </w:rPr>
        <w:t>т</w:t>
      </w:r>
      <w:r w:rsidR="007718B5">
        <w:rPr>
          <w:sz w:val="28"/>
          <w:szCs w:val="28"/>
        </w:rPr>
        <w:t>радиційні (підручники, лабораторні та практичні роботи, наочні матеріали);</w:t>
      </w:r>
    </w:p>
    <w:p w:rsidR="007718B5" w:rsidRPr="004A16AB" w:rsidRDefault="007718B5" w:rsidP="007718B5">
      <w:pPr>
        <w:pStyle w:val="a3"/>
        <w:numPr>
          <w:ilvl w:val="0"/>
          <w:numId w:val="1"/>
        </w:numPr>
        <w:jc w:val="both"/>
        <w:rPr>
          <w:sz w:val="28"/>
          <w:szCs w:val="28"/>
        </w:rPr>
      </w:pPr>
      <w:r>
        <w:rPr>
          <w:sz w:val="28"/>
          <w:szCs w:val="28"/>
        </w:rPr>
        <w:t>ІКТ (навчальні електронні посібники, електронний журнал, електронні підручники, отримання додаткової інформації за допомогою Інтернету, проведення онлайн-уроків у зу</w:t>
      </w:r>
      <w:r w:rsidR="00974455">
        <w:rPr>
          <w:sz w:val="28"/>
          <w:szCs w:val="28"/>
        </w:rPr>
        <w:t>мі</w:t>
      </w:r>
      <w:r>
        <w:rPr>
          <w:sz w:val="28"/>
          <w:szCs w:val="28"/>
        </w:rPr>
        <w:t xml:space="preserve"> з використанням віртуального класу класрум, презентації, онлайн-тестування, онлайн-практичні роботи, онлайн-олімпіади).</w:t>
      </w:r>
    </w:p>
    <w:p w:rsidR="007718B5" w:rsidRPr="00D72E16" w:rsidRDefault="004A16AB" w:rsidP="007718B5">
      <w:pPr>
        <w:jc w:val="both"/>
        <w:rPr>
          <w:sz w:val="28"/>
          <w:szCs w:val="28"/>
        </w:rPr>
      </w:pPr>
      <w:r>
        <w:rPr>
          <w:color w:val="000000" w:themeColor="text1"/>
          <w:sz w:val="28"/>
          <w:szCs w:val="28"/>
        </w:rPr>
        <w:t xml:space="preserve">   </w:t>
      </w:r>
      <w:r w:rsidR="007718B5" w:rsidRPr="00D72E16">
        <w:rPr>
          <w:color w:val="000000" w:themeColor="text1"/>
          <w:sz w:val="28"/>
          <w:szCs w:val="28"/>
        </w:rPr>
        <w:t>З метою цілеспрямованої роботи та для забезпечення колективного керівництва методичною роботою було затверджено склад шкільної методичної ради, визначено та затверджено структуру та форми методичної роботи, складено план роботи над методичною темою, розглянуто,</w:t>
      </w:r>
      <w:r>
        <w:rPr>
          <w:color w:val="000000" w:themeColor="text1"/>
          <w:sz w:val="28"/>
          <w:szCs w:val="28"/>
        </w:rPr>
        <w:t xml:space="preserve"> обговорено та затверджено план</w:t>
      </w:r>
      <w:r w:rsidR="007718B5" w:rsidRPr="00D72E16">
        <w:rPr>
          <w:color w:val="000000" w:themeColor="text1"/>
          <w:sz w:val="28"/>
          <w:szCs w:val="28"/>
        </w:rPr>
        <w:t xml:space="preserve"> робо</w:t>
      </w:r>
      <w:r>
        <w:rPr>
          <w:color w:val="000000" w:themeColor="text1"/>
          <w:sz w:val="28"/>
          <w:szCs w:val="28"/>
        </w:rPr>
        <w:t>ти шкільної спільноти класних керівників</w:t>
      </w:r>
      <w:r w:rsidR="007718B5" w:rsidRPr="00D72E16">
        <w:rPr>
          <w:color w:val="000000" w:themeColor="text1"/>
          <w:sz w:val="28"/>
          <w:szCs w:val="28"/>
        </w:rPr>
        <w:t xml:space="preserve"> на 202</w:t>
      </w:r>
      <w:r w:rsidR="00DA726B">
        <w:rPr>
          <w:color w:val="000000" w:themeColor="text1"/>
          <w:sz w:val="28"/>
          <w:szCs w:val="28"/>
        </w:rPr>
        <w:t>3</w:t>
      </w:r>
      <w:r w:rsidR="007718B5" w:rsidRPr="00D72E16">
        <w:rPr>
          <w:color w:val="000000" w:themeColor="text1"/>
          <w:sz w:val="28"/>
          <w:szCs w:val="28"/>
        </w:rPr>
        <w:t>/202</w:t>
      </w:r>
      <w:r w:rsidR="00DA726B">
        <w:rPr>
          <w:color w:val="000000" w:themeColor="text1"/>
          <w:sz w:val="28"/>
          <w:szCs w:val="28"/>
        </w:rPr>
        <w:t>4</w:t>
      </w:r>
      <w:r w:rsidR="007718B5" w:rsidRPr="00D72E16">
        <w:rPr>
          <w:color w:val="000000" w:themeColor="text1"/>
          <w:sz w:val="28"/>
          <w:szCs w:val="28"/>
        </w:rPr>
        <w:t xml:space="preserve"> навчальний рік. Структура організації методичної роботи забезпечувала підвищення рівня методичної підготовки педагогів, діагностико-теоретичні опрацювання методичної теми школи та реалізовувалась через колективні, групові та індивідуальні форми роботи: педагогічна рада, мето</w:t>
      </w:r>
      <w:r>
        <w:rPr>
          <w:color w:val="000000" w:themeColor="text1"/>
          <w:sz w:val="28"/>
          <w:szCs w:val="28"/>
        </w:rPr>
        <w:t>дична рада, професійні спільноти</w:t>
      </w:r>
      <w:r w:rsidR="007718B5" w:rsidRPr="00D72E16">
        <w:rPr>
          <w:color w:val="000000" w:themeColor="text1"/>
          <w:sz w:val="28"/>
          <w:szCs w:val="28"/>
        </w:rPr>
        <w:t xml:space="preserve"> вчителів, нетрадиційні форми методичної роботи, проведення заходів, спрямованих на вдосконалення освітнього процесу, підвищення загальноосвітнього рівня </w:t>
      </w:r>
      <w:r w:rsidR="007718B5">
        <w:rPr>
          <w:color w:val="000000" w:themeColor="text1"/>
          <w:sz w:val="28"/>
          <w:szCs w:val="28"/>
        </w:rPr>
        <w:t>здобувачів освіти</w:t>
      </w:r>
      <w:r w:rsidR="007718B5" w:rsidRPr="00D72E16">
        <w:rPr>
          <w:color w:val="000000" w:themeColor="text1"/>
          <w:sz w:val="28"/>
          <w:szCs w:val="28"/>
        </w:rPr>
        <w:t>, робота з молодими вчителями, робота з обдарованими дітьми.</w:t>
      </w:r>
    </w:p>
    <w:p w:rsidR="007718B5" w:rsidRDefault="00DA726B" w:rsidP="007718B5">
      <w:pPr>
        <w:contextualSpacing/>
        <w:jc w:val="both"/>
        <w:rPr>
          <w:color w:val="000000" w:themeColor="text1"/>
          <w:sz w:val="28"/>
          <w:szCs w:val="28"/>
        </w:rPr>
      </w:pPr>
      <w:r>
        <w:rPr>
          <w:color w:val="000000" w:themeColor="text1"/>
          <w:sz w:val="28"/>
          <w:szCs w:val="28"/>
        </w:rPr>
        <w:t xml:space="preserve"> Упродовж</w:t>
      </w:r>
      <w:r w:rsidR="007718B5" w:rsidRPr="00D72E16">
        <w:rPr>
          <w:color w:val="000000" w:themeColor="text1"/>
          <w:sz w:val="28"/>
          <w:szCs w:val="28"/>
        </w:rPr>
        <w:t xml:space="preserve">  202</w:t>
      </w:r>
      <w:r>
        <w:rPr>
          <w:color w:val="000000" w:themeColor="text1"/>
          <w:sz w:val="28"/>
          <w:szCs w:val="28"/>
        </w:rPr>
        <w:t>3</w:t>
      </w:r>
      <w:r w:rsidR="007718B5" w:rsidRPr="00D72E16">
        <w:rPr>
          <w:color w:val="000000" w:themeColor="text1"/>
          <w:sz w:val="28"/>
          <w:szCs w:val="28"/>
        </w:rPr>
        <w:t>/202</w:t>
      </w:r>
      <w:r>
        <w:rPr>
          <w:color w:val="000000" w:themeColor="text1"/>
          <w:sz w:val="28"/>
          <w:szCs w:val="28"/>
        </w:rPr>
        <w:t>4</w:t>
      </w:r>
      <w:r w:rsidR="007718B5" w:rsidRPr="00D72E16">
        <w:rPr>
          <w:color w:val="000000" w:themeColor="text1"/>
          <w:sz w:val="28"/>
          <w:szCs w:val="28"/>
        </w:rPr>
        <w:t xml:space="preserve">  н. р. було організова</w:t>
      </w:r>
      <w:r>
        <w:rPr>
          <w:color w:val="000000" w:themeColor="text1"/>
          <w:sz w:val="28"/>
          <w:szCs w:val="28"/>
        </w:rPr>
        <w:t>но роботу шкільної спільноти</w:t>
      </w:r>
      <w:r w:rsidR="007718B5" w:rsidRPr="00D72E16">
        <w:rPr>
          <w:color w:val="000000" w:themeColor="text1"/>
          <w:sz w:val="28"/>
          <w:szCs w:val="28"/>
        </w:rPr>
        <w:t xml:space="preserve"> класних к</w:t>
      </w:r>
      <w:r>
        <w:rPr>
          <w:color w:val="000000" w:themeColor="text1"/>
          <w:sz w:val="28"/>
          <w:szCs w:val="28"/>
        </w:rPr>
        <w:t>ерівників, затверджено методи</w:t>
      </w:r>
      <w:r w:rsidR="00974455">
        <w:rPr>
          <w:color w:val="000000" w:themeColor="text1"/>
          <w:sz w:val="28"/>
          <w:szCs w:val="28"/>
        </w:rPr>
        <w:t>чні проблеми.</w:t>
      </w:r>
      <w:r w:rsidR="007718B5" w:rsidRPr="00D72E16">
        <w:rPr>
          <w:color w:val="000000" w:themeColor="text1"/>
          <w:sz w:val="28"/>
          <w:szCs w:val="28"/>
        </w:rPr>
        <w:t xml:space="preserve"> Н</w:t>
      </w:r>
      <w:r w:rsidR="007718B5">
        <w:rPr>
          <w:color w:val="000000" w:themeColor="text1"/>
          <w:sz w:val="28"/>
          <w:szCs w:val="28"/>
        </w:rPr>
        <w:t>а</w:t>
      </w:r>
      <w:r w:rsidR="007718B5" w:rsidRPr="00D72E16">
        <w:rPr>
          <w:color w:val="000000" w:themeColor="text1"/>
          <w:sz w:val="28"/>
          <w:szCs w:val="28"/>
        </w:rPr>
        <w:t xml:space="preserve"> </w:t>
      </w:r>
      <w:r w:rsidR="00974455">
        <w:rPr>
          <w:color w:val="000000" w:themeColor="text1"/>
          <w:sz w:val="28"/>
          <w:szCs w:val="28"/>
        </w:rPr>
        <w:t>засіданнях  методичної ради</w:t>
      </w:r>
      <w:r w:rsidR="007718B5" w:rsidRPr="00D72E16">
        <w:rPr>
          <w:color w:val="000000" w:themeColor="text1"/>
          <w:sz w:val="28"/>
          <w:szCs w:val="28"/>
        </w:rPr>
        <w:t xml:space="preserve"> обговорювалися як організаційні питання (рекомендації МОНУ, </w:t>
      </w:r>
      <w:r w:rsidR="007718B5">
        <w:rPr>
          <w:color w:val="000000" w:themeColor="text1"/>
          <w:sz w:val="28"/>
          <w:szCs w:val="28"/>
        </w:rPr>
        <w:t xml:space="preserve">інструктивно-методичні листи </w:t>
      </w:r>
      <w:r w:rsidR="007718B5" w:rsidRPr="00D72E16">
        <w:rPr>
          <w:color w:val="000000" w:themeColor="text1"/>
          <w:sz w:val="28"/>
          <w:szCs w:val="28"/>
        </w:rPr>
        <w:t>щодо виклада</w:t>
      </w:r>
      <w:r>
        <w:rPr>
          <w:color w:val="000000" w:themeColor="text1"/>
          <w:sz w:val="28"/>
          <w:szCs w:val="28"/>
        </w:rPr>
        <w:t>ння  навчальних предметів у 2023/2024</w:t>
      </w:r>
      <w:r w:rsidR="007718B5" w:rsidRPr="00D72E16">
        <w:rPr>
          <w:color w:val="000000" w:themeColor="text1"/>
          <w:sz w:val="28"/>
          <w:szCs w:val="28"/>
        </w:rPr>
        <w:t xml:space="preserve"> н. р., вивчення нових програм, змін</w:t>
      </w:r>
      <w:r w:rsidR="00974455">
        <w:rPr>
          <w:color w:val="000000" w:themeColor="text1"/>
          <w:sz w:val="28"/>
          <w:szCs w:val="28"/>
        </w:rPr>
        <w:t xml:space="preserve">  до чинних навчальних програм</w:t>
      </w:r>
      <w:r w:rsidR="007718B5" w:rsidRPr="00D72E16">
        <w:rPr>
          <w:color w:val="000000" w:themeColor="text1"/>
          <w:sz w:val="28"/>
          <w:szCs w:val="28"/>
        </w:rPr>
        <w:t>,</w:t>
      </w:r>
      <w:r w:rsidR="007718B5">
        <w:rPr>
          <w:color w:val="000000" w:themeColor="text1"/>
          <w:sz w:val="28"/>
          <w:szCs w:val="28"/>
        </w:rPr>
        <w:t xml:space="preserve"> створення програм на основі модельних у 5-</w:t>
      </w:r>
      <w:r w:rsidR="00974455">
        <w:rPr>
          <w:color w:val="000000" w:themeColor="text1"/>
          <w:sz w:val="28"/>
          <w:szCs w:val="28"/>
        </w:rPr>
        <w:t>6-</w:t>
      </w:r>
      <w:r w:rsidR="007718B5">
        <w:rPr>
          <w:color w:val="000000" w:themeColor="text1"/>
          <w:sz w:val="28"/>
          <w:szCs w:val="28"/>
        </w:rPr>
        <w:t>х класах, особливості оцінювання учнів 1-2, 3-4, 5-</w:t>
      </w:r>
      <w:r w:rsidR="00974455">
        <w:rPr>
          <w:color w:val="000000" w:themeColor="text1"/>
          <w:sz w:val="28"/>
          <w:szCs w:val="28"/>
        </w:rPr>
        <w:t>6-</w:t>
      </w:r>
      <w:r w:rsidR="007718B5">
        <w:rPr>
          <w:color w:val="000000" w:themeColor="text1"/>
          <w:sz w:val="28"/>
          <w:szCs w:val="28"/>
        </w:rPr>
        <w:t>х класів,</w:t>
      </w:r>
      <w:r w:rsidR="007718B5" w:rsidRPr="00D72E16">
        <w:rPr>
          <w:color w:val="000000" w:themeColor="text1"/>
          <w:sz w:val="28"/>
          <w:szCs w:val="28"/>
        </w:rPr>
        <w:t xml:space="preserve"> проведення підсумкового повторення), так і науково-методичні питання. </w:t>
      </w:r>
    </w:p>
    <w:p w:rsidR="007718B5" w:rsidRPr="00AB66D0" w:rsidRDefault="004A16AB" w:rsidP="007718B5">
      <w:pPr>
        <w:contextualSpacing/>
        <w:jc w:val="both"/>
        <w:rPr>
          <w:color w:val="000000" w:themeColor="text1"/>
          <w:sz w:val="28"/>
          <w:szCs w:val="28"/>
        </w:rPr>
      </w:pPr>
      <w:r>
        <w:rPr>
          <w:sz w:val="28"/>
          <w:szCs w:val="28"/>
        </w:rPr>
        <w:t xml:space="preserve">   </w:t>
      </w:r>
      <w:r w:rsidR="007718B5" w:rsidRPr="00D72E16">
        <w:rPr>
          <w:sz w:val="28"/>
          <w:szCs w:val="28"/>
        </w:rPr>
        <w:t>Постійно надавалась допомога молодим вчителям в оволодінні мет</w:t>
      </w:r>
      <w:r w:rsidR="00974455">
        <w:rPr>
          <w:sz w:val="28"/>
          <w:szCs w:val="28"/>
        </w:rPr>
        <w:t>одикою викладання свого предмету</w:t>
      </w:r>
      <w:r w:rsidR="007718B5" w:rsidRPr="00D72E16">
        <w:rPr>
          <w:sz w:val="28"/>
          <w:szCs w:val="28"/>
        </w:rPr>
        <w:t xml:space="preserve">, розвитку умінь використовувати у своїй роботі сучасні освітні технології. </w:t>
      </w:r>
      <w:r w:rsidR="007718B5">
        <w:rPr>
          <w:sz w:val="28"/>
          <w:szCs w:val="28"/>
        </w:rPr>
        <w:t>Враховуючи умови військового стану, запровадженого в Україні, знизилась активність участі школярів у предметних о</w:t>
      </w:r>
      <w:r w:rsidR="00974455">
        <w:rPr>
          <w:sz w:val="28"/>
          <w:szCs w:val="28"/>
        </w:rPr>
        <w:t xml:space="preserve">лімпіадах і конкурсах. Вчасно </w:t>
      </w:r>
      <w:r w:rsidR="007718B5">
        <w:rPr>
          <w:sz w:val="28"/>
          <w:szCs w:val="28"/>
        </w:rPr>
        <w:t xml:space="preserve">були проведені олімпіади з базових дисциплін. </w:t>
      </w:r>
      <w:r w:rsidR="007718B5" w:rsidRPr="00D72E16">
        <w:rPr>
          <w:sz w:val="28"/>
          <w:szCs w:val="28"/>
        </w:rPr>
        <w:t xml:space="preserve">Школярі </w:t>
      </w:r>
      <w:r w:rsidR="007718B5">
        <w:rPr>
          <w:sz w:val="28"/>
          <w:szCs w:val="28"/>
        </w:rPr>
        <w:t xml:space="preserve"> мали можливість брати </w:t>
      </w:r>
      <w:r w:rsidR="007718B5" w:rsidRPr="00D72E16">
        <w:rPr>
          <w:sz w:val="28"/>
          <w:szCs w:val="28"/>
        </w:rPr>
        <w:t>участь у різноманітних конкурсах, заходах освітнього і виховного спрямування</w:t>
      </w:r>
      <w:r w:rsidR="007718B5">
        <w:rPr>
          <w:sz w:val="28"/>
          <w:szCs w:val="28"/>
        </w:rPr>
        <w:t xml:space="preserve">. </w:t>
      </w:r>
      <w:r w:rsidR="007718B5" w:rsidRPr="00D72E16">
        <w:rPr>
          <w:sz w:val="28"/>
          <w:szCs w:val="28"/>
        </w:rPr>
        <w:t xml:space="preserve"> </w:t>
      </w:r>
      <w:r w:rsidR="007718B5">
        <w:rPr>
          <w:sz w:val="28"/>
          <w:szCs w:val="28"/>
        </w:rPr>
        <w:t>Слід відзначити роботу вчителів українськ</w:t>
      </w:r>
      <w:r w:rsidR="00974455">
        <w:rPr>
          <w:sz w:val="28"/>
          <w:szCs w:val="28"/>
        </w:rPr>
        <w:t>ої мови і літератури Карплюк С.Я  та Ящишин Р.І.</w:t>
      </w:r>
      <w:r w:rsidR="007718B5">
        <w:rPr>
          <w:sz w:val="28"/>
          <w:szCs w:val="28"/>
        </w:rPr>
        <w:t xml:space="preserve"> з підготовки</w:t>
      </w:r>
      <w:r w:rsidR="00974455">
        <w:rPr>
          <w:sz w:val="28"/>
          <w:szCs w:val="28"/>
        </w:rPr>
        <w:t xml:space="preserve"> здобувачів освіти в олімпіадах і конкурсах</w:t>
      </w:r>
      <w:r w:rsidR="007718B5">
        <w:rPr>
          <w:sz w:val="28"/>
          <w:szCs w:val="28"/>
        </w:rPr>
        <w:t xml:space="preserve">. </w:t>
      </w:r>
    </w:p>
    <w:p w:rsidR="0071104C" w:rsidRDefault="004A16AB" w:rsidP="007718B5">
      <w:pPr>
        <w:pStyle w:val="a3"/>
        <w:ind w:left="0"/>
        <w:jc w:val="both"/>
        <w:rPr>
          <w:color w:val="000000" w:themeColor="text1"/>
          <w:sz w:val="28"/>
          <w:szCs w:val="28"/>
        </w:rPr>
      </w:pPr>
      <w:r>
        <w:rPr>
          <w:color w:val="000000" w:themeColor="text1"/>
          <w:sz w:val="28"/>
          <w:szCs w:val="28"/>
        </w:rPr>
        <w:t xml:space="preserve">    </w:t>
      </w:r>
      <w:r w:rsidR="00974455">
        <w:rPr>
          <w:color w:val="000000" w:themeColor="text1"/>
          <w:sz w:val="28"/>
          <w:szCs w:val="28"/>
        </w:rPr>
        <w:t xml:space="preserve"> У 2023</w:t>
      </w:r>
      <w:r w:rsidR="007718B5" w:rsidRPr="00D72E16">
        <w:rPr>
          <w:color w:val="000000" w:themeColor="text1"/>
          <w:sz w:val="28"/>
          <w:szCs w:val="28"/>
        </w:rPr>
        <w:t>/2</w:t>
      </w:r>
      <w:r w:rsidR="00974455">
        <w:rPr>
          <w:color w:val="000000" w:themeColor="text1"/>
          <w:sz w:val="28"/>
          <w:szCs w:val="28"/>
        </w:rPr>
        <w:t>024</w:t>
      </w:r>
      <w:r w:rsidR="007718B5" w:rsidRPr="00D72E16">
        <w:rPr>
          <w:color w:val="000000" w:themeColor="text1"/>
          <w:sz w:val="28"/>
          <w:szCs w:val="28"/>
        </w:rPr>
        <w:t xml:space="preserve"> н. р. проведено </w:t>
      </w:r>
      <w:r w:rsidR="00974455">
        <w:rPr>
          <w:color w:val="000000" w:themeColor="text1"/>
          <w:sz w:val="28"/>
          <w:szCs w:val="28"/>
        </w:rPr>
        <w:t>6 засідань</w:t>
      </w:r>
      <w:r w:rsidR="007718B5" w:rsidRPr="00D72E16">
        <w:rPr>
          <w:color w:val="000000" w:themeColor="text1"/>
          <w:sz w:val="28"/>
          <w:szCs w:val="28"/>
        </w:rPr>
        <w:t xml:space="preserve"> ате</w:t>
      </w:r>
      <w:r w:rsidR="00974455">
        <w:rPr>
          <w:color w:val="000000" w:themeColor="text1"/>
          <w:sz w:val="28"/>
          <w:szCs w:val="28"/>
        </w:rPr>
        <w:t>стаційної комісії</w:t>
      </w:r>
      <w:r w:rsidR="007718B5" w:rsidRPr="00D72E16">
        <w:rPr>
          <w:color w:val="000000" w:themeColor="text1"/>
          <w:sz w:val="28"/>
          <w:szCs w:val="28"/>
        </w:rPr>
        <w:t>. Затверджено план роб</w:t>
      </w:r>
      <w:r w:rsidR="00974455">
        <w:rPr>
          <w:color w:val="000000" w:themeColor="text1"/>
          <w:sz w:val="28"/>
          <w:szCs w:val="28"/>
        </w:rPr>
        <w:t>оти атестаційної комісії на 2023/2024</w:t>
      </w:r>
      <w:r w:rsidR="007718B5" w:rsidRPr="00D72E16">
        <w:rPr>
          <w:color w:val="000000" w:themeColor="text1"/>
          <w:sz w:val="28"/>
          <w:szCs w:val="28"/>
        </w:rPr>
        <w:t xml:space="preserve"> н. р., список педагогічних працівників, які підлягають черговій  атестації та подали заяву на позачергову атестацію, графік атестації та план заходів з проведення атестації педагогічних працівників. До 01 березня до атестаційної комісії подано характеристики педагогічної діяльності вчителів, що атестувалися у міжатестаційний період</w:t>
      </w:r>
      <w:r w:rsidR="007718B5">
        <w:rPr>
          <w:color w:val="000000" w:themeColor="text1"/>
          <w:sz w:val="28"/>
          <w:szCs w:val="28"/>
        </w:rPr>
        <w:t>. Характеристики</w:t>
      </w:r>
      <w:r w:rsidR="007718B5" w:rsidRPr="00D72E16">
        <w:rPr>
          <w:color w:val="000000" w:themeColor="text1"/>
          <w:sz w:val="28"/>
          <w:szCs w:val="28"/>
        </w:rPr>
        <w:t xml:space="preserve"> були обговорені на засіданні</w:t>
      </w:r>
      <w:r w:rsidR="00974455">
        <w:rPr>
          <w:color w:val="000000" w:themeColor="text1"/>
          <w:sz w:val="28"/>
          <w:szCs w:val="28"/>
        </w:rPr>
        <w:t xml:space="preserve"> комісії</w:t>
      </w:r>
      <w:r w:rsidR="007718B5" w:rsidRPr="00D72E16">
        <w:rPr>
          <w:color w:val="000000" w:themeColor="text1"/>
          <w:sz w:val="28"/>
          <w:szCs w:val="28"/>
        </w:rPr>
        <w:t xml:space="preserve">. </w:t>
      </w:r>
      <w:r w:rsidR="007718B5">
        <w:rPr>
          <w:color w:val="000000" w:themeColor="text1"/>
          <w:sz w:val="28"/>
          <w:szCs w:val="28"/>
        </w:rPr>
        <w:t xml:space="preserve">Вчителі виступили з </w:t>
      </w:r>
      <w:r w:rsidR="007718B5" w:rsidRPr="00D72E16">
        <w:rPr>
          <w:color w:val="000000" w:themeColor="text1"/>
          <w:sz w:val="28"/>
          <w:szCs w:val="28"/>
        </w:rPr>
        <w:t xml:space="preserve"> </w:t>
      </w:r>
      <w:r w:rsidR="007718B5">
        <w:rPr>
          <w:color w:val="000000" w:themeColor="text1"/>
          <w:sz w:val="28"/>
          <w:szCs w:val="28"/>
        </w:rPr>
        <w:lastRenderedPageBreak/>
        <w:t>т</w:t>
      </w:r>
      <w:r w:rsidR="007718B5" w:rsidRPr="00D72E16">
        <w:rPr>
          <w:color w:val="000000" w:themeColor="text1"/>
          <w:sz w:val="28"/>
          <w:szCs w:val="28"/>
        </w:rPr>
        <w:t>ворч</w:t>
      </w:r>
      <w:r w:rsidR="007718B5">
        <w:rPr>
          <w:color w:val="000000" w:themeColor="text1"/>
          <w:sz w:val="28"/>
          <w:szCs w:val="28"/>
        </w:rPr>
        <w:t>ими</w:t>
      </w:r>
      <w:r w:rsidR="007718B5" w:rsidRPr="00D72E16">
        <w:rPr>
          <w:color w:val="000000" w:themeColor="text1"/>
          <w:sz w:val="28"/>
          <w:szCs w:val="28"/>
        </w:rPr>
        <w:t xml:space="preserve"> звіт</w:t>
      </w:r>
      <w:r w:rsidR="007718B5">
        <w:rPr>
          <w:color w:val="000000" w:themeColor="text1"/>
          <w:sz w:val="28"/>
          <w:szCs w:val="28"/>
        </w:rPr>
        <w:t xml:space="preserve">ами на засіданні </w:t>
      </w:r>
      <w:r w:rsidR="007718B5" w:rsidRPr="00D72E16">
        <w:rPr>
          <w:color w:val="000000" w:themeColor="text1"/>
          <w:sz w:val="28"/>
          <w:szCs w:val="28"/>
        </w:rPr>
        <w:t xml:space="preserve"> педагогічної ради. За результатами роботи педагогічних працівників оформлено характеристики діяльності, атестаційні листи. А</w:t>
      </w:r>
      <w:r w:rsidR="0071104C">
        <w:rPr>
          <w:color w:val="000000" w:themeColor="text1"/>
          <w:sz w:val="28"/>
          <w:szCs w:val="28"/>
        </w:rPr>
        <w:t xml:space="preserve">тестаційною комісією І рівня підтверджено кваліфікаційну категорію </w:t>
      </w:r>
    </w:p>
    <w:p w:rsidR="007718B5" w:rsidRPr="00D72E16" w:rsidRDefault="0071104C" w:rsidP="007718B5">
      <w:pPr>
        <w:pStyle w:val="a3"/>
        <w:ind w:left="0"/>
        <w:jc w:val="both"/>
        <w:rPr>
          <w:color w:val="000000" w:themeColor="text1"/>
          <w:sz w:val="28"/>
          <w:szCs w:val="28"/>
        </w:rPr>
      </w:pPr>
      <w:r>
        <w:rPr>
          <w:color w:val="000000" w:themeColor="text1"/>
          <w:sz w:val="28"/>
          <w:szCs w:val="28"/>
        </w:rPr>
        <w:t>«спеціаліст вищої категорії», «старший вчитель» Ящишин Р.І.,вчительці української мови та літератури;</w:t>
      </w:r>
      <w:r w:rsidR="007718B5" w:rsidRPr="00D72E16">
        <w:rPr>
          <w:color w:val="000000" w:themeColor="text1"/>
          <w:sz w:val="28"/>
          <w:szCs w:val="28"/>
        </w:rPr>
        <w:t xml:space="preserve"> </w:t>
      </w:r>
      <w:r w:rsidRPr="00D72E16">
        <w:rPr>
          <w:color w:val="000000" w:themeColor="text1"/>
          <w:sz w:val="28"/>
          <w:szCs w:val="28"/>
        </w:rPr>
        <w:t>присвоєно кваліфі</w:t>
      </w:r>
      <w:r>
        <w:rPr>
          <w:color w:val="000000" w:themeColor="text1"/>
          <w:sz w:val="28"/>
          <w:szCs w:val="28"/>
        </w:rPr>
        <w:t xml:space="preserve">каційну категорію «спеціаліст вищої категорії» вчителю математики Новіцькій М.І.; </w:t>
      </w:r>
      <w:r w:rsidR="007718B5" w:rsidRPr="00D72E16">
        <w:rPr>
          <w:color w:val="000000" w:themeColor="text1"/>
          <w:sz w:val="28"/>
          <w:szCs w:val="28"/>
        </w:rPr>
        <w:t>присвоєно кваліфікаційну категорію «спеціаліст пе</w:t>
      </w:r>
      <w:r>
        <w:rPr>
          <w:color w:val="000000" w:themeColor="text1"/>
          <w:sz w:val="28"/>
          <w:szCs w:val="28"/>
        </w:rPr>
        <w:t>ршої категорії» вчителю біології та хімії Пенхерській Ю.І.; соціальному педагогу Куцериб М.М.,</w:t>
      </w:r>
      <w:r w:rsidR="007718B5" w:rsidRPr="00D72E16">
        <w:rPr>
          <w:color w:val="000000" w:themeColor="text1"/>
          <w:sz w:val="28"/>
          <w:szCs w:val="28"/>
        </w:rPr>
        <w:t xml:space="preserve"> вчителю англійської мови</w:t>
      </w:r>
      <w:r>
        <w:rPr>
          <w:color w:val="000000" w:themeColor="text1"/>
          <w:sz w:val="28"/>
          <w:szCs w:val="28"/>
        </w:rPr>
        <w:t xml:space="preserve"> та польської мови Андрусевич З.Ю. та вчителю основ християнської етики Солтис О.І.</w:t>
      </w:r>
      <w:r w:rsidR="007718B5" w:rsidRPr="00D72E16">
        <w:rPr>
          <w:color w:val="000000" w:themeColor="text1"/>
          <w:sz w:val="28"/>
          <w:szCs w:val="28"/>
        </w:rPr>
        <w:t xml:space="preserve"> присвоєно кваліфікаційну категорію «спеціаліст другої категорії»</w:t>
      </w:r>
      <w:r>
        <w:rPr>
          <w:color w:val="000000" w:themeColor="text1"/>
          <w:sz w:val="28"/>
          <w:szCs w:val="28"/>
        </w:rPr>
        <w:t>;</w:t>
      </w:r>
      <w:r w:rsidR="007718B5" w:rsidRPr="00D72E16">
        <w:rPr>
          <w:color w:val="000000" w:themeColor="text1"/>
          <w:sz w:val="28"/>
          <w:szCs w:val="28"/>
        </w:rPr>
        <w:t xml:space="preserve"> встановлено 12 тарифний розряд а</w:t>
      </w:r>
      <w:r w:rsidR="002D5482">
        <w:rPr>
          <w:color w:val="000000" w:themeColor="text1"/>
          <w:sz w:val="28"/>
          <w:szCs w:val="28"/>
        </w:rPr>
        <w:t xml:space="preserve">систенту вчителя </w:t>
      </w:r>
      <w:r>
        <w:rPr>
          <w:color w:val="000000" w:themeColor="text1"/>
          <w:sz w:val="28"/>
          <w:szCs w:val="28"/>
        </w:rPr>
        <w:t>Чубак Л.М</w:t>
      </w:r>
      <w:r w:rsidR="007718B5" w:rsidRPr="00D72E16">
        <w:rPr>
          <w:color w:val="000000" w:themeColor="text1"/>
          <w:sz w:val="28"/>
          <w:szCs w:val="28"/>
        </w:rPr>
        <w:t>. Атестаційною комісією ІІ</w:t>
      </w:r>
      <w:r>
        <w:rPr>
          <w:color w:val="000000" w:themeColor="text1"/>
          <w:sz w:val="28"/>
          <w:szCs w:val="28"/>
        </w:rPr>
        <w:t xml:space="preserve"> рівня встановлено  кваліфікаційну категорію</w:t>
      </w:r>
      <w:r w:rsidR="007718B5" w:rsidRPr="00D72E16">
        <w:rPr>
          <w:color w:val="000000" w:themeColor="text1"/>
          <w:sz w:val="28"/>
          <w:szCs w:val="28"/>
        </w:rPr>
        <w:t xml:space="preserve"> «спеціаліст вищої категорії» </w:t>
      </w:r>
      <w:r>
        <w:rPr>
          <w:color w:val="000000" w:themeColor="text1"/>
          <w:sz w:val="28"/>
          <w:szCs w:val="28"/>
        </w:rPr>
        <w:t>директору</w:t>
      </w:r>
      <w:r w:rsidR="004A16AB">
        <w:rPr>
          <w:color w:val="000000" w:themeColor="text1"/>
          <w:sz w:val="28"/>
          <w:szCs w:val="28"/>
        </w:rPr>
        <w:t xml:space="preserve"> освітнього закладу </w:t>
      </w:r>
      <w:r>
        <w:rPr>
          <w:color w:val="000000" w:themeColor="text1"/>
          <w:sz w:val="28"/>
          <w:szCs w:val="28"/>
        </w:rPr>
        <w:t xml:space="preserve"> Куцерибу В.В.</w:t>
      </w:r>
    </w:p>
    <w:p w:rsidR="007718B5" w:rsidRDefault="004A16AB" w:rsidP="007718B5">
      <w:pPr>
        <w:jc w:val="both"/>
        <w:rPr>
          <w:color w:val="000000" w:themeColor="text1"/>
          <w:sz w:val="28"/>
          <w:szCs w:val="28"/>
        </w:rPr>
      </w:pPr>
      <w:r>
        <w:rPr>
          <w:color w:val="000000" w:themeColor="text1"/>
          <w:sz w:val="28"/>
          <w:szCs w:val="28"/>
        </w:rPr>
        <w:t xml:space="preserve">    </w:t>
      </w:r>
      <w:r w:rsidR="007718B5" w:rsidRPr="00D72E16">
        <w:rPr>
          <w:color w:val="000000" w:themeColor="text1"/>
          <w:sz w:val="28"/>
          <w:szCs w:val="28"/>
        </w:rPr>
        <w:t>Особлива увага приділялась самоосвіті педагогів. Курсова перепідготовка здійснювалась відповідно до Постанови № 800, згідно з Порядком підвищення кваліфікації педагогічних і науково-педагогічних працівників і проходила шляхом відвідування курсів,</w:t>
      </w:r>
      <w:r w:rsidR="007718B5" w:rsidRPr="00D72E16">
        <w:rPr>
          <w:sz w:val="28"/>
          <w:szCs w:val="28"/>
        </w:rPr>
        <w:t xml:space="preserve"> компетентнісно та діяльнісно орієнтованих модулів дистанційно </w:t>
      </w:r>
      <w:r w:rsidR="00335D98">
        <w:rPr>
          <w:color w:val="000000" w:themeColor="text1"/>
          <w:sz w:val="28"/>
          <w:szCs w:val="28"/>
        </w:rPr>
        <w:t>у Л</w:t>
      </w:r>
      <w:r w:rsidR="007718B5" w:rsidRPr="00D72E16">
        <w:rPr>
          <w:color w:val="000000" w:themeColor="text1"/>
          <w:sz w:val="28"/>
          <w:szCs w:val="28"/>
        </w:rPr>
        <w:t xml:space="preserve">ОІППО,  ТОВ «Всеосвіта», студії онлайн-освіти </w:t>
      </w:r>
      <w:r w:rsidR="007718B5" w:rsidRPr="00D72E16">
        <w:rPr>
          <w:color w:val="000000" w:themeColor="text1"/>
          <w:sz w:val="28"/>
          <w:szCs w:val="28"/>
          <w:lang w:val="en-US"/>
        </w:rPr>
        <w:t>EdEra</w:t>
      </w:r>
      <w:r w:rsidR="007718B5" w:rsidRPr="00D72E16">
        <w:rPr>
          <w:color w:val="000000" w:themeColor="text1"/>
          <w:sz w:val="28"/>
          <w:szCs w:val="28"/>
        </w:rPr>
        <w:t xml:space="preserve">, </w:t>
      </w:r>
      <w:r w:rsidR="007718B5" w:rsidRPr="00D72E16">
        <w:rPr>
          <w:color w:val="000000" w:themeColor="text1"/>
          <w:sz w:val="28"/>
          <w:szCs w:val="28"/>
          <w:lang w:val="en-US"/>
        </w:rPr>
        <w:t>PROMETHEUS</w:t>
      </w:r>
      <w:r w:rsidR="007718B5" w:rsidRPr="00D72E16">
        <w:rPr>
          <w:color w:val="000000" w:themeColor="text1"/>
          <w:sz w:val="28"/>
          <w:szCs w:val="28"/>
        </w:rPr>
        <w:t>, ГО «Ла Страда-Україна», ГС «Освіторія», роботі у творчих групах, участі у семінарах, вебінарах. Відвідуючи курси та модулі, вчителі виконували творчі проєкти, завдання,  в яких узагальнили матеріали за індивідуальною методичною темою, ділилися досвідом роботи під ча</w:t>
      </w:r>
      <w:r w:rsidR="00335D98">
        <w:rPr>
          <w:color w:val="000000" w:themeColor="text1"/>
          <w:sz w:val="28"/>
          <w:szCs w:val="28"/>
        </w:rPr>
        <w:t>с конференцій. Активно поширює</w:t>
      </w:r>
      <w:r w:rsidR="007718B5" w:rsidRPr="00D72E16">
        <w:rPr>
          <w:color w:val="000000" w:themeColor="text1"/>
          <w:sz w:val="28"/>
          <w:szCs w:val="28"/>
        </w:rPr>
        <w:t xml:space="preserve"> передовий педагогічний досвід на освітніх проєктах «На Урок», «Всеосвіта»</w:t>
      </w:r>
      <w:r w:rsidR="00335D98">
        <w:rPr>
          <w:color w:val="000000" w:themeColor="text1"/>
          <w:sz w:val="28"/>
          <w:szCs w:val="28"/>
        </w:rPr>
        <w:t xml:space="preserve"> вчителька української мови та літератури Ящишин Р.І.</w:t>
      </w:r>
      <w:r w:rsidR="007718B5" w:rsidRPr="00D72E16">
        <w:rPr>
          <w:color w:val="000000" w:themeColor="text1"/>
          <w:sz w:val="28"/>
          <w:szCs w:val="28"/>
        </w:rPr>
        <w:t xml:space="preserve"> </w:t>
      </w:r>
      <w:r w:rsidR="00335D98">
        <w:rPr>
          <w:color w:val="000000" w:themeColor="text1"/>
          <w:sz w:val="28"/>
          <w:szCs w:val="28"/>
        </w:rPr>
        <w:t>До кінця 2024</w:t>
      </w:r>
      <w:r w:rsidR="007718B5" w:rsidRPr="00D72E16">
        <w:rPr>
          <w:color w:val="000000" w:themeColor="text1"/>
          <w:sz w:val="28"/>
          <w:szCs w:val="28"/>
        </w:rPr>
        <w:t xml:space="preserve"> року всі педагоги зареєстровані для проходження курсів підвищення кваліфікації</w:t>
      </w:r>
      <w:r w:rsidR="00335D98">
        <w:rPr>
          <w:color w:val="000000" w:themeColor="text1"/>
          <w:sz w:val="28"/>
          <w:szCs w:val="28"/>
        </w:rPr>
        <w:t xml:space="preserve"> на платформі Л</w:t>
      </w:r>
      <w:r w:rsidR="007718B5">
        <w:rPr>
          <w:color w:val="000000" w:themeColor="text1"/>
          <w:sz w:val="28"/>
          <w:szCs w:val="28"/>
        </w:rPr>
        <w:t>ОІППО</w:t>
      </w:r>
      <w:r w:rsidR="007718B5" w:rsidRPr="00D72E16">
        <w:rPr>
          <w:color w:val="000000" w:themeColor="text1"/>
          <w:sz w:val="28"/>
          <w:szCs w:val="28"/>
        </w:rPr>
        <w:t xml:space="preserve">. </w:t>
      </w:r>
    </w:p>
    <w:p w:rsidR="007718B5" w:rsidRPr="00D72E16" w:rsidRDefault="004A16AB" w:rsidP="007718B5">
      <w:pPr>
        <w:jc w:val="both"/>
        <w:rPr>
          <w:sz w:val="28"/>
          <w:szCs w:val="28"/>
        </w:rPr>
      </w:pPr>
      <w:r>
        <w:rPr>
          <w:sz w:val="28"/>
          <w:szCs w:val="28"/>
        </w:rPr>
        <w:t xml:space="preserve">   </w:t>
      </w:r>
      <w:r w:rsidR="007718B5" w:rsidRPr="00D72E16">
        <w:rPr>
          <w:sz w:val="28"/>
          <w:szCs w:val="28"/>
        </w:rPr>
        <w:t xml:space="preserve">Дієвий орган у структурі методичної роботи - засідання педагогічних рад, на які виносилися питання звітного характеру, проблемного, організаційного, підсумкового. Підготовчий етап триває достатній час, протягом якого кожний учитель має змогу переглянути методичну літературу, систематизувати свої надбання, підготуватися до звіту тощо. З учителями </w:t>
      </w:r>
      <w:r w:rsidR="007718B5">
        <w:rPr>
          <w:sz w:val="28"/>
          <w:szCs w:val="28"/>
        </w:rPr>
        <w:t>5-х</w:t>
      </w:r>
      <w:r w:rsidR="00D025A4">
        <w:rPr>
          <w:sz w:val="28"/>
          <w:szCs w:val="28"/>
        </w:rPr>
        <w:t xml:space="preserve"> класів проводилися міні</w:t>
      </w:r>
      <w:r w:rsidR="007718B5">
        <w:rPr>
          <w:sz w:val="28"/>
          <w:szCs w:val="28"/>
        </w:rPr>
        <w:t>на</w:t>
      </w:r>
      <w:r w:rsidR="007718B5" w:rsidRPr="00D72E16">
        <w:rPr>
          <w:sz w:val="28"/>
          <w:szCs w:val="28"/>
        </w:rPr>
        <w:t>ради</w:t>
      </w:r>
      <w:r w:rsidR="007718B5">
        <w:rPr>
          <w:sz w:val="28"/>
          <w:szCs w:val="28"/>
        </w:rPr>
        <w:t xml:space="preserve"> з питань оцінювання п’ятикласників, опрацювання критеріїв оцінювання кожної із галузей та груп загальних результатів, ведення записів у електронному журналі. </w:t>
      </w:r>
      <w:r w:rsidR="007718B5" w:rsidRPr="00D72E16">
        <w:rPr>
          <w:sz w:val="28"/>
          <w:szCs w:val="28"/>
        </w:rPr>
        <w:t xml:space="preserve"> </w:t>
      </w:r>
    </w:p>
    <w:p w:rsidR="007718B5" w:rsidRPr="00D72E16" w:rsidRDefault="004A16AB" w:rsidP="007718B5">
      <w:pPr>
        <w:jc w:val="both"/>
        <w:rPr>
          <w:color w:val="000000" w:themeColor="text1"/>
          <w:sz w:val="28"/>
          <w:szCs w:val="28"/>
        </w:rPr>
      </w:pPr>
      <w:r>
        <w:rPr>
          <w:color w:val="000000" w:themeColor="text1"/>
          <w:sz w:val="28"/>
          <w:szCs w:val="28"/>
        </w:rPr>
        <w:t xml:space="preserve">   </w:t>
      </w:r>
      <w:r w:rsidR="007718B5" w:rsidRPr="00D72E16">
        <w:rPr>
          <w:color w:val="000000" w:themeColor="text1"/>
          <w:sz w:val="28"/>
          <w:szCs w:val="28"/>
        </w:rPr>
        <w:t xml:space="preserve"> </w:t>
      </w:r>
      <w:r w:rsidR="007718B5">
        <w:rPr>
          <w:color w:val="000000" w:themeColor="text1"/>
          <w:sz w:val="28"/>
          <w:szCs w:val="28"/>
        </w:rPr>
        <w:t>У</w:t>
      </w:r>
      <w:r w:rsidR="007718B5" w:rsidRPr="00D72E16">
        <w:rPr>
          <w:color w:val="000000" w:themeColor="text1"/>
          <w:sz w:val="28"/>
          <w:szCs w:val="28"/>
        </w:rPr>
        <w:t xml:space="preserve"> 202</w:t>
      </w:r>
      <w:r w:rsidR="00335D98">
        <w:rPr>
          <w:color w:val="000000" w:themeColor="text1"/>
          <w:sz w:val="28"/>
          <w:szCs w:val="28"/>
        </w:rPr>
        <w:t>3</w:t>
      </w:r>
      <w:r w:rsidR="007718B5" w:rsidRPr="00D72E16">
        <w:rPr>
          <w:color w:val="000000" w:themeColor="text1"/>
          <w:sz w:val="28"/>
          <w:szCs w:val="28"/>
        </w:rPr>
        <w:t>/202</w:t>
      </w:r>
      <w:r w:rsidR="00335D98">
        <w:rPr>
          <w:color w:val="000000" w:themeColor="text1"/>
          <w:sz w:val="28"/>
          <w:szCs w:val="28"/>
        </w:rPr>
        <w:t>4</w:t>
      </w:r>
      <w:r w:rsidR="007718B5" w:rsidRPr="00D72E16">
        <w:rPr>
          <w:color w:val="000000" w:themeColor="text1"/>
          <w:sz w:val="28"/>
          <w:szCs w:val="28"/>
        </w:rPr>
        <w:t xml:space="preserve"> н. р. проведено</w:t>
      </w:r>
      <w:r w:rsidR="00335D98">
        <w:rPr>
          <w:color w:val="000000" w:themeColor="text1"/>
          <w:sz w:val="28"/>
          <w:szCs w:val="28"/>
        </w:rPr>
        <w:t xml:space="preserve"> 6</w:t>
      </w:r>
      <w:r w:rsidR="007718B5" w:rsidRPr="00D72E16">
        <w:rPr>
          <w:color w:val="000000" w:themeColor="text1"/>
          <w:sz w:val="28"/>
          <w:szCs w:val="28"/>
        </w:rPr>
        <w:t xml:space="preserve"> засідань педаг</w:t>
      </w:r>
      <w:r w:rsidR="00335D98">
        <w:rPr>
          <w:color w:val="000000" w:themeColor="text1"/>
          <w:sz w:val="28"/>
          <w:szCs w:val="28"/>
        </w:rPr>
        <w:t xml:space="preserve">огічної ради, </w:t>
      </w:r>
      <w:r w:rsidR="007718B5" w:rsidRPr="00D72E16">
        <w:rPr>
          <w:color w:val="000000" w:themeColor="text1"/>
          <w:sz w:val="28"/>
          <w:szCs w:val="28"/>
        </w:rPr>
        <w:t xml:space="preserve"> на яких розглянуто такі питання:</w:t>
      </w:r>
    </w:p>
    <w:p w:rsidR="00335D98" w:rsidRDefault="00335D98" w:rsidP="007718B5">
      <w:pPr>
        <w:jc w:val="both"/>
        <w:rPr>
          <w:color w:val="000000" w:themeColor="text1"/>
          <w:sz w:val="28"/>
          <w:szCs w:val="28"/>
        </w:rPr>
      </w:pPr>
      <w:r>
        <w:rPr>
          <w:color w:val="000000" w:themeColor="text1"/>
          <w:sz w:val="28"/>
          <w:szCs w:val="28"/>
        </w:rPr>
        <w:t>-а</w:t>
      </w:r>
      <w:r w:rsidR="007718B5" w:rsidRPr="00D72E16">
        <w:rPr>
          <w:color w:val="000000" w:themeColor="text1"/>
          <w:sz w:val="28"/>
          <w:szCs w:val="28"/>
        </w:rPr>
        <w:t xml:space="preserve">наліз роботи </w:t>
      </w:r>
      <w:r>
        <w:rPr>
          <w:color w:val="000000" w:themeColor="text1"/>
          <w:sz w:val="28"/>
          <w:szCs w:val="28"/>
        </w:rPr>
        <w:t>закладу освіти</w:t>
      </w:r>
    </w:p>
    <w:p w:rsidR="00335D98" w:rsidRDefault="00335D98" w:rsidP="007718B5">
      <w:pPr>
        <w:jc w:val="both"/>
        <w:rPr>
          <w:color w:val="000000" w:themeColor="text1"/>
          <w:sz w:val="28"/>
          <w:szCs w:val="28"/>
        </w:rPr>
      </w:pPr>
      <w:r>
        <w:rPr>
          <w:color w:val="000000" w:themeColor="text1"/>
          <w:sz w:val="28"/>
          <w:szCs w:val="28"/>
        </w:rPr>
        <w:t xml:space="preserve"> -схвалення освітньої програми,річного плану</w:t>
      </w:r>
    </w:p>
    <w:p w:rsidR="00335D98" w:rsidRDefault="00335D98" w:rsidP="007718B5">
      <w:pPr>
        <w:jc w:val="both"/>
        <w:rPr>
          <w:color w:val="000000" w:themeColor="text1"/>
          <w:sz w:val="28"/>
          <w:szCs w:val="28"/>
        </w:rPr>
      </w:pPr>
      <w:r>
        <w:rPr>
          <w:color w:val="000000" w:themeColor="text1"/>
          <w:sz w:val="28"/>
          <w:szCs w:val="28"/>
        </w:rPr>
        <w:t xml:space="preserve"> -о</w:t>
      </w:r>
      <w:r w:rsidR="007718B5">
        <w:rPr>
          <w:color w:val="000000" w:themeColor="text1"/>
          <w:sz w:val="28"/>
          <w:szCs w:val="28"/>
        </w:rPr>
        <w:t>цінювання результатів навчання учнів 3-4, 5</w:t>
      </w:r>
      <w:r>
        <w:rPr>
          <w:color w:val="000000" w:themeColor="text1"/>
          <w:sz w:val="28"/>
          <w:szCs w:val="28"/>
        </w:rPr>
        <w:t>-6 класів</w:t>
      </w:r>
    </w:p>
    <w:p w:rsidR="00335D98" w:rsidRDefault="007718B5" w:rsidP="007718B5">
      <w:pPr>
        <w:jc w:val="both"/>
        <w:rPr>
          <w:color w:val="000000" w:themeColor="text1"/>
          <w:sz w:val="28"/>
          <w:szCs w:val="28"/>
        </w:rPr>
      </w:pPr>
      <w:r>
        <w:rPr>
          <w:color w:val="000000" w:themeColor="text1"/>
          <w:sz w:val="28"/>
          <w:szCs w:val="28"/>
        </w:rPr>
        <w:t xml:space="preserve"> </w:t>
      </w:r>
      <w:r w:rsidR="00335D98">
        <w:rPr>
          <w:color w:val="000000" w:themeColor="text1"/>
          <w:sz w:val="28"/>
          <w:szCs w:val="28"/>
        </w:rPr>
        <w:t>-і</w:t>
      </w:r>
      <w:r>
        <w:rPr>
          <w:color w:val="000000" w:themeColor="text1"/>
          <w:sz w:val="28"/>
          <w:szCs w:val="28"/>
        </w:rPr>
        <w:t>ндивідуальне</w:t>
      </w:r>
      <w:r w:rsidR="00335D98">
        <w:rPr>
          <w:color w:val="000000" w:themeColor="text1"/>
          <w:sz w:val="28"/>
          <w:szCs w:val="28"/>
        </w:rPr>
        <w:t xml:space="preserve"> навчання</w:t>
      </w:r>
    </w:p>
    <w:p w:rsidR="007718B5" w:rsidRPr="00D72E16" w:rsidRDefault="00335D98" w:rsidP="007718B5">
      <w:pPr>
        <w:jc w:val="both"/>
        <w:rPr>
          <w:color w:val="000000" w:themeColor="text1"/>
          <w:sz w:val="28"/>
          <w:szCs w:val="28"/>
        </w:rPr>
      </w:pPr>
      <w:r>
        <w:rPr>
          <w:color w:val="000000" w:themeColor="text1"/>
          <w:sz w:val="28"/>
          <w:szCs w:val="28"/>
        </w:rPr>
        <w:t>-ф</w:t>
      </w:r>
      <w:r w:rsidR="007718B5">
        <w:rPr>
          <w:color w:val="000000" w:themeColor="text1"/>
          <w:sz w:val="28"/>
          <w:szCs w:val="28"/>
        </w:rPr>
        <w:t>ормувальне оцінювання  як чинник модер</w:t>
      </w:r>
      <w:r>
        <w:rPr>
          <w:color w:val="000000" w:themeColor="text1"/>
          <w:sz w:val="28"/>
          <w:szCs w:val="28"/>
        </w:rPr>
        <w:t>нізації процесу навчання.</w:t>
      </w:r>
    </w:p>
    <w:p w:rsidR="007718B5" w:rsidRPr="00D72E16" w:rsidRDefault="004A16AB" w:rsidP="007718B5">
      <w:pPr>
        <w:jc w:val="both"/>
        <w:rPr>
          <w:sz w:val="28"/>
          <w:szCs w:val="28"/>
        </w:rPr>
      </w:pPr>
      <w:r>
        <w:rPr>
          <w:sz w:val="28"/>
          <w:szCs w:val="28"/>
        </w:rPr>
        <w:t xml:space="preserve">   </w:t>
      </w:r>
      <w:r w:rsidR="00335D98">
        <w:rPr>
          <w:sz w:val="28"/>
          <w:szCs w:val="28"/>
        </w:rPr>
        <w:t>Згідно</w:t>
      </w:r>
      <w:r>
        <w:rPr>
          <w:sz w:val="28"/>
          <w:szCs w:val="28"/>
        </w:rPr>
        <w:t xml:space="preserve"> з  річним планом</w:t>
      </w:r>
      <w:r w:rsidR="00335D98">
        <w:rPr>
          <w:sz w:val="28"/>
          <w:szCs w:val="28"/>
        </w:rPr>
        <w:t xml:space="preserve"> роботи</w:t>
      </w:r>
      <w:r w:rsidR="007718B5" w:rsidRPr="00D72E16">
        <w:rPr>
          <w:sz w:val="28"/>
          <w:szCs w:val="28"/>
        </w:rPr>
        <w:t xml:space="preserve"> було вивчено і узагальнено наказами по школі викладання </w:t>
      </w:r>
      <w:r w:rsidR="007718B5">
        <w:rPr>
          <w:sz w:val="28"/>
          <w:szCs w:val="28"/>
        </w:rPr>
        <w:t>англійської мови й математики (довідки), української</w:t>
      </w:r>
      <w:r w:rsidR="00335D98">
        <w:rPr>
          <w:sz w:val="28"/>
          <w:szCs w:val="28"/>
        </w:rPr>
        <w:t xml:space="preserve"> мови у 3-9 класах (наказ), польської мови у 5-6</w:t>
      </w:r>
      <w:r w:rsidR="007718B5">
        <w:rPr>
          <w:sz w:val="28"/>
          <w:szCs w:val="28"/>
        </w:rPr>
        <w:t xml:space="preserve"> класах (наказ)</w:t>
      </w:r>
      <w:r w:rsidR="007718B5" w:rsidRPr="00D72E16">
        <w:rPr>
          <w:sz w:val="28"/>
          <w:szCs w:val="28"/>
        </w:rPr>
        <w:t xml:space="preserve">. </w:t>
      </w:r>
      <w:r w:rsidR="007718B5">
        <w:rPr>
          <w:sz w:val="28"/>
          <w:szCs w:val="28"/>
        </w:rPr>
        <w:t xml:space="preserve"> На постійному контролі було питання індивідуаль</w:t>
      </w:r>
      <w:r w:rsidR="00335D98">
        <w:rPr>
          <w:sz w:val="28"/>
          <w:szCs w:val="28"/>
        </w:rPr>
        <w:t>ного та інклюзивного навчання</w:t>
      </w:r>
      <w:r w:rsidR="007718B5">
        <w:rPr>
          <w:sz w:val="28"/>
          <w:szCs w:val="28"/>
        </w:rPr>
        <w:t>.</w:t>
      </w:r>
    </w:p>
    <w:p w:rsidR="007718B5" w:rsidRPr="00D72E16" w:rsidRDefault="004A16AB" w:rsidP="007718B5">
      <w:pPr>
        <w:jc w:val="both"/>
        <w:rPr>
          <w:color w:val="000000" w:themeColor="text1"/>
          <w:sz w:val="28"/>
          <w:szCs w:val="28"/>
        </w:rPr>
      </w:pPr>
      <w:r>
        <w:rPr>
          <w:sz w:val="28"/>
          <w:szCs w:val="28"/>
        </w:rPr>
        <w:lastRenderedPageBreak/>
        <w:t xml:space="preserve">    </w:t>
      </w:r>
      <w:r w:rsidR="007718B5" w:rsidRPr="00D72E16">
        <w:rPr>
          <w:sz w:val="28"/>
          <w:szCs w:val="28"/>
        </w:rPr>
        <w:t>Проведена робота щодо замовлення нав</w:t>
      </w:r>
      <w:r w:rsidR="00335D98">
        <w:rPr>
          <w:sz w:val="28"/>
          <w:szCs w:val="28"/>
        </w:rPr>
        <w:t xml:space="preserve">чальних підручників для учнів  7 </w:t>
      </w:r>
      <w:r w:rsidR="007718B5" w:rsidRPr="00D72E16">
        <w:rPr>
          <w:sz w:val="28"/>
          <w:szCs w:val="28"/>
        </w:rPr>
        <w:t>класів,</w:t>
      </w:r>
      <w:r w:rsidR="00335D98">
        <w:rPr>
          <w:sz w:val="28"/>
          <w:szCs w:val="28"/>
        </w:rPr>
        <w:t xml:space="preserve">  посібників і підручників для 2</w:t>
      </w:r>
      <w:r w:rsidR="007718B5" w:rsidRPr="00D72E16">
        <w:rPr>
          <w:sz w:val="28"/>
          <w:szCs w:val="28"/>
        </w:rPr>
        <w:t xml:space="preserve"> класу. Замовлено документи про закінч</w:t>
      </w:r>
      <w:r w:rsidR="00335D98">
        <w:rPr>
          <w:sz w:val="28"/>
          <w:szCs w:val="28"/>
        </w:rPr>
        <w:t>ення освіти учнями 9 класу</w:t>
      </w:r>
      <w:r w:rsidR="007718B5" w:rsidRPr="00D72E16">
        <w:rPr>
          <w:sz w:val="28"/>
          <w:szCs w:val="28"/>
        </w:rPr>
        <w:t>.</w:t>
      </w:r>
    </w:p>
    <w:p w:rsidR="007718B5" w:rsidRPr="00D72E16" w:rsidRDefault="004A16AB" w:rsidP="007718B5">
      <w:pPr>
        <w:jc w:val="both"/>
        <w:rPr>
          <w:color w:val="000000" w:themeColor="text1"/>
          <w:sz w:val="28"/>
          <w:szCs w:val="28"/>
        </w:rPr>
      </w:pPr>
      <w:r>
        <w:rPr>
          <w:color w:val="000000" w:themeColor="text1"/>
          <w:sz w:val="28"/>
          <w:szCs w:val="28"/>
        </w:rPr>
        <w:t xml:space="preserve">    </w:t>
      </w:r>
      <w:r w:rsidR="007718B5" w:rsidRPr="00D72E16">
        <w:rPr>
          <w:color w:val="000000" w:themeColor="text1"/>
          <w:sz w:val="28"/>
          <w:szCs w:val="28"/>
        </w:rPr>
        <w:t>В цілому план заходів щодо орган</w:t>
      </w:r>
      <w:r w:rsidR="00335D98">
        <w:rPr>
          <w:color w:val="000000" w:themeColor="text1"/>
          <w:sz w:val="28"/>
          <w:szCs w:val="28"/>
        </w:rPr>
        <w:t>ізації методичної роботи у закладі освіти протягом  2023/2024</w:t>
      </w:r>
      <w:r w:rsidR="007718B5" w:rsidRPr="00D72E16">
        <w:rPr>
          <w:color w:val="000000" w:themeColor="text1"/>
          <w:sz w:val="28"/>
          <w:szCs w:val="28"/>
        </w:rPr>
        <w:t xml:space="preserve"> навчального року виконаний. </w:t>
      </w:r>
    </w:p>
    <w:p w:rsidR="007718B5" w:rsidRPr="00D72E16" w:rsidRDefault="004A16AB" w:rsidP="007718B5">
      <w:pPr>
        <w:jc w:val="both"/>
        <w:rPr>
          <w:sz w:val="28"/>
          <w:szCs w:val="28"/>
        </w:rPr>
      </w:pPr>
      <w:r>
        <w:rPr>
          <w:sz w:val="28"/>
          <w:szCs w:val="28"/>
        </w:rPr>
        <w:t xml:space="preserve">     </w:t>
      </w:r>
      <w:r w:rsidR="00335D98">
        <w:rPr>
          <w:sz w:val="28"/>
          <w:szCs w:val="28"/>
        </w:rPr>
        <w:t>На 2024/2025</w:t>
      </w:r>
      <w:r w:rsidR="007718B5" w:rsidRPr="00D72E16">
        <w:rPr>
          <w:sz w:val="28"/>
          <w:szCs w:val="28"/>
        </w:rPr>
        <w:t xml:space="preserve"> навчальний рік перед  педагогічними працівниками стоїть ряд актуальних проблем, які необхідно вирішити при ефективно спланованій методичній роботі. Серед них: спрямування всіх напрямків роботи на розвиток творчого потенціалу педагога в контексті реалізації проблемного питання, забезпечення умов для всебічного розвитку всіх учасників освітнього процесу, здібностей, компетентностей та наскрізних ліній, удосконалення роботи з електронним журналом, участь у фахових конкурсах, поширення педагогічного досвіду серед освітян України шляхом  публікації авторського матеріалу.</w:t>
      </w:r>
    </w:p>
    <w:p w:rsidR="007718B5" w:rsidRPr="00D72E16" w:rsidRDefault="007718B5" w:rsidP="007718B5">
      <w:pPr>
        <w:jc w:val="both"/>
        <w:rPr>
          <w:sz w:val="28"/>
          <w:szCs w:val="28"/>
        </w:rPr>
      </w:pPr>
      <w:r w:rsidRPr="00D72E16">
        <w:rPr>
          <w:sz w:val="28"/>
          <w:szCs w:val="28"/>
        </w:rPr>
        <w:t xml:space="preserve">На основі  вищевикладеного </w:t>
      </w:r>
    </w:p>
    <w:p w:rsidR="007718B5" w:rsidRPr="00D72E16" w:rsidRDefault="007718B5" w:rsidP="007718B5">
      <w:pPr>
        <w:jc w:val="both"/>
        <w:rPr>
          <w:sz w:val="28"/>
          <w:szCs w:val="28"/>
        </w:rPr>
      </w:pPr>
    </w:p>
    <w:p w:rsidR="007718B5" w:rsidRPr="00D72E16" w:rsidRDefault="007718B5" w:rsidP="007718B5">
      <w:pPr>
        <w:jc w:val="both"/>
        <w:rPr>
          <w:sz w:val="28"/>
          <w:szCs w:val="28"/>
        </w:rPr>
      </w:pPr>
      <w:r w:rsidRPr="00D72E16">
        <w:rPr>
          <w:sz w:val="28"/>
          <w:szCs w:val="28"/>
        </w:rPr>
        <w:t>НАКАЗУЮ:</w:t>
      </w:r>
    </w:p>
    <w:p w:rsidR="007718B5" w:rsidRPr="00D72E16" w:rsidRDefault="007718B5" w:rsidP="007718B5">
      <w:pPr>
        <w:jc w:val="both"/>
        <w:rPr>
          <w:sz w:val="28"/>
          <w:szCs w:val="28"/>
        </w:rPr>
      </w:pPr>
    </w:p>
    <w:p w:rsidR="007718B5" w:rsidRPr="00D72E16" w:rsidRDefault="007718B5" w:rsidP="007718B5">
      <w:pPr>
        <w:jc w:val="both"/>
        <w:rPr>
          <w:sz w:val="28"/>
          <w:szCs w:val="28"/>
        </w:rPr>
      </w:pPr>
      <w:r w:rsidRPr="00D72E16">
        <w:rPr>
          <w:sz w:val="28"/>
          <w:szCs w:val="28"/>
        </w:rPr>
        <w:t>1.  Визнати</w:t>
      </w:r>
      <w:r w:rsidR="00335D98">
        <w:rPr>
          <w:sz w:val="28"/>
          <w:szCs w:val="28"/>
        </w:rPr>
        <w:t xml:space="preserve"> стан  методичної роботи у 2023/</w:t>
      </w:r>
      <w:r w:rsidRPr="00D72E16">
        <w:rPr>
          <w:sz w:val="28"/>
          <w:szCs w:val="28"/>
        </w:rPr>
        <w:t>2023 навчальному році задовільним.</w:t>
      </w:r>
    </w:p>
    <w:p w:rsidR="007718B5" w:rsidRPr="00D72E16" w:rsidRDefault="007718B5" w:rsidP="007718B5">
      <w:pPr>
        <w:jc w:val="both"/>
        <w:rPr>
          <w:sz w:val="28"/>
          <w:szCs w:val="28"/>
        </w:rPr>
      </w:pPr>
      <w:r w:rsidRPr="00D72E16">
        <w:rPr>
          <w:sz w:val="28"/>
          <w:szCs w:val="28"/>
        </w:rPr>
        <w:t xml:space="preserve">2. Заступнику директора з навчально – </w:t>
      </w:r>
      <w:r w:rsidR="00335D98">
        <w:rPr>
          <w:sz w:val="28"/>
          <w:szCs w:val="28"/>
        </w:rPr>
        <w:t>виховної роботи Скабарі О.В</w:t>
      </w:r>
      <w:r w:rsidRPr="00D72E16">
        <w:rPr>
          <w:sz w:val="28"/>
          <w:szCs w:val="28"/>
        </w:rPr>
        <w:t>.:</w:t>
      </w:r>
    </w:p>
    <w:p w:rsidR="007718B5" w:rsidRPr="00D72E16" w:rsidRDefault="007718B5" w:rsidP="007718B5">
      <w:pPr>
        <w:jc w:val="both"/>
        <w:rPr>
          <w:sz w:val="28"/>
          <w:szCs w:val="28"/>
        </w:rPr>
      </w:pPr>
      <w:r w:rsidRPr="00D72E16">
        <w:rPr>
          <w:sz w:val="28"/>
          <w:szCs w:val="28"/>
        </w:rPr>
        <w:t>2.1. Створювати необхідні умови для ді</w:t>
      </w:r>
      <w:r w:rsidR="00335D98">
        <w:rPr>
          <w:sz w:val="28"/>
          <w:szCs w:val="28"/>
        </w:rPr>
        <w:t xml:space="preserve">яльності методичної ради для </w:t>
      </w:r>
      <w:r w:rsidRPr="00D72E16">
        <w:rPr>
          <w:sz w:val="28"/>
          <w:szCs w:val="28"/>
        </w:rPr>
        <w:t>роботи над науково-методичною проблемою.</w:t>
      </w:r>
    </w:p>
    <w:p w:rsidR="007718B5" w:rsidRPr="00D72E16" w:rsidRDefault="007718B5" w:rsidP="007718B5">
      <w:pPr>
        <w:jc w:val="both"/>
        <w:rPr>
          <w:sz w:val="28"/>
          <w:szCs w:val="28"/>
        </w:rPr>
      </w:pPr>
      <w:r w:rsidRPr="00D72E16">
        <w:rPr>
          <w:sz w:val="28"/>
          <w:szCs w:val="28"/>
        </w:rPr>
        <w:t>2.2. Виявляти нові педагогічні ідеї, цікаві мет</w:t>
      </w:r>
      <w:r w:rsidR="00335D98">
        <w:rPr>
          <w:sz w:val="28"/>
          <w:szCs w:val="28"/>
        </w:rPr>
        <w:t xml:space="preserve">одичні знахідки у досвіді творчих </w:t>
      </w:r>
      <w:r w:rsidRPr="00D72E16">
        <w:rPr>
          <w:sz w:val="28"/>
          <w:szCs w:val="28"/>
        </w:rPr>
        <w:t xml:space="preserve"> учителів з метою поширення досвіду.</w:t>
      </w:r>
    </w:p>
    <w:p w:rsidR="007718B5" w:rsidRPr="00D72E16" w:rsidRDefault="007718B5" w:rsidP="007718B5">
      <w:pPr>
        <w:jc w:val="both"/>
        <w:rPr>
          <w:sz w:val="28"/>
          <w:szCs w:val="28"/>
        </w:rPr>
      </w:pPr>
      <w:r w:rsidRPr="00D72E16">
        <w:rPr>
          <w:sz w:val="28"/>
          <w:szCs w:val="28"/>
        </w:rPr>
        <w:t xml:space="preserve">2.3. Залучати вчителів до творчого пошуку в процесі реалізації проблеми школи.  </w:t>
      </w:r>
    </w:p>
    <w:p w:rsidR="007718B5" w:rsidRPr="00D72E16" w:rsidRDefault="007718B5" w:rsidP="007718B5">
      <w:pPr>
        <w:jc w:val="both"/>
        <w:rPr>
          <w:sz w:val="28"/>
          <w:szCs w:val="28"/>
        </w:rPr>
      </w:pPr>
      <w:r w:rsidRPr="00D72E16">
        <w:rPr>
          <w:sz w:val="28"/>
          <w:szCs w:val="28"/>
        </w:rPr>
        <w:t>3.</w:t>
      </w:r>
      <w:r w:rsidR="004A16AB">
        <w:rPr>
          <w:sz w:val="28"/>
          <w:szCs w:val="28"/>
        </w:rPr>
        <w:t xml:space="preserve">  Адміністрації</w:t>
      </w:r>
      <w:r w:rsidRPr="00D72E16">
        <w:rPr>
          <w:sz w:val="28"/>
          <w:szCs w:val="28"/>
        </w:rPr>
        <w:t>:</w:t>
      </w:r>
    </w:p>
    <w:p w:rsidR="007718B5" w:rsidRPr="00D72E16" w:rsidRDefault="007718B5" w:rsidP="007718B5">
      <w:pPr>
        <w:jc w:val="both"/>
        <w:rPr>
          <w:sz w:val="28"/>
          <w:szCs w:val="28"/>
        </w:rPr>
      </w:pPr>
      <w:r w:rsidRPr="00D72E16">
        <w:rPr>
          <w:sz w:val="28"/>
          <w:szCs w:val="28"/>
        </w:rPr>
        <w:t xml:space="preserve">3.1. Обговорити на засіданнях питання щодо посилення роботи з обдарованими </w:t>
      </w:r>
      <w:r w:rsidR="004A16AB">
        <w:rPr>
          <w:sz w:val="28"/>
          <w:szCs w:val="28"/>
        </w:rPr>
        <w:t>учнями</w:t>
      </w:r>
      <w:r w:rsidRPr="00D72E16">
        <w:rPr>
          <w:sz w:val="28"/>
          <w:szCs w:val="28"/>
        </w:rPr>
        <w:t>.</w:t>
      </w:r>
    </w:p>
    <w:p w:rsidR="007718B5" w:rsidRPr="00D72E16" w:rsidRDefault="007718B5" w:rsidP="007718B5">
      <w:pPr>
        <w:jc w:val="both"/>
        <w:rPr>
          <w:sz w:val="28"/>
          <w:szCs w:val="28"/>
        </w:rPr>
      </w:pPr>
      <w:r w:rsidRPr="00D72E16">
        <w:rPr>
          <w:sz w:val="28"/>
          <w:szCs w:val="28"/>
        </w:rPr>
        <w:t>3.2. Активізувати роботу щодо розміщення матеріалів з досвіду роботи на сайтах, блогах.</w:t>
      </w:r>
    </w:p>
    <w:p w:rsidR="007718B5" w:rsidRPr="00D72E16" w:rsidRDefault="007718B5" w:rsidP="007718B5">
      <w:pPr>
        <w:jc w:val="both"/>
        <w:rPr>
          <w:sz w:val="28"/>
          <w:szCs w:val="28"/>
        </w:rPr>
      </w:pPr>
      <w:r w:rsidRPr="00D72E16">
        <w:rPr>
          <w:sz w:val="28"/>
          <w:szCs w:val="28"/>
        </w:rPr>
        <w:t>3.3. Сприяти участі учителів у конкурсах педагогічної майстерності.</w:t>
      </w:r>
    </w:p>
    <w:p w:rsidR="007718B5" w:rsidRPr="00D72E16" w:rsidRDefault="007718B5" w:rsidP="007718B5">
      <w:pPr>
        <w:jc w:val="both"/>
        <w:rPr>
          <w:sz w:val="28"/>
          <w:szCs w:val="28"/>
        </w:rPr>
      </w:pPr>
      <w:r w:rsidRPr="00D72E16">
        <w:rPr>
          <w:sz w:val="28"/>
          <w:szCs w:val="28"/>
        </w:rPr>
        <w:t xml:space="preserve">4. Вчителям-предметникам: </w:t>
      </w:r>
    </w:p>
    <w:p w:rsidR="007718B5" w:rsidRPr="00D72E16" w:rsidRDefault="007718B5" w:rsidP="007718B5">
      <w:pPr>
        <w:jc w:val="both"/>
        <w:rPr>
          <w:sz w:val="28"/>
          <w:szCs w:val="28"/>
        </w:rPr>
      </w:pPr>
      <w:r w:rsidRPr="00D72E16">
        <w:rPr>
          <w:sz w:val="28"/>
          <w:szCs w:val="28"/>
        </w:rPr>
        <w:t>4.1. Постійно працювати над підвищенням рівня самоосвіти.</w:t>
      </w:r>
    </w:p>
    <w:p w:rsidR="007718B5" w:rsidRPr="00D72E16" w:rsidRDefault="007718B5" w:rsidP="007718B5">
      <w:pPr>
        <w:jc w:val="both"/>
        <w:rPr>
          <w:sz w:val="28"/>
          <w:szCs w:val="28"/>
        </w:rPr>
      </w:pPr>
      <w:r w:rsidRPr="00D72E16">
        <w:rPr>
          <w:sz w:val="28"/>
          <w:szCs w:val="28"/>
        </w:rPr>
        <w:t xml:space="preserve">4.2. Удосконалювати рівень підготовки узагальнюючих матеріалів. </w:t>
      </w:r>
    </w:p>
    <w:p w:rsidR="007718B5" w:rsidRPr="00D72E16" w:rsidRDefault="007718B5" w:rsidP="007718B5">
      <w:pPr>
        <w:jc w:val="both"/>
        <w:rPr>
          <w:sz w:val="28"/>
          <w:szCs w:val="28"/>
        </w:rPr>
      </w:pPr>
      <w:r w:rsidRPr="00D72E16">
        <w:rPr>
          <w:sz w:val="28"/>
          <w:szCs w:val="28"/>
        </w:rPr>
        <w:t>4.3. Постійно працювати над поповненням кабінетів методичними матеріалами.</w:t>
      </w:r>
    </w:p>
    <w:p w:rsidR="007718B5" w:rsidRPr="00D72E16" w:rsidRDefault="007718B5" w:rsidP="007718B5">
      <w:pPr>
        <w:jc w:val="both"/>
        <w:rPr>
          <w:sz w:val="28"/>
          <w:szCs w:val="28"/>
        </w:rPr>
      </w:pPr>
      <w:r w:rsidRPr="00D72E16">
        <w:rPr>
          <w:sz w:val="28"/>
          <w:szCs w:val="28"/>
        </w:rPr>
        <w:t>4.4. З метою підвищення резу</w:t>
      </w:r>
      <w:r w:rsidR="004A16AB">
        <w:rPr>
          <w:sz w:val="28"/>
          <w:szCs w:val="28"/>
        </w:rPr>
        <w:t>льтативності освітнього</w:t>
      </w:r>
      <w:r w:rsidRPr="00D72E16">
        <w:rPr>
          <w:sz w:val="28"/>
          <w:szCs w:val="28"/>
        </w:rPr>
        <w:t xml:space="preserve"> процесу постійно працювати над впровадженням інноваційних методик, поповненням портфоліо, створенням власних блогів.</w:t>
      </w:r>
    </w:p>
    <w:p w:rsidR="007718B5" w:rsidRPr="00D72E16" w:rsidRDefault="007718B5" w:rsidP="007718B5">
      <w:pPr>
        <w:jc w:val="both"/>
        <w:rPr>
          <w:sz w:val="28"/>
          <w:szCs w:val="28"/>
        </w:rPr>
      </w:pPr>
      <w:r w:rsidRPr="00D72E16">
        <w:rPr>
          <w:sz w:val="28"/>
          <w:szCs w:val="28"/>
        </w:rPr>
        <w:t>4.5. Посилити роботу щодо залучення учнів до участі в олімпіадах, ко</w:t>
      </w:r>
      <w:r w:rsidR="004A16AB">
        <w:rPr>
          <w:sz w:val="28"/>
          <w:szCs w:val="28"/>
        </w:rPr>
        <w:t>нкурсах</w:t>
      </w:r>
      <w:r w:rsidRPr="00D72E16">
        <w:rPr>
          <w:sz w:val="28"/>
          <w:szCs w:val="28"/>
        </w:rPr>
        <w:t>.</w:t>
      </w:r>
    </w:p>
    <w:p w:rsidR="007718B5" w:rsidRPr="00D72E16" w:rsidRDefault="007718B5" w:rsidP="007718B5">
      <w:pPr>
        <w:jc w:val="both"/>
        <w:rPr>
          <w:sz w:val="28"/>
          <w:szCs w:val="28"/>
        </w:rPr>
      </w:pPr>
      <w:r w:rsidRPr="00D72E16">
        <w:rPr>
          <w:sz w:val="28"/>
          <w:szCs w:val="28"/>
        </w:rPr>
        <w:t>8. Контроль за виконанням цього наказу покласти на заступника директора з навчально-</w:t>
      </w:r>
      <w:r w:rsidR="004A16AB">
        <w:rPr>
          <w:sz w:val="28"/>
          <w:szCs w:val="28"/>
        </w:rPr>
        <w:t>виховної роботи  Скабару О.В.</w:t>
      </w:r>
      <w:r w:rsidRPr="00D72E16">
        <w:rPr>
          <w:sz w:val="28"/>
          <w:szCs w:val="28"/>
        </w:rPr>
        <w:t>.</w:t>
      </w:r>
    </w:p>
    <w:p w:rsidR="007718B5" w:rsidRPr="00D72E16" w:rsidRDefault="007718B5" w:rsidP="007718B5">
      <w:pPr>
        <w:jc w:val="both"/>
        <w:rPr>
          <w:sz w:val="28"/>
          <w:szCs w:val="28"/>
        </w:rPr>
      </w:pPr>
    </w:p>
    <w:p w:rsidR="007718B5" w:rsidRPr="00D72E16" w:rsidRDefault="004A16AB" w:rsidP="007718B5">
      <w:pPr>
        <w:jc w:val="both"/>
        <w:rPr>
          <w:sz w:val="28"/>
          <w:szCs w:val="28"/>
        </w:rPr>
      </w:pPr>
      <w:r>
        <w:rPr>
          <w:sz w:val="28"/>
          <w:szCs w:val="28"/>
        </w:rPr>
        <w:t xml:space="preserve">                    </w:t>
      </w:r>
      <w:r w:rsidR="002D5482">
        <w:rPr>
          <w:sz w:val="28"/>
          <w:szCs w:val="28"/>
        </w:rPr>
        <w:t xml:space="preserve">           </w:t>
      </w:r>
      <w:r>
        <w:rPr>
          <w:sz w:val="28"/>
          <w:szCs w:val="28"/>
        </w:rPr>
        <w:t xml:space="preserve"> </w:t>
      </w:r>
      <w:r w:rsidR="002D5482">
        <w:rPr>
          <w:sz w:val="28"/>
          <w:szCs w:val="28"/>
        </w:rPr>
        <w:t xml:space="preserve">   </w:t>
      </w:r>
      <w:r>
        <w:rPr>
          <w:sz w:val="28"/>
          <w:szCs w:val="28"/>
        </w:rPr>
        <w:t xml:space="preserve"> </w:t>
      </w:r>
      <w:r w:rsidR="007718B5" w:rsidRPr="00D72E16">
        <w:rPr>
          <w:sz w:val="28"/>
          <w:szCs w:val="28"/>
        </w:rPr>
        <w:t>Директор</w:t>
      </w:r>
      <w:r w:rsidR="007718B5" w:rsidRPr="00D72E16">
        <w:rPr>
          <w:sz w:val="28"/>
          <w:szCs w:val="28"/>
        </w:rPr>
        <w:tab/>
      </w:r>
      <w:r w:rsidR="002D5482">
        <w:rPr>
          <w:sz w:val="28"/>
          <w:szCs w:val="28"/>
        </w:rPr>
        <w:t xml:space="preserve">                          </w:t>
      </w:r>
      <w:r w:rsidR="007718B5" w:rsidRPr="00D72E16">
        <w:rPr>
          <w:sz w:val="28"/>
          <w:szCs w:val="28"/>
        </w:rPr>
        <w:tab/>
      </w:r>
      <w:r>
        <w:rPr>
          <w:sz w:val="28"/>
          <w:szCs w:val="28"/>
        </w:rPr>
        <w:t>Валерій Куцериб</w:t>
      </w:r>
      <w:r w:rsidR="007718B5" w:rsidRPr="00D72E16">
        <w:rPr>
          <w:sz w:val="28"/>
          <w:szCs w:val="28"/>
        </w:rPr>
        <w:tab/>
      </w:r>
      <w:r w:rsidR="007718B5" w:rsidRPr="00D72E16">
        <w:rPr>
          <w:sz w:val="28"/>
          <w:szCs w:val="28"/>
        </w:rPr>
        <w:tab/>
      </w:r>
      <w:r w:rsidR="007718B5" w:rsidRPr="00D72E16">
        <w:rPr>
          <w:sz w:val="28"/>
          <w:szCs w:val="28"/>
        </w:rPr>
        <w:tab/>
      </w:r>
      <w:r w:rsidR="007718B5" w:rsidRPr="00D72E16">
        <w:rPr>
          <w:sz w:val="28"/>
          <w:szCs w:val="28"/>
        </w:rPr>
        <w:tab/>
      </w:r>
      <w:r w:rsidR="007718B5" w:rsidRPr="00D72E16">
        <w:rPr>
          <w:sz w:val="28"/>
          <w:szCs w:val="28"/>
        </w:rPr>
        <w:tab/>
      </w:r>
      <w:r w:rsidR="007718B5" w:rsidRPr="00D72E16">
        <w:rPr>
          <w:sz w:val="28"/>
          <w:szCs w:val="28"/>
        </w:rPr>
        <w:tab/>
      </w:r>
    </w:p>
    <w:p w:rsidR="007718B5" w:rsidRPr="00D72E16" w:rsidRDefault="007718B5" w:rsidP="007718B5">
      <w:pPr>
        <w:jc w:val="both"/>
        <w:rPr>
          <w:sz w:val="28"/>
          <w:szCs w:val="28"/>
        </w:rPr>
      </w:pPr>
    </w:p>
    <w:p w:rsidR="002D5482" w:rsidRPr="002D5482" w:rsidRDefault="007718B5" w:rsidP="002D5482">
      <w:pPr>
        <w:pStyle w:val="a4"/>
        <w:jc w:val="center"/>
        <w:rPr>
          <w:rFonts w:ascii="Times New Roman" w:hAnsi="Times New Roman" w:cs="Times New Roman"/>
          <w:sz w:val="28"/>
          <w:szCs w:val="28"/>
        </w:rPr>
      </w:pPr>
      <w:r w:rsidRPr="002D5482">
        <w:rPr>
          <w:rFonts w:ascii="Times New Roman" w:hAnsi="Times New Roman" w:cs="Times New Roman"/>
          <w:sz w:val="28"/>
          <w:szCs w:val="28"/>
        </w:rPr>
        <w:t>З наказом ознайомлені:</w:t>
      </w:r>
      <w:r w:rsidR="002D5482" w:rsidRPr="002D5482">
        <w:rPr>
          <w:rFonts w:ascii="Times New Roman" w:hAnsi="Times New Roman" w:cs="Times New Roman"/>
          <w:sz w:val="28"/>
          <w:szCs w:val="28"/>
        </w:rPr>
        <w:tab/>
        <w:t>:                             Оксана Скабара</w:t>
      </w:r>
    </w:p>
    <w:p w:rsidR="002D5482" w:rsidRPr="0047329D" w:rsidRDefault="002D5482" w:rsidP="002D5482">
      <w:pPr>
        <w:pStyle w:val="a4"/>
        <w:jc w:val="center"/>
        <w:rPr>
          <w:rFonts w:ascii="Times New Roman" w:hAnsi="Times New Roman" w:cs="Times New Roman"/>
          <w:sz w:val="28"/>
          <w:szCs w:val="28"/>
        </w:rPr>
      </w:pPr>
      <w:r w:rsidRPr="002D5482">
        <w:rPr>
          <w:rFonts w:ascii="Times New Roman" w:hAnsi="Times New Roman" w:cs="Times New Roman"/>
          <w:sz w:val="28"/>
          <w:szCs w:val="28"/>
        </w:rPr>
        <w:t xml:space="preserve">                                                                             </w:t>
      </w:r>
      <w:r w:rsidRPr="0047329D">
        <w:rPr>
          <w:rFonts w:ascii="Times New Roman" w:hAnsi="Times New Roman" w:cs="Times New Roman"/>
          <w:sz w:val="28"/>
          <w:szCs w:val="28"/>
        </w:rPr>
        <w:t>Світлана Карплюк</w:t>
      </w:r>
    </w:p>
    <w:p w:rsidR="002D5482" w:rsidRPr="0047329D" w:rsidRDefault="002D5482" w:rsidP="002D5482">
      <w:pPr>
        <w:pStyle w:val="a4"/>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7329D">
        <w:rPr>
          <w:rFonts w:ascii="Times New Roman" w:hAnsi="Times New Roman" w:cs="Times New Roman"/>
          <w:sz w:val="28"/>
          <w:szCs w:val="28"/>
        </w:rPr>
        <w:t>Романія Ящишин</w:t>
      </w:r>
    </w:p>
    <w:p w:rsidR="002D5482" w:rsidRPr="0047329D" w:rsidRDefault="002D5482" w:rsidP="002D5482">
      <w:pPr>
        <w:pStyle w:val="a4"/>
        <w:jc w:val="center"/>
        <w:rPr>
          <w:rFonts w:ascii="Times New Roman" w:hAnsi="Times New Roman" w:cs="Times New Roman"/>
          <w:sz w:val="28"/>
          <w:szCs w:val="28"/>
        </w:rPr>
      </w:pPr>
      <w:r>
        <w:rPr>
          <w:rFonts w:ascii="Times New Roman" w:hAnsi="Times New Roman" w:cs="Times New Roman"/>
          <w:sz w:val="28"/>
          <w:szCs w:val="28"/>
        </w:rPr>
        <w:t xml:space="preserve">                                                                          </w:t>
      </w:r>
      <w:r w:rsidRPr="0047329D">
        <w:rPr>
          <w:rFonts w:ascii="Times New Roman" w:hAnsi="Times New Roman" w:cs="Times New Roman"/>
          <w:sz w:val="28"/>
          <w:szCs w:val="28"/>
        </w:rPr>
        <w:t>Марія Новіцька</w:t>
      </w:r>
    </w:p>
    <w:p w:rsidR="002D5482" w:rsidRPr="0047329D" w:rsidRDefault="002D5482" w:rsidP="002D5482">
      <w:pPr>
        <w:pStyle w:val="a4"/>
        <w:jc w:val="center"/>
        <w:rPr>
          <w:rFonts w:ascii="Times New Roman" w:hAnsi="Times New Roman" w:cs="Times New Roman"/>
          <w:sz w:val="28"/>
          <w:szCs w:val="28"/>
        </w:rPr>
      </w:pPr>
      <w:r>
        <w:rPr>
          <w:rFonts w:ascii="Times New Roman" w:hAnsi="Times New Roman" w:cs="Times New Roman"/>
          <w:sz w:val="28"/>
          <w:szCs w:val="28"/>
        </w:rPr>
        <w:t xml:space="preserve">                                                                 </w:t>
      </w:r>
      <w:r w:rsidRPr="0047329D">
        <w:rPr>
          <w:rFonts w:ascii="Times New Roman" w:hAnsi="Times New Roman" w:cs="Times New Roman"/>
          <w:sz w:val="28"/>
          <w:szCs w:val="28"/>
        </w:rPr>
        <w:t>Марія Піх</w:t>
      </w:r>
    </w:p>
    <w:p w:rsidR="002D5482" w:rsidRPr="0047329D" w:rsidRDefault="002D5482" w:rsidP="002D5482">
      <w:pPr>
        <w:pStyle w:val="a4"/>
        <w:jc w:val="center"/>
        <w:rPr>
          <w:rFonts w:ascii="Times New Roman" w:hAnsi="Times New Roman" w:cs="Times New Roman"/>
          <w:sz w:val="28"/>
          <w:szCs w:val="28"/>
        </w:rPr>
      </w:pPr>
      <w:r>
        <w:rPr>
          <w:rFonts w:ascii="Times New Roman" w:hAnsi="Times New Roman" w:cs="Times New Roman"/>
          <w:sz w:val="28"/>
          <w:szCs w:val="28"/>
        </w:rPr>
        <w:t xml:space="preserve">                                                                                </w:t>
      </w:r>
      <w:r w:rsidRPr="0047329D">
        <w:rPr>
          <w:rFonts w:ascii="Times New Roman" w:hAnsi="Times New Roman" w:cs="Times New Roman"/>
          <w:sz w:val="28"/>
          <w:szCs w:val="28"/>
        </w:rPr>
        <w:t>Зоряна Андрусевич</w:t>
      </w:r>
    </w:p>
    <w:p w:rsidR="002D5482" w:rsidRPr="0047329D" w:rsidRDefault="002D5482" w:rsidP="002D5482">
      <w:pPr>
        <w:pStyle w:val="a4"/>
        <w:jc w:val="center"/>
        <w:rPr>
          <w:rFonts w:ascii="Times New Roman" w:hAnsi="Times New Roman" w:cs="Times New Roman"/>
          <w:sz w:val="28"/>
          <w:szCs w:val="28"/>
        </w:rPr>
      </w:pPr>
      <w:r>
        <w:rPr>
          <w:rFonts w:ascii="Times New Roman" w:hAnsi="Times New Roman" w:cs="Times New Roman"/>
          <w:sz w:val="28"/>
          <w:szCs w:val="28"/>
        </w:rPr>
        <w:t xml:space="preserve">                                                                       Ольга Солтис</w:t>
      </w:r>
    </w:p>
    <w:p w:rsidR="002D5482" w:rsidRPr="0047329D" w:rsidRDefault="002D5482" w:rsidP="002D5482">
      <w:pPr>
        <w:pStyle w:val="a4"/>
        <w:jc w:val="center"/>
        <w:rPr>
          <w:rFonts w:ascii="Times New Roman" w:hAnsi="Times New Roman" w:cs="Times New Roman"/>
          <w:sz w:val="28"/>
          <w:szCs w:val="28"/>
        </w:rPr>
      </w:pPr>
      <w:r>
        <w:rPr>
          <w:rFonts w:ascii="Times New Roman" w:hAnsi="Times New Roman" w:cs="Times New Roman"/>
          <w:sz w:val="28"/>
          <w:szCs w:val="28"/>
        </w:rPr>
        <w:t xml:space="preserve">                                                                      </w:t>
      </w:r>
      <w:r w:rsidRPr="0047329D">
        <w:rPr>
          <w:rFonts w:ascii="Times New Roman" w:hAnsi="Times New Roman" w:cs="Times New Roman"/>
          <w:sz w:val="28"/>
          <w:szCs w:val="28"/>
        </w:rPr>
        <w:t>Марія Чміль</w:t>
      </w:r>
    </w:p>
    <w:p w:rsidR="002D5482" w:rsidRPr="0047329D" w:rsidRDefault="002D5482" w:rsidP="002D5482">
      <w:pPr>
        <w:pStyle w:val="a4"/>
        <w:rPr>
          <w:rFonts w:ascii="Times New Roman" w:hAnsi="Times New Roman" w:cs="Times New Roman"/>
          <w:sz w:val="28"/>
          <w:szCs w:val="28"/>
        </w:rPr>
      </w:pPr>
      <w:r>
        <w:rPr>
          <w:rFonts w:ascii="Times New Roman" w:hAnsi="Times New Roman" w:cs="Times New Roman"/>
          <w:sz w:val="28"/>
          <w:szCs w:val="28"/>
        </w:rPr>
        <w:t xml:space="preserve">                                                                                             </w:t>
      </w:r>
      <w:r w:rsidRPr="0047329D">
        <w:rPr>
          <w:rFonts w:ascii="Times New Roman" w:hAnsi="Times New Roman" w:cs="Times New Roman"/>
          <w:sz w:val="28"/>
          <w:szCs w:val="28"/>
        </w:rPr>
        <w:t>Оксана Піх</w:t>
      </w:r>
    </w:p>
    <w:p w:rsidR="002D5482" w:rsidRPr="0047329D" w:rsidRDefault="002D5482" w:rsidP="002D5482">
      <w:pPr>
        <w:pStyle w:val="a4"/>
        <w:jc w:val="center"/>
        <w:rPr>
          <w:rFonts w:ascii="Times New Roman" w:hAnsi="Times New Roman" w:cs="Times New Roman"/>
          <w:sz w:val="28"/>
          <w:szCs w:val="28"/>
        </w:rPr>
      </w:pPr>
      <w:r>
        <w:rPr>
          <w:rFonts w:ascii="Times New Roman" w:hAnsi="Times New Roman" w:cs="Times New Roman"/>
          <w:sz w:val="28"/>
          <w:szCs w:val="28"/>
        </w:rPr>
        <w:t xml:space="preserve">                                                                            </w:t>
      </w:r>
      <w:r w:rsidRPr="0047329D">
        <w:rPr>
          <w:rFonts w:ascii="Times New Roman" w:hAnsi="Times New Roman" w:cs="Times New Roman"/>
          <w:sz w:val="28"/>
          <w:szCs w:val="28"/>
        </w:rPr>
        <w:t>Любов Антоник</w:t>
      </w:r>
    </w:p>
    <w:p w:rsidR="002D5482" w:rsidRPr="0047329D" w:rsidRDefault="002D5482" w:rsidP="002D5482">
      <w:pPr>
        <w:pStyle w:val="a4"/>
        <w:jc w:val="center"/>
        <w:rPr>
          <w:rFonts w:ascii="Times New Roman" w:hAnsi="Times New Roman" w:cs="Times New Roman"/>
          <w:sz w:val="28"/>
          <w:szCs w:val="28"/>
        </w:rPr>
      </w:pPr>
      <w:r>
        <w:rPr>
          <w:rFonts w:ascii="Times New Roman" w:hAnsi="Times New Roman" w:cs="Times New Roman"/>
          <w:sz w:val="28"/>
          <w:szCs w:val="28"/>
        </w:rPr>
        <w:t xml:space="preserve">                                                                          </w:t>
      </w:r>
      <w:r w:rsidRPr="0047329D">
        <w:rPr>
          <w:rFonts w:ascii="Times New Roman" w:hAnsi="Times New Roman" w:cs="Times New Roman"/>
          <w:sz w:val="28"/>
          <w:szCs w:val="28"/>
        </w:rPr>
        <w:t>Любов Качмар</w:t>
      </w:r>
    </w:p>
    <w:p w:rsidR="002D5482" w:rsidRPr="0047329D" w:rsidRDefault="002D5482" w:rsidP="002D5482">
      <w:pPr>
        <w:pStyle w:val="a4"/>
        <w:jc w:val="center"/>
        <w:rPr>
          <w:rFonts w:ascii="Times New Roman" w:hAnsi="Times New Roman" w:cs="Times New Roman"/>
          <w:sz w:val="28"/>
          <w:szCs w:val="28"/>
        </w:rPr>
      </w:pPr>
      <w:r>
        <w:rPr>
          <w:rFonts w:ascii="Times New Roman" w:hAnsi="Times New Roman" w:cs="Times New Roman"/>
          <w:sz w:val="28"/>
          <w:szCs w:val="28"/>
        </w:rPr>
        <w:t xml:space="preserve">                                                                           </w:t>
      </w:r>
      <w:r w:rsidRPr="0047329D">
        <w:rPr>
          <w:rFonts w:ascii="Times New Roman" w:hAnsi="Times New Roman" w:cs="Times New Roman"/>
          <w:sz w:val="28"/>
          <w:szCs w:val="28"/>
        </w:rPr>
        <w:t>Марія Куцериб</w:t>
      </w:r>
    </w:p>
    <w:p w:rsidR="002D5482" w:rsidRPr="0047329D" w:rsidRDefault="002D5482" w:rsidP="002D5482">
      <w:pPr>
        <w:pStyle w:val="a4"/>
        <w:jc w:val="center"/>
        <w:rPr>
          <w:rFonts w:ascii="Times New Roman" w:hAnsi="Times New Roman" w:cs="Times New Roman"/>
          <w:sz w:val="28"/>
          <w:szCs w:val="28"/>
        </w:rPr>
      </w:pPr>
      <w:r>
        <w:rPr>
          <w:rFonts w:ascii="Times New Roman" w:hAnsi="Times New Roman" w:cs="Times New Roman"/>
          <w:sz w:val="28"/>
          <w:szCs w:val="28"/>
        </w:rPr>
        <w:t xml:space="preserve">                                                                                      </w:t>
      </w:r>
      <w:r w:rsidRPr="0047329D">
        <w:rPr>
          <w:rFonts w:ascii="Times New Roman" w:hAnsi="Times New Roman" w:cs="Times New Roman"/>
          <w:sz w:val="28"/>
          <w:szCs w:val="28"/>
        </w:rPr>
        <w:t>Василь Веселівський</w:t>
      </w:r>
    </w:p>
    <w:p w:rsidR="002D5482" w:rsidRPr="0047329D" w:rsidRDefault="002D5482" w:rsidP="002D5482">
      <w:pPr>
        <w:pStyle w:val="a4"/>
        <w:jc w:val="center"/>
        <w:rPr>
          <w:rFonts w:ascii="Times New Roman" w:hAnsi="Times New Roman" w:cs="Times New Roman"/>
          <w:sz w:val="28"/>
          <w:szCs w:val="28"/>
        </w:rPr>
      </w:pPr>
      <w:r>
        <w:rPr>
          <w:rFonts w:ascii="Times New Roman" w:hAnsi="Times New Roman" w:cs="Times New Roman"/>
          <w:sz w:val="28"/>
          <w:szCs w:val="28"/>
        </w:rPr>
        <w:t xml:space="preserve">                                                                             </w:t>
      </w:r>
      <w:r w:rsidRPr="0047329D">
        <w:rPr>
          <w:rFonts w:ascii="Times New Roman" w:hAnsi="Times New Roman" w:cs="Times New Roman"/>
          <w:sz w:val="28"/>
          <w:szCs w:val="28"/>
        </w:rPr>
        <w:t>Людмила Чубак</w:t>
      </w:r>
    </w:p>
    <w:p w:rsidR="002D5482" w:rsidRPr="0047329D" w:rsidRDefault="002D5482" w:rsidP="002D5482">
      <w:pPr>
        <w:pStyle w:val="a4"/>
        <w:jc w:val="center"/>
        <w:rPr>
          <w:rFonts w:ascii="Times New Roman" w:hAnsi="Times New Roman" w:cs="Times New Roman"/>
          <w:sz w:val="28"/>
          <w:szCs w:val="28"/>
        </w:rPr>
      </w:pPr>
      <w:r>
        <w:rPr>
          <w:rFonts w:ascii="Times New Roman" w:hAnsi="Times New Roman" w:cs="Times New Roman"/>
          <w:sz w:val="28"/>
          <w:szCs w:val="28"/>
        </w:rPr>
        <w:t xml:space="preserve">                                                                                  </w:t>
      </w:r>
      <w:r w:rsidRPr="0047329D">
        <w:rPr>
          <w:rFonts w:ascii="Times New Roman" w:hAnsi="Times New Roman" w:cs="Times New Roman"/>
          <w:sz w:val="28"/>
          <w:szCs w:val="28"/>
        </w:rPr>
        <w:t>Анастасія Шмігель</w:t>
      </w:r>
    </w:p>
    <w:p w:rsidR="002D5482" w:rsidRPr="004F758B" w:rsidRDefault="002D5482" w:rsidP="002D5482">
      <w:pPr>
        <w:pStyle w:val="a4"/>
        <w:jc w:val="center"/>
        <w:rPr>
          <w:rFonts w:ascii="Times New Roman" w:hAnsi="Times New Roman" w:cs="Times New Roman"/>
          <w:sz w:val="28"/>
          <w:szCs w:val="28"/>
        </w:rPr>
      </w:pPr>
      <w:r>
        <w:rPr>
          <w:rFonts w:ascii="Times New Roman" w:hAnsi="Times New Roman" w:cs="Times New Roman"/>
          <w:sz w:val="28"/>
          <w:szCs w:val="28"/>
        </w:rPr>
        <w:t xml:space="preserve">                                                                                </w:t>
      </w:r>
      <w:r w:rsidRPr="0047329D">
        <w:rPr>
          <w:rFonts w:ascii="Times New Roman" w:hAnsi="Times New Roman" w:cs="Times New Roman"/>
          <w:sz w:val="28"/>
          <w:szCs w:val="28"/>
        </w:rPr>
        <w:t>Юлія Пенхерська</w:t>
      </w:r>
    </w:p>
    <w:p w:rsidR="002D5482" w:rsidRPr="004F758B" w:rsidRDefault="002D5482" w:rsidP="002D5482">
      <w:pPr>
        <w:pStyle w:val="a4"/>
        <w:jc w:val="center"/>
        <w:rPr>
          <w:rFonts w:ascii="Times New Roman" w:hAnsi="Times New Roman" w:cs="Times New Roman"/>
          <w:sz w:val="28"/>
          <w:szCs w:val="28"/>
        </w:rPr>
      </w:pPr>
    </w:p>
    <w:p w:rsidR="007718B5" w:rsidRPr="00D72E16" w:rsidRDefault="002D5482" w:rsidP="002D5482">
      <w:pPr>
        <w:tabs>
          <w:tab w:val="left" w:pos="3630"/>
        </w:tabs>
        <w:jc w:val="both"/>
        <w:rPr>
          <w:sz w:val="28"/>
          <w:szCs w:val="28"/>
        </w:rPr>
      </w:pPr>
      <w:r>
        <w:rPr>
          <w:sz w:val="28"/>
          <w:szCs w:val="28"/>
        </w:rPr>
        <w:t xml:space="preserve"> </w:t>
      </w:r>
    </w:p>
    <w:p w:rsidR="00226100" w:rsidRDefault="002D5482" w:rsidP="002D5482">
      <w:pPr>
        <w:tabs>
          <w:tab w:val="left" w:pos="3410"/>
        </w:tabs>
      </w:pPr>
      <w:r>
        <w:tab/>
        <w:t xml:space="preserve">   </w:t>
      </w:r>
    </w:p>
    <w:sectPr w:rsidR="00226100" w:rsidSect="00933C4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66431"/>
    <w:multiLevelType w:val="hybridMultilevel"/>
    <w:tmpl w:val="8C4A621E"/>
    <w:lvl w:ilvl="0" w:tplc="F5067784">
      <w:start w:val="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26100"/>
    <w:rsid w:val="002070CE"/>
    <w:rsid w:val="00226100"/>
    <w:rsid w:val="002D5482"/>
    <w:rsid w:val="00335D98"/>
    <w:rsid w:val="004A16AB"/>
    <w:rsid w:val="00576289"/>
    <w:rsid w:val="00623C1E"/>
    <w:rsid w:val="0071104C"/>
    <w:rsid w:val="007718B5"/>
    <w:rsid w:val="0080543F"/>
    <w:rsid w:val="00933C49"/>
    <w:rsid w:val="00974455"/>
    <w:rsid w:val="00A010E0"/>
    <w:rsid w:val="00A1072E"/>
    <w:rsid w:val="00D025A4"/>
    <w:rsid w:val="00DA726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8B5"/>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718B5"/>
    <w:pPr>
      <w:ind w:left="720"/>
      <w:contextualSpacing/>
    </w:pPr>
    <w:rPr>
      <w:sz w:val="20"/>
      <w:szCs w:val="20"/>
      <w:lang w:eastAsia="ru-RU"/>
    </w:rPr>
  </w:style>
  <w:style w:type="paragraph" w:styleId="a4">
    <w:name w:val="No Spacing"/>
    <w:uiPriority w:val="1"/>
    <w:qFormat/>
    <w:rsid w:val="004A16AB"/>
    <w:pPr>
      <w:spacing w:after="0" w:line="240" w:lineRule="auto"/>
    </w:pPr>
  </w:style>
  <w:style w:type="paragraph" w:styleId="a5">
    <w:name w:val="Balloon Text"/>
    <w:basedOn w:val="a"/>
    <w:link w:val="a6"/>
    <w:uiPriority w:val="99"/>
    <w:semiHidden/>
    <w:unhideWhenUsed/>
    <w:rsid w:val="004A16AB"/>
    <w:rPr>
      <w:rFonts w:ascii="Tahoma" w:hAnsi="Tahoma" w:cs="Tahoma"/>
      <w:sz w:val="16"/>
      <w:szCs w:val="16"/>
    </w:rPr>
  </w:style>
  <w:style w:type="character" w:customStyle="1" w:styleId="a6">
    <w:name w:val="Текст выноски Знак"/>
    <w:basedOn w:val="a0"/>
    <w:link w:val="a5"/>
    <w:uiPriority w:val="99"/>
    <w:semiHidden/>
    <w:rsid w:val="004A16AB"/>
    <w:rPr>
      <w:rFonts w:ascii="Tahoma" w:eastAsia="Times New Roman"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regove1@ukr.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7960</Words>
  <Characters>4538</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12</cp:revision>
  <cp:lastPrinted>2024-06-10T08:20:00Z</cp:lastPrinted>
  <dcterms:created xsi:type="dcterms:W3CDTF">2024-05-30T07:04:00Z</dcterms:created>
  <dcterms:modified xsi:type="dcterms:W3CDTF">2024-06-10T08:24:00Z</dcterms:modified>
</cp:coreProperties>
</file>