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Normal"/>
        <w:spacing w:after="0"/>
        <w:jc w:val="center"/>
        <w:rPr>
          <w:rFonts w:ascii="Times New Roman" w:eastAsia="Calibri" w:hAnsi="Times New Roman"/>
          <w:b/>
          <w:sz w:val="28"/>
          <w:szCs w:val="28"/>
        </w:rPr>
      </w:pPr>
      <w:r>
        <w:rPr>
          <w:rFonts w:ascii="Times New Roman" w:eastAsia="Calibri" w:hAnsi="Times New Roman"/>
          <w:b/>
          <w:sz w:val="28"/>
          <w:szCs w:val="28"/>
        </w:rPr>
        <w:t>Протокол № 4</w:t>
      </w:r>
    </w:p>
    <w:p>
      <w:pPr>
        <w:pStyle w:val="Normal"/>
        <w:spacing w:after="0"/>
        <w:jc w:val="center"/>
        <w:rPr>
          <w:rFonts w:ascii="Times New Roman" w:eastAsia="Calibri" w:hAnsi="Times New Roman"/>
          <w:b/>
          <w:sz w:val="28"/>
          <w:szCs w:val="28"/>
        </w:rPr>
      </w:pPr>
      <w:r>
        <w:rPr>
          <w:rFonts w:ascii="Times New Roman" w:eastAsia="Calibri" w:hAnsi="Times New Roman"/>
          <w:b/>
          <w:sz w:val="28"/>
          <w:szCs w:val="28"/>
        </w:rPr>
        <w:t>засідання педагогічної ради</w:t>
      </w:r>
    </w:p>
    <w:p>
      <w:pPr>
        <w:pStyle w:val="Normal"/>
        <w:spacing w:after="0"/>
        <w:jc w:val="center"/>
        <w:rPr>
          <w:rFonts w:ascii="Times New Roman" w:eastAsia="Calibri" w:hAnsi="Times New Roman"/>
          <w:b/>
          <w:sz w:val="28"/>
          <w:szCs w:val="28"/>
        </w:rPr>
      </w:pPr>
      <w:r>
        <w:rPr>
          <w:rFonts w:ascii="Times New Roman" w:eastAsia="Calibri" w:hAnsi="Times New Roman"/>
          <w:b/>
          <w:sz w:val="28"/>
          <w:szCs w:val="28"/>
        </w:rPr>
        <w:t>Берегівського ЗЗСО І-ІІ ступенів</w:t>
      </w:r>
    </w:p>
    <w:p>
      <w:pPr>
        <w:pStyle w:val="Normal"/>
        <w:spacing w:after="0"/>
        <w:jc w:val="center"/>
        <w:rPr>
          <w:rFonts w:ascii="Times New Roman" w:eastAsia="Calibri" w:hAnsi="Times New Roman"/>
          <w:b/>
          <w:sz w:val="28"/>
          <w:szCs w:val="28"/>
        </w:rPr>
      </w:pPr>
      <w:r>
        <w:rPr>
          <w:rFonts w:ascii="Times New Roman" w:eastAsia="Calibri" w:hAnsi="Times New Roman"/>
          <w:b/>
          <w:sz w:val="28"/>
          <w:szCs w:val="28"/>
        </w:rPr>
        <w:t>від 10.05. 2024 р.</w:t>
      </w:r>
    </w:p>
    <w:p>
      <w:pPr>
        <w:pStyle w:val="Normal"/>
        <w:spacing w:after="0"/>
        <w:rPr>
          <w:rFonts w:ascii="Times New Roman" w:eastAsia="Calibri" w:hAnsi="Times New Roman"/>
          <w:b/>
          <w:sz w:val="28"/>
          <w:szCs w:val="28"/>
        </w:rPr>
      </w:pPr>
      <w:r>
        <w:rPr>
          <w:rFonts w:ascii="Times New Roman" w:eastAsia="Calibri" w:hAnsi="Times New Roman"/>
          <w:b/>
          <w:sz w:val="28"/>
          <w:szCs w:val="28"/>
        </w:rPr>
        <w:t>Присутні-20 осіб</w:t>
      </w:r>
    </w:p>
    <w:p>
      <w:pPr>
        <w:pStyle w:val="Normal"/>
        <w:spacing w:after="0"/>
        <w:rPr>
          <w:rFonts w:ascii="Times New Roman" w:eastAsia="Calibri" w:hAnsi="Times New Roman"/>
          <w:b/>
          <w:sz w:val="28"/>
          <w:szCs w:val="28"/>
        </w:rPr>
      </w:pPr>
      <w:proofErr w:type="spellStart"/>
      <w:r>
        <w:rPr>
          <w:rFonts w:ascii="Times New Roman" w:eastAsia="Calibri" w:hAnsi="Times New Roman"/>
          <w:b/>
          <w:sz w:val="28"/>
          <w:szCs w:val="28"/>
        </w:rPr>
        <w:t>Відсутні-</w:t>
      </w:r>
      <w:proofErr w:type="spellEnd"/>
      <w:r>
        <w:rPr>
          <w:rFonts w:ascii="Times New Roman" w:eastAsia="Calibri" w:hAnsi="Times New Roman"/>
          <w:b/>
          <w:sz w:val="28"/>
          <w:szCs w:val="28"/>
        </w:rPr>
        <w:t xml:space="preserve"> немає</w:t>
      </w:r>
    </w:p>
    <w:p>
      <w:pPr>
        <w:pStyle w:val="Normal"/>
        <w:spacing w:after="0"/>
        <w:jc w:val="center"/>
        <w:rPr>
          <w:rFonts w:ascii="Times New Roman" w:eastAsia="Calibri" w:hAnsi="Times New Roman"/>
          <w:b/>
          <w:sz w:val="28"/>
          <w:szCs w:val="28"/>
        </w:rPr>
      </w:pPr>
      <w:r>
        <w:rPr>
          <w:rFonts w:ascii="Times New Roman" w:eastAsia="Calibri" w:hAnsi="Times New Roman"/>
          <w:b/>
          <w:sz w:val="28"/>
          <w:szCs w:val="28"/>
        </w:rPr>
        <w:t xml:space="preserve"> </w:t>
      </w:r>
    </w:p>
    <w:p>
      <w:pPr>
        <w:pStyle w:val="Normal"/>
        <w:spacing w:after="0"/>
        <w:rPr>
          <w:rFonts w:ascii="Times New Roman" w:eastAsia="Calibri" w:hAnsi="Times New Roman"/>
          <w:sz w:val="28"/>
          <w:szCs w:val="28"/>
        </w:rPr>
      </w:pPr>
      <w:r>
        <w:rPr>
          <w:rFonts w:ascii="Times New Roman" w:eastAsia="Calibri" w:hAnsi="Times New Roman"/>
          <w:b/>
          <w:sz w:val="28"/>
          <w:szCs w:val="28"/>
        </w:rPr>
        <w:t>Голова педагогічної ради:</w:t>
      </w:r>
      <w:r>
        <w:rPr>
          <w:rFonts w:ascii="Times New Roman" w:eastAsia="Calibri" w:hAnsi="Times New Roman"/>
          <w:sz w:val="28"/>
          <w:szCs w:val="28"/>
        </w:rPr>
        <w:t xml:space="preserve">    </w:t>
      </w:r>
      <w:proofErr w:type="spellStart"/>
      <w:r>
        <w:rPr>
          <w:rFonts w:ascii="Times New Roman" w:eastAsia="Calibri" w:hAnsi="Times New Roman"/>
          <w:sz w:val="28"/>
          <w:szCs w:val="28"/>
        </w:rPr>
        <w:t>Куцериб</w:t>
      </w:r>
      <w:proofErr w:type="spellEnd"/>
      <w:r>
        <w:rPr>
          <w:rFonts w:ascii="Times New Roman" w:eastAsia="Calibri" w:hAnsi="Times New Roman"/>
          <w:sz w:val="28"/>
          <w:szCs w:val="28"/>
        </w:rPr>
        <w:t xml:space="preserve"> В.В.</w:t>
      </w:r>
    </w:p>
    <w:p>
      <w:pPr>
        <w:pStyle w:val="Normal"/>
        <w:spacing w:after="0"/>
        <w:rPr>
          <w:rFonts w:ascii="Times New Roman" w:eastAsia="Calibri" w:hAnsi="Times New Roman"/>
          <w:sz w:val="28"/>
          <w:szCs w:val="28"/>
        </w:rPr>
      </w:pPr>
      <w:r>
        <w:rPr>
          <w:rFonts w:ascii="Times New Roman" w:eastAsia="Calibri" w:hAnsi="Times New Roman"/>
          <w:b/>
          <w:sz w:val="28"/>
          <w:szCs w:val="28"/>
        </w:rPr>
        <w:t>Секретар:</w:t>
      </w:r>
      <w:r>
        <w:rPr>
          <w:rFonts w:ascii="Times New Roman" w:eastAsia="Calibri" w:hAnsi="Times New Roman"/>
          <w:sz w:val="28"/>
          <w:szCs w:val="28"/>
        </w:rPr>
        <w:t xml:space="preserve">                                 </w:t>
      </w:r>
      <w:proofErr w:type="spellStart"/>
      <w:r>
        <w:rPr>
          <w:rFonts w:ascii="Times New Roman" w:eastAsia="Calibri" w:hAnsi="Times New Roman"/>
          <w:sz w:val="28"/>
          <w:szCs w:val="28"/>
        </w:rPr>
        <w:t>Ящишин</w:t>
      </w:r>
      <w:proofErr w:type="spellEnd"/>
      <w:r>
        <w:rPr>
          <w:rFonts w:ascii="Times New Roman" w:eastAsia="Calibri" w:hAnsi="Times New Roman"/>
          <w:sz w:val="28"/>
          <w:szCs w:val="28"/>
        </w:rPr>
        <w:t xml:space="preserve"> Р.І.</w:t>
      </w:r>
    </w:p>
    <w:p>
      <w:pPr>
        <w:pStyle w:val="Normal"/>
        <w:spacing w:after="0"/>
        <w:rPr>
          <w:rFonts w:ascii="Times New Roman" w:eastAsia="Calibri" w:hAnsi="Times New Roman"/>
          <w:sz w:val="28"/>
          <w:szCs w:val="28"/>
        </w:rPr>
      </w:pPr>
      <w:r>
        <w:rPr>
          <w:rFonts w:ascii="Times New Roman" w:eastAsia="Calibri" w:hAnsi="Times New Roman"/>
          <w:sz w:val="28"/>
          <w:szCs w:val="28"/>
        </w:rPr>
        <w:t xml:space="preserve"> </w:t>
      </w:r>
    </w:p>
    <w:p>
      <w:pPr>
        <w:pStyle w:val="Normal"/>
        <w:spacing w:after="0"/>
        <w:rPr>
          <w:rFonts w:ascii="Times New Roman" w:eastAsia="Calibri" w:hAnsi="Times New Roman"/>
          <w:b/>
          <w:sz w:val="28"/>
          <w:szCs w:val="28"/>
        </w:rPr>
      </w:pPr>
      <w:r>
        <w:rPr>
          <w:rFonts w:ascii="Times New Roman" w:eastAsia="Calibri" w:hAnsi="Times New Roman"/>
          <w:sz w:val="28"/>
          <w:szCs w:val="28"/>
        </w:rPr>
        <w:t xml:space="preserve">                    </w:t>
      </w:r>
      <w:r>
        <w:rPr>
          <w:rFonts w:ascii="Times New Roman" w:eastAsia="Calibri" w:hAnsi="Times New Roman"/>
          <w:b/>
          <w:sz w:val="28"/>
          <w:szCs w:val="28"/>
        </w:rPr>
        <w:t>Порядок денний:</w:t>
      </w:r>
    </w:p>
    <w:p>
      <w:pPr>
        <w:pStyle w:val="ListParagraph"/>
        <w:numPr>
          <w:ilvl w:val="0"/>
          <w:numId w:val="1"/>
        </w:numPr>
        <w:spacing w:after="0"/>
        <w:rPr>
          <w:rFonts w:ascii="Times New Roman" w:eastAsia="Calibri" w:hAnsi="Times New Roman"/>
          <w:sz w:val="28"/>
          <w:szCs w:val="28"/>
        </w:rPr>
      </w:pPr>
      <w:r>
        <w:rPr>
          <w:rFonts w:ascii="Times New Roman" w:eastAsia="Calibri" w:hAnsi="Times New Roman"/>
          <w:sz w:val="28"/>
          <w:szCs w:val="28"/>
        </w:rPr>
        <w:t>Про зарахування учнів до 1 класу.</w:t>
      </w:r>
    </w:p>
    <w:p>
      <w:pPr>
        <w:pStyle w:val="ListParagraph"/>
        <w:numPr>
          <w:ilvl w:val="0"/>
          <w:numId w:val="1"/>
        </w:numPr>
        <w:spacing w:after="0"/>
        <w:rPr>
          <w:rFonts w:ascii="Times New Roman" w:eastAsia="Calibri" w:hAnsi="Times New Roman"/>
          <w:sz w:val="28"/>
          <w:szCs w:val="28"/>
        </w:rPr>
      </w:pPr>
      <w:r>
        <w:rPr>
          <w:rFonts w:ascii="Times New Roman" w:eastAsia="Calibri" w:hAnsi="Times New Roman"/>
          <w:sz w:val="28"/>
          <w:szCs w:val="28"/>
        </w:rPr>
        <w:t xml:space="preserve">Про роботу педагогічного колективу над </w:t>
      </w:r>
      <w:proofErr w:type="spellStart"/>
      <w:r>
        <w:rPr>
          <w:rFonts w:ascii="Times New Roman" w:eastAsia="Calibri" w:hAnsi="Times New Roman"/>
          <w:sz w:val="28"/>
          <w:szCs w:val="28"/>
        </w:rPr>
        <w:t>проєктом</w:t>
      </w:r>
      <w:proofErr w:type="spellEnd"/>
      <w:r>
        <w:rPr>
          <w:rFonts w:ascii="Times New Roman" w:eastAsia="Calibri" w:hAnsi="Times New Roman"/>
          <w:sz w:val="28"/>
          <w:szCs w:val="28"/>
        </w:rPr>
        <w:t xml:space="preserve"> річного плану на 2024/2025 </w:t>
      </w:r>
      <w:proofErr w:type="spellStart"/>
      <w:r>
        <w:rPr>
          <w:rFonts w:ascii="Times New Roman" w:eastAsia="Calibri" w:hAnsi="Times New Roman"/>
          <w:sz w:val="28"/>
          <w:szCs w:val="28"/>
        </w:rPr>
        <w:t>н.р</w:t>
      </w:r>
      <w:proofErr w:type="spellEnd"/>
      <w:r>
        <w:rPr>
          <w:rFonts w:ascii="Times New Roman" w:eastAsia="Calibri" w:hAnsi="Times New Roman"/>
          <w:sz w:val="28"/>
          <w:szCs w:val="28"/>
        </w:rPr>
        <w:t>.</w:t>
      </w:r>
    </w:p>
    <w:p>
      <w:pPr>
        <w:pStyle w:val="ListParagraph"/>
        <w:numPr>
          <w:ilvl w:val="0"/>
          <w:numId w:val="1"/>
        </w:numPr>
        <w:spacing w:after="0"/>
        <w:rPr>
          <w:rFonts w:ascii="Times New Roman" w:eastAsia="Calibri" w:hAnsi="Times New Roman"/>
          <w:sz w:val="28"/>
          <w:szCs w:val="28"/>
        </w:rPr>
      </w:pPr>
      <w:r>
        <w:rPr>
          <w:rFonts w:ascii="Times New Roman" w:eastAsia="Calibri" w:hAnsi="Times New Roman"/>
          <w:sz w:val="28"/>
          <w:szCs w:val="28"/>
        </w:rPr>
        <w:t>Про підсумки роботи педагогічного колективу з обдарованими дітьми.</w:t>
      </w:r>
    </w:p>
    <w:p>
      <w:pPr>
        <w:pStyle w:val="ListParagraph"/>
        <w:numPr>
          <w:ilvl w:val="0"/>
          <w:numId w:val="1"/>
        </w:numPr>
        <w:spacing w:after="0"/>
        <w:rPr>
          <w:rFonts w:ascii="Times New Roman" w:eastAsia="Calibri" w:hAnsi="Times New Roman"/>
          <w:sz w:val="28"/>
          <w:szCs w:val="28"/>
        </w:rPr>
      </w:pPr>
      <w:r>
        <w:rPr>
          <w:rFonts w:ascii="Times New Roman" w:eastAsia="Calibri" w:hAnsi="Times New Roman"/>
          <w:sz w:val="28"/>
          <w:szCs w:val="28"/>
        </w:rPr>
        <w:t>Про нагородження учнів 2-8 класів Похвальними листами.</w:t>
      </w:r>
    </w:p>
    <w:p>
      <w:pPr>
        <w:pStyle w:val="ListParagraph"/>
        <w:numPr>
          <w:ilvl w:val="0"/>
          <w:numId w:val="1"/>
        </w:numPr>
        <w:spacing w:after="0"/>
        <w:rPr>
          <w:rFonts w:ascii="Times New Roman" w:eastAsia="Calibri" w:hAnsi="Times New Roman"/>
          <w:sz w:val="28"/>
          <w:szCs w:val="28"/>
        </w:rPr>
      </w:pPr>
      <w:r>
        <w:rPr>
          <w:rFonts w:ascii="Times New Roman" w:eastAsia="Calibri" w:hAnsi="Times New Roman"/>
          <w:sz w:val="28"/>
          <w:szCs w:val="28"/>
        </w:rPr>
        <w:t>Інклюзія в освітньому процесі як одна із форм соціалізації дитини з особливими освітніми проблемами.</w:t>
      </w:r>
    </w:p>
    <w:p>
      <w:pPr>
        <w:pStyle w:val="ListParagraph"/>
        <w:numPr>
          <w:ilvl w:val="0"/>
          <w:numId w:val="1"/>
        </w:numPr>
        <w:spacing w:after="0"/>
        <w:rPr>
          <w:rFonts w:ascii="Times New Roman" w:eastAsia="Calibri" w:hAnsi="Times New Roman"/>
          <w:sz w:val="28"/>
          <w:szCs w:val="28"/>
        </w:rPr>
      </w:pPr>
      <w:r>
        <w:rPr>
          <w:rFonts w:ascii="Times New Roman" w:eastAsia="Calibri" w:hAnsi="Times New Roman"/>
          <w:sz w:val="28"/>
          <w:szCs w:val="28"/>
        </w:rPr>
        <w:t>Про підготовку класних приміщень до 2024/2025 навчального року.</w:t>
      </w:r>
    </w:p>
    <w:p>
      <w:pPr>
        <w:pStyle w:val="ListParagraph"/>
        <w:numPr>
          <w:ilvl w:val="0"/>
          <w:numId w:val="1"/>
        </w:numPr>
        <w:spacing w:after="0"/>
        <w:rPr>
          <w:rFonts w:ascii="Times New Roman" w:eastAsia="Calibri" w:hAnsi="Times New Roman"/>
          <w:sz w:val="28"/>
          <w:szCs w:val="28"/>
        </w:rPr>
      </w:pPr>
      <w:r>
        <w:rPr>
          <w:rFonts w:ascii="Times New Roman" w:eastAsia="Calibri" w:hAnsi="Times New Roman"/>
          <w:sz w:val="28"/>
          <w:szCs w:val="28"/>
        </w:rPr>
        <w:t>Про завершення навчального року.</w:t>
      </w:r>
    </w:p>
    <w:p>
      <w:pPr>
        <w:pStyle w:val="Normal"/>
        <w:spacing w:after="0"/>
        <w:rPr>
          <w:rFonts w:ascii="Times New Roman" w:eastAsia="Calibri" w:hAnsi="Times New Roman"/>
          <w:sz w:val="28"/>
          <w:szCs w:val="28"/>
        </w:rPr>
      </w:pPr>
      <w:r>
        <w:rPr>
          <w:rFonts w:ascii="Times New Roman" w:eastAsia="Calibri" w:hAnsi="Times New Roman"/>
          <w:sz w:val="28"/>
          <w:szCs w:val="28"/>
        </w:rPr>
        <w:t xml:space="preserve"> </w:t>
      </w:r>
    </w:p>
    <w:p>
      <w:pPr>
        <w:pStyle w:val="Normal"/>
        <w:spacing w:after="0"/>
        <w:ind w:left="720"/>
        <w:rPr>
          <w:rFonts w:ascii="Times New Roman" w:eastAsia="Calibri" w:hAnsi="Times New Roman"/>
          <w:b/>
          <w:sz w:val="28"/>
          <w:szCs w:val="28"/>
        </w:rPr>
      </w:pPr>
      <w:r>
        <w:rPr>
          <w:rFonts w:ascii="Times New Roman" w:eastAsia="Calibri" w:hAnsi="Times New Roman"/>
          <w:b/>
          <w:sz w:val="28"/>
          <w:szCs w:val="28"/>
        </w:rPr>
        <w:t>Питання 1.</w:t>
      </w:r>
    </w:p>
    <w:p>
      <w:pPr>
        <w:pStyle w:val="Normal"/>
        <w:spacing w:after="0"/>
        <w:ind w:left="720"/>
        <w:rPr>
          <w:rFonts w:ascii="Times New Roman" w:eastAsia="Calibri" w:hAnsi="Times New Roman"/>
          <w:sz w:val="28"/>
          <w:szCs w:val="28"/>
        </w:rPr>
      </w:pPr>
      <w:r>
        <w:rPr>
          <w:rFonts w:ascii="Times New Roman" w:eastAsia="Calibri" w:hAnsi="Times New Roman"/>
          <w:b/>
          <w:sz w:val="28"/>
          <w:szCs w:val="28"/>
        </w:rPr>
        <w:t>СЛУХАЛИ</w:t>
      </w:r>
      <w:r>
        <w:rPr>
          <w:rFonts w:ascii="Times New Roman" w:eastAsia="Calibri" w:hAnsi="Times New Roman"/>
          <w:sz w:val="28"/>
          <w:szCs w:val="28"/>
        </w:rPr>
        <w:t>:</w:t>
      </w:r>
    </w:p>
    <w:p>
      <w:pPr>
        <w:pStyle w:val="NormalWeb"/>
        <w:spacing w:before="0" w:beforeAutospacing="0" w:after="295" w:afterAutospacing="0"/>
        <w:rPr>
          <w:sz w:val="28"/>
          <w:szCs w:val="28"/>
        </w:rPr>
      </w:pPr>
      <w:r>
        <w:rPr>
          <w:sz w:val="28"/>
          <w:szCs w:val="28"/>
        </w:rPr>
        <w:t xml:space="preserve">    </w:t>
      </w:r>
      <w:proofErr w:type="spellStart"/>
      <w:r>
        <w:rPr>
          <w:sz w:val="28"/>
          <w:szCs w:val="28"/>
        </w:rPr>
        <w:t>Куцериба</w:t>
      </w:r>
      <w:proofErr w:type="spellEnd"/>
      <w:r>
        <w:rPr>
          <w:sz w:val="28"/>
          <w:szCs w:val="28"/>
        </w:rPr>
        <w:t xml:space="preserve"> В.В, директора школи, який  сказав, що відповідно до ст. 12 Закону України «Про освіту» здобуття початкової освіти розпочинається, як правило, дітьми з шести років, тож діти, яким на 1 вересня виповниться 7 років , мають обов’язково приступити до навчання цього ж навчального року ( крім осіб з особливими освітніми потребами, які можуть вступити до 1-го класу з іншого віку). Валерій Васильович довів до відома присутніх правила зарахування здобувачів освіти до 1-го класу в умовах воєнного стану. Директор школи детально охарактеризував умови зарахування здобувачів освіти до 1-го класу.</w:t>
      </w:r>
    </w:p>
    <w:p>
      <w:pPr>
        <w:pStyle w:val="NormalWeb"/>
        <w:spacing w:before="0" w:beforeAutospacing="0" w:after="295" w:afterAutospacing="0"/>
        <w:rPr>
          <w:b/>
          <w:sz w:val="28"/>
          <w:szCs w:val="28"/>
        </w:rPr>
      </w:pPr>
      <w:r>
        <w:rPr>
          <w:sz w:val="28"/>
          <w:szCs w:val="28"/>
        </w:rPr>
        <w:lastRenderedPageBreak/>
        <w:t xml:space="preserve">       </w:t>
      </w:r>
      <w:r>
        <w:rPr>
          <w:b/>
          <w:sz w:val="28"/>
          <w:szCs w:val="28"/>
        </w:rPr>
        <w:t>УХВАЛИЛИ:</w:t>
      </w:r>
    </w:p>
    <w:p>
      <w:pPr>
        <w:pStyle w:val="NormalWeb"/>
        <w:spacing w:before="0" w:beforeAutospacing="0" w:after="295" w:afterAutospacing="0"/>
        <w:rPr>
          <w:color w:val="404040"/>
          <w:sz w:val="28"/>
          <w:szCs w:val="28"/>
          <w:shd w:val="clear" w:color="auto" w:fill="FFFFFF"/>
        </w:rPr>
      </w:pPr>
      <w:r>
        <w:rPr>
          <w:color w:val="404040"/>
          <w:sz w:val="28"/>
          <w:szCs w:val="28"/>
          <w:shd w:val="clear" w:color="auto" w:fill="FFFFFF"/>
        </w:rPr>
        <w:t>Взяти до уваги правила зарахування учнів до 1-го класу.</w:t>
      </w:r>
    </w:p>
    <w:p>
      <w:pPr>
        <w:pStyle w:val="NormalWeb"/>
        <w:spacing w:before="0" w:beforeAutospacing="0" w:after="295" w:afterAutospacing="0"/>
        <w:rPr>
          <w:b/>
          <w:color w:val="404040"/>
          <w:sz w:val="28"/>
          <w:szCs w:val="28"/>
          <w:shd w:val="clear" w:color="auto" w:fill="FFFFFF"/>
        </w:rPr>
      </w:pPr>
      <w:r>
        <w:rPr>
          <w:b/>
          <w:color w:val="404040"/>
          <w:sz w:val="28"/>
          <w:szCs w:val="28"/>
          <w:shd w:val="clear" w:color="auto" w:fill="FFFFFF"/>
        </w:rPr>
        <w:t>Питання 2.</w:t>
      </w:r>
    </w:p>
    <w:p>
      <w:pPr>
        <w:pStyle w:val="NormalWeb"/>
        <w:spacing w:before="0" w:beforeAutospacing="0" w:after="295" w:afterAutospacing="0"/>
        <w:rPr>
          <w:b/>
          <w:color w:val="404040"/>
          <w:sz w:val="28"/>
          <w:szCs w:val="28"/>
          <w:shd w:val="clear" w:color="auto" w:fill="FFFFFF"/>
        </w:rPr>
      </w:pPr>
      <w:r>
        <w:rPr>
          <w:b/>
          <w:color w:val="404040"/>
          <w:sz w:val="28"/>
          <w:szCs w:val="28"/>
          <w:shd w:val="clear" w:color="auto" w:fill="FFFFFF"/>
        </w:rPr>
        <w:t>СЛУХАЛИ:</w:t>
      </w:r>
    </w:p>
    <w:p>
      <w:pPr>
        <w:pStyle w:val="NormalWeb"/>
        <w:shd w:val="clear" w:color="auto" w:fill="FFFFFF"/>
        <w:rPr>
          <w:color w:val="404040"/>
          <w:sz w:val="28"/>
          <w:szCs w:val="28"/>
          <w:shd w:val="clear" w:color="auto" w:fill="FFFFFF"/>
        </w:rPr>
      </w:pPr>
      <w:proofErr w:type="spellStart"/>
      <w:r>
        <w:rPr>
          <w:color w:val="404040"/>
          <w:sz w:val="28"/>
          <w:szCs w:val="28"/>
          <w:shd w:val="clear" w:color="auto" w:fill="FFFFFF"/>
        </w:rPr>
        <w:t>Скабару</w:t>
      </w:r>
      <w:proofErr w:type="spellEnd"/>
      <w:r>
        <w:rPr>
          <w:color w:val="404040"/>
          <w:sz w:val="28"/>
          <w:szCs w:val="28"/>
          <w:shd w:val="clear" w:color="auto" w:fill="FFFFFF"/>
        </w:rPr>
        <w:t xml:space="preserve"> О.В., заступника директора,</w:t>
      </w:r>
      <w:r>
        <w:rPr>
          <w:color w:val="000000"/>
          <w:sz w:val="28"/>
          <w:szCs w:val="28"/>
        </w:rPr>
        <w:t xml:space="preserve"> яка повідомила всім присутнім, що основним документом планування роботи школи є річний план, який має виходити з глибокого аналізу діяльності педагогічного і учнівського колективів, орієнтувати їх на досягнення кінцевого результату в освітньому  процесі.</w:t>
      </w:r>
      <w:r>
        <w:rPr>
          <w:color w:val="404040"/>
          <w:sz w:val="28"/>
          <w:szCs w:val="28"/>
          <w:shd w:val="clear" w:color="auto" w:fill="FFFFFF"/>
        </w:rPr>
        <w:t xml:space="preserve"> Оксана Василівна запропонувала на розгляд педагогічного колективу </w:t>
      </w:r>
      <w:proofErr w:type="spellStart"/>
      <w:r>
        <w:rPr>
          <w:color w:val="404040"/>
          <w:sz w:val="28"/>
          <w:szCs w:val="28"/>
          <w:shd w:val="clear" w:color="auto" w:fill="FFFFFF"/>
        </w:rPr>
        <w:t>проєкт</w:t>
      </w:r>
      <w:proofErr w:type="spellEnd"/>
      <w:r>
        <w:rPr>
          <w:color w:val="404040"/>
          <w:sz w:val="28"/>
          <w:szCs w:val="28"/>
          <w:shd w:val="clear" w:color="auto" w:fill="FFFFFF"/>
        </w:rPr>
        <w:t xml:space="preserve"> річного плану. Заступник директора вказала на основні напрямки освітнього процесу на 2024-2025 </w:t>
      </w:r>
      <w:proofErr w:type="spellStart"/>
      <w:r>
        <w:rPr>
          <w:color w:val="404040"/>
          <w:sz w:val="28"/>
          <w:szCs w:val="28"/>
          <w:shd w:val="clear" w:color="auto" w:fill="FFFFFF"/>
        </w:rPr>
        <w:t>н.р</w:t>
      </w:r>
      <w:proofErr w:type="spellEnd"/>
      <w:r>
        <w:rPr>
          <w:color w:val="404040"/>
          <w:sz w:val="28"/>
          <w:szCs w:val="28"/>
          <w:shd w:val="clear" w:color="auto" w:fill="FFFFFF"/>
        </w:rPr>
        <w:t>.</w:t>
      </w:r>
    </w:p>
    <w:p>
      <w:pPr>
        <w:pStyle w:val="NormalWeb"/>
        <w:shd w:val="clear" w:color="auto" w:fill="FFFFFF"/>
        <w:rPr>
          <w:b/>
          <w:color w:val="404040"/>
          <w:sz w:val="28"/>
          <w:szCs w:val="28"/>
          <w:shd w:val="clear" w:color="auto" w:fill="FFFFFF"/>
        </w:rPr>
      </w:pPr>
      <w:r>
        <w:rPr>
          <w:b/>
          <w:color w:val="404040"/>
          <w:sz w:val="28"/>
          <w:szCs w:val="28"/>
          <w:shd w:val="clear" w:color="auto" w:fill="FFFFFF"/>
        </w:rPr>
        <w:t>УХВАЛИЛИ:</w:t>
      </w:r>
    </w:p>
    <w:p>
      <w:pPr>
        <w:pStyle w:val="NormalWeb"/>
        <w:shd w:val="clear" w:color="auto" w:fill="FFFFFF"/>
        <w:rPr>
          <w:color w:val="404040"/>
          <w:sz w:val="28"/>
          <w:szCs w:val="28"/>
          <w:shd w:val="clear" w:color="auto" w:fill="FFFFFF"/>
        </w:rPr>
      </w:pPr>
      <w:proofErr w:type="spellStart"/>
      <w:r>
        <w:rPr>
          <w:color w:val="404040"/>
          <w:sz w:val="28"/>
          <w:szCs w:val="28"/>
          <w:shd w:val="clear" w:color="auto" w:fill="FFFFFF"/>
        </w:rPr>
        <w:t>Проєкт</w:t>
      </w:r>
      <w:proofErr w:type="spellEnd"/>
      <w:r>
        <w:rPr>
          <w:color w:val="404040"/>
          <w:sz w:val="28"/>
          <w:szCs w:val="28"/>
          <w:shd w:val="clear" w:color="auto" w:fill="FFFFFF"/>
        </w:rPr>
        <w:t xml:space="preserve"> річного плану взяти до уваги.</w:t>
      </w:r>
    </w:p>
    <w:p>
      <w:pPr>
        <w:pStyle w:val="NormalWeb"/>
        <w:shd w:val="clear" w:color="auto" w:fill="FFFFFF"/>
        <w:rPr>
          <w:b/>
          <w:color w:val="404040"/>
          <w:sz w:val="28"/>
          <w:szCs w:val="28"/>
          <w:shd w:val="clear" w:color="auto" w:fill="FFFFFF"/>
        </w:rPr>
      </w:pPr>
      <w:r>
        <w:rPr>
          <w:b/>
          <w:color w:val="404040"/>
          <w:sz w:val="28"/>
          <w:szCs w:val="28"/>
          <w:shd w:val="clear" w:color="auto" w:fill="FFFFFF"/>
        </w:rPr>
        <w:t>Питання 3.</w:t>
      </w:r>
    </w:p>
    <w:p>
      <w:pPr>
        <w:pStyle w:val="NormalWeb"/>
        <w:shd w:val="clear" w:color="auto" w:fill="FFFFFF"/>
        <w:rPr>
          <w:b/>
          <w:color w:val="404040"/>
          <w:sz w:val="28"/>
          <w:szCs w:val="28"/>
          <w:shd w:val="clear" w:color="auto" w:fill="FFFFFF"/>
        </w:rPr>
      </w:pPr>
      <w:r>
        <w:rPr>
          <w:b/>
          <w:color w:val="404040"/>
          <w:sz w:val="28"/>
          <w:szCs w:val="28"/>
          <w:shd w:val="clear" w:color="auto" w:fill="FFFFFF"/>
        </w:rPr>
        <w:t>СЛУХАЛИ:</w:t>
      </w:r>
    </w:p>
    <w:p>
      <w:pPr>
        <w:pStyle w:val="Normal"/>
        <w:shd w:val="clear" w:color="auto" w:fill="FFFFFF"/>
        <w:spacing w:after="360"/>
        <w:rPr>
          <w:rFonts w:ascii="Times New Roman" w:hAnsi="Times New Roman"/>
          <w:color w:val="404040"/>
          <w:sz w:val="28"/>
          <w:szCs w:val="28"/>
        </w:rPr>
      </w:pPr>
      <w:r>
        <w:rPr>
          <w:rFonts w:ascii="Times New Roman" w:eastAsia="Calibri" w:hAnsi="Times New Roman"/>
          <w:color w:val="404040"/>
          <w:sz w:val="28"/>
          <w:szCs w:val="28"/>
          <w:shd w:val="clear" w:color="auto" w:fill="FFFFFF"/>
        </w:rPr>
        <w:t xml:space="preserve">       1.Скабару О.В., заступника директора, </w:t>
      </w:r>
      <w:r>
        <w:rPr>
          <w:rFonts w:ascii="Times New Roman" w:eastAsia="Calibri" w:hAnsi="Times New Roman"/>
          <w:color w:val="404040"/>
          <w:sz w:val="28"/>
          <w:szCs w:val="28"/>
        </w:rPr>
        <w:t xml:space="preserve">яка наголосила, що  у школі була спланована та проведена значна робота та налагоджена система роботи з обдарованими учнями, що забезпечило участь найбільш обдарованої учнівської молоді у І-ІІ етапі Всеукраїнських олімпіад, конкурсах та спортивних змаганнях. Оксана Василівна зазначила, що  </w:t>
      </w:r>
      <w:r>
        <w:rPr>
          <w:rFonts w:ascii="Times New Roman" w:hAnsi="Times New Roman"/>
          <w:color w:val="404040"/>
          <w:sz w:val="28"/>
          <w:szCs w:val="28"/>
        </w:rPr>
        <w:t>педагогічний колектив закладу упродовж навчального року здійснював належну роботу  для забезпечення результативності освітнього процесу. Здобувачі освіти були  учасниками різних конкурсів.  Одним з пріоритетних завдань педагогічного колективу стало виявлення, навчання та розвиток обдарованих дітей. У рамках реалізації цього завдання були проведено ряд заходів. Оксана Василівна сказала, що протягом навчального року здобувачі освіти були активними учасниками шкільних, районних акцій, екологічних уроків, конкурсів, олімпіад. Заступник директора відзначила роботу педагогічного колективу і зауважила, що у закладі склалась належна система роботи з обдарованими та здібними учнями.</w:t>
      </w:r>
    </w:p>
    <w:p>
      <w:pPr>
        <w:pStyle w:val="Normal"/>
        <w:shd w:val="clear" w:color="auto" w:fill="FFFFFF"/>
        <w:spacing w:after="360"/>
        <w:rPr>
          <w:rFonts w:ascii="Times New Roman" w:hAnsi="Times New Roman"/>
          <w:color w:val="404040"/>
          <w:sz w:val="28"/>
          <w:szCs w:val="28"/>
        </w:rPr>
      </w:pPr>
      <w:r>
        <w:rPr>
          <w:rFonts w:ascii="Times New Roman" w:hAnsi="Times New Roman"/>
          <w:color w:val="404040"/>
          <w:sz w:val="28"/>
          <w:szCs w:val="28"/>
        </w:rPr>
        <w:t xml:space="preserve">2. </w:t>
      </w:r>
      <w:proofErr w:type="spellStart"/>
      <w:r>
        <w:rPr>
          <w:rFonts w:ascii="Times New Roman" w:hAnsi="Times New Roman"/>
          <w:color w:val="404040"/>
          <w:sz w:val="28"/>
          <w:szCs w:val="28"/>
        </w:rPr>
        <w:t>Пенхерська</w:t>
      </w:r>
      <w:proofErr w:type="spellEnd"/>
      <w:r>
        <w:rPr>
          <w:rFonts w:ascii="Times New Roman" w:hAnsi="Times New Roman"/>
          <w:color w:val="404040"/>
          <w:sz w:val="28"/>
          <w:szCs w:val="28"/>
        </w:rPr>
        <w:t xml:space="preserve"> Ю.І., вчителька біології та хімії, яка сказала, що  </w:t>
      </w:r>
      <w:r>
        <w:rPr>
          <w:rFonts w:ascii="Times New Roman" w:eastAsia="Calibri" w:hAnsi="Times New Roman"/>
          <w:color w:val="404040"/>
          <w:sz w:val="28"/>
          <w:szCs w:val="28"/>
        </w:rPr>
        <w:t xml:space="preserve">місія  Нової української школи – це допомогти розкрити та розвинути здібності, таланти і можливості кожної дитини, адже кожна дитина неповторна, наділена від природи унікальними здібностями, талантами і можливостями. Тому одним з важливих напрямів діяльності педагогічного колективу нашої школи має бути  впровадження в роботу цікавих форм і методів навчання та виховання </w:t>
      </w:r>
      <w:r>
        <w:rPr>
          <w:rFonts w:ascii="Times New Roman" w:eastAsia="Calibri" w:hAnsi="Times New Roman"/>
          <w:color w:val="404040"/>
          <w:sz w:val="28"/>
          <w:szCs w:val="28"/>
        </w:rPr>
        <w:lastRenderedPageBreak/>
        <w:t>талановитих дітей, створення умов для природних здібностей учнів, виховання творчої соціально-активної особистості.</w:t>
      </w:r>
    </w:p>
    <w:p>
      <w:pPr>
        <w:pStyle w:val="Normal"/>
        <w:shd w:val="clear" w:color="auto" w:fill="FFFFFF"/>
        <w:spacing w:after="360"/>
        <w:rPr>
          <w:rFonts w:ascii="Times New Roman" w:hAnsi="Times New Roman"/>
          <w:b/>
          <w:color w:val="404040"/>
          <w:sz w:val="28"/>
          <w:szCs w:val="28"/>
        </w:rPr>
      </w:pPr>
      <w:r>
        <w:rPr>
          <w:rFonts w:ascii="Times New Roman" w:hAnsi="Times New Roman"/>
          <w:color w:val="404040"/>
          <w:sz w:val="28"/>
          <w:szCs w:val="28"/>
        </w:rPr>
        <w:t xml:space="preserve">  </w:t>
      </w:r>
      <w:r>
        <w:rPr>
          <w:rFonts w:ascii="Times New Roman" w:hAnsi="Times New Roman"/>
          <w:b/>
          <w:color w:val="404040"/>
          <w:sz w:val="28"/>
          <w:szCs w:val="28"/>
        </w:rPr>
        <w:t>УХВАЛИЛИ:</w:t>
      </w:r>
    </w:p>
    <w:p>
      <w:pPr>
        <w:pStyle w:val="Normal"/>
        <w:shd w:val="clear" w:color="auto" w:fill="FFFFFF"/>
        <w:spacing w:after="360"/>
        <w:rPr>
          <w:rFonts w:ascii="Times New Roman" w:hAnsi="Times New Roman"/>
          <w:color w:val="404040"/>
          <w:sz w:val="28"/>
          <w:szCs w:val="28"/>
        </w:rPr>
      </w:pPr>
      <w:r>
        <w:rPr>
          <w:rFonts w:ascii="Times New Roman" w:hAnsi="Times New Roman"/>
          <w:color w:val="404040"/>
          <w:sz w:val="28"/>
          <w:szCs w:val="28"/>
        </w:rPr>
        <w:t>1.Вважати роботу з обдарованими дітьми упродовж навчального року задовільною.</w:t>
      </w:r>
    </w:p>
    <w:p>
      <w:pPr>
        <w:pStyle w:val="Normal"/>
        <w:shd w:val="clear" w:color="auto" w:fill="FFFFFF"/>
        <w:spacing w:after="360"/>
        <w:rPr>
          <w:rFonts w:ascii="Times New Roman" w:hAnsi="Times New Roman"/>
          <w:color w:val="404040"/>
          <w:sz w:val="28"/>
          <w:szCs w:val="28"/>
        </w:rPr>
      </w:pPr>
      <w:r>
        <w:rPr>
          <w:rFonts w:ascii="Times New Roman" w:hAnsi="Times New Roman"/>
          <w:color w:val="404040"/>
          <w:sz w:val="28"/>
          <w:szCs w:val="28"/>
        </w:rPr>
        <w:t xml:space="preserve">2.  </w:t>
      </w:r>
      <w:proofErr w:type="spellStart"/>
      <w:r>
        <w:rPr>
          <w:rFonts w:ascii="Times New Roman" w:hAnsi="Times New Roman"/>
          <w:color w:val="404040"/>
          <w:sz w:val="28"/>
          <w:szCs w:val="28"/>
        </w:rPr>
        <w:t>Вчителям-</w:t>
      </w:r>
      <w:proofErr w:type="spellEnd"/>
      <w:r>
        <w:rPr>
          <w:rFonts w:ascii="Times New Roman" w:hAnsi="Times New Roman"/>
          <w:color w:val="404040"/>
          <w:sz w:val="28"/>
          <w:szCs w:val="28"/>
        </w:rPr>
        <w:t xml:space="preserve"> </w:t>
      </w:r>
      <w:proofErr w:type="spellStart"/>
      <w:r>
        <w:rPr>
          <w:rFonts w:ascii="Times New Roman" w:hAnsi="Times New Roman"/>
          <w:color w:val="404040"/>
          <w:sz w:val="28"/>
          <w:szCs w:val="28"/>
        </w:rPr>
        <w:t>предметникам</w:t>
      </w:r>
      <w:proofErr w:type="spellEnd"/>
      <w:r>
        <w:rPr>
          <w:rFonts w:ascii="Times New Roman" w:hAnsi="Times New Roman"/>
          <w:color w:val="404040"/>
          <w:sz w:val="28"/>
          <w:szCs w:val="28"/>
        </w:rPr>
        <w:t xml:space="preserve"> продовжити роботу з метою виявлення та розвитку творчого потенціалу та здібностей обдарованих учнів освітнього закладу.</w:t>
      </w:r>
    </w:p>
    <w:p>
      <w:pPr>
        <w:pStyle w:val="Normal"/>
        <w:shd w:val="clear" w:color="auto" w:fill="FFFFFF"/>
        <w:spacing w:after="360"/>
        <w:rPr>
          <w:rFonts w:ascii="Times New Roman" w:hAnsi="Times New Roman"/>
          <w:color w:val="404040"/>
          <w:sz w:val="28"/>
          <w:szCs w:val="28"/>
        </w:rPr>
      </w:pPr>
      <w:r>
        <w:rPr>
          <w:rFonts w:ascii="Times New Roman" w:hAnsi="Times New Roman"/>
          <w:color w:val="404040"/>
          <w:sz w:val="28"/>
          <w:szCs w:val="28"/>
        </w:rPr>
        <w:t>3. Удосконалювати систему роботи з обдарованими і талановитими школярами, запроваджуючи сучасні методики виявлення, навчання та виховання таких учнів.</w:t>
      </w:r>
    </w:p>
    <w:p>
      <w:pPr>
        <w:pStyle w:val="Normal"/>
        <w:shd w:val="clear" w:color="auto" w:fill="FFFFFF"/>
        <w:spacing w:after="360"/>
        <w:rPr>
          <w:rFonts w:ascii="Times New Roman" w:hAnsi="Times New Roman"/>
          <w:b/>
          <w:color w:val="404040"/>
          <w:sz w:val="28"/>
          <w:szCs w:val="28"/>
        </w:rPr>
      </w:pPr>
      <w:r>
        <w:rPr>
          <w:rFonts w:ascii="Times New Roman" w:hAnsi="Times New Roman"/>
          <w:color w:val="404040"/>
          <w:sz w:val="28"/>
          <w:szCs w:val="28"/>
        </w:rPr>
        <w:t xml:space="preserve">           </w:t>
      </w:r>
      <w:r>
        <w:rPr>
          <w:rFonts w:ascii="Times New Roman" w:eastAsia="Calibri" w:hAnsi="Times New Roman"/>
          <w:b/>
          <w:sz w:val="28"/>
          <w:szCs w:val="28"/>
        </w:rPr>
        <w:t>Питання 4.</w:t>
      </w:r>
    </w:p>
    <w:p>
      <w:pPr>
        <w:pStyle w:val="ListParagraph"/>
        <w:spacing w:after="0"/>
        <w:rPr>
          <w:rFonts w:ascii="Times New Roman" w:eastAsia="Calibri" w:hAnsi="Times New Roman"/>
          <w:b/>
          <w:sz w:val="28"/>
          <w:szCs w:val="28"/>
        </w:rPr>
      </w:pPr>
      <w:r>
        <w:rPr>
          <w:rFonts w:ascii="Times New Roman" w:eastAsia="Calibri" w:hAnsi="Times New Roman"/>
          <w:b/>
          <w:sz w:val="28"/>
          <w:szCs w:val="28"/>
        </w:rPr>
        <w:t>СЛУХАЛИ:</w:t>
      </w:r>
    </w:p>
    <w:p>
      <w:pPr>
        <w:pStyle w:val="ListParagraph"/>
        <w:spacing w:after="0"/>
        <w:rPr>
          <w:rFonts w:ascii="Times New Roman" w:eastAsia="Calibri" w:hAnsi="Times New Roman"/>
          <w:sz w:val="28"/>
          <w:szCs w:val="28"/>
        </w:rPr>
      </w:pPr>
      <w:r>
        <w:rPr>
          <w:rFonts w:ascii="Times New Roman" w:eastAsia="Calibri" w:hAnsi="Times New Roman"/>
          <w:sz w:val="28"/>
          <w:szCs w:val="28"/>
        </w:rPr>
        <w:t xml:space="preserve">     </w:t>
      </w:r>
      <w:proofErr w:type="spellStart"/>
      <w:r>
        <w:rPr>
          <w:rFonts w:ascii="Times New Roman" w:eastAsia="Calibri" w:hAnsi="Times New Roman"/>
          <w:sz w:val="28"/>
          <w:szCs w:val="28"/>
        </w:rPr>
        <w:t>Куцериба</w:t>
      </w:r>
      <w:proofErr w:type="spellEnd"/>
      <w:r>
        <w:rPr>
          <w:rFonts w:ascii="Times New Roman" w:eastAsia="Calibri" w:hAnsi="Times New Roman"/>
          <w:sz w:val="28"/>
          <w:szCs w:val="28"/>
        </w:rPr>
        <w:t xml:space="preserve">  В.В., директора школи, який зазначив, що 16 учнів  2-4-х, 5-9-х класів, які мають високі досягнення у вивченні всіх предметів і закінчили навчальний рік із балами високого рівня,  відповідно до положення про Похвальний лист «За високі досягнення у навчанні» та Похвальну грамоту «За особливі досягнення у вивченні окремих предметів», затвердженого наказом МОН України від 07.02.12р. № 115, зареєстрованого в Мін’юсті України 21.02.12р за №272/20584, мають право на нагородження Похвальними листами «За високі досягнення у вивченні всіх предметів». Валерій Васильович запропонував нагородити учнів, які виявили високі досягнення у вивченні всіх предметів у 2023/2024 навчальному році, похвальними листами «За високі досягнення у навчанні».</w:t>
      </w:r>
    </w:p>
    <w:p>
      <w:pPr>
        <w:pStyle w:val="ListParagraph"/>
        <w:spacing w:after="0"/>
        <w:rPr>
          <w:rFonts w:ascii="Times New Roman" w:eastAsia="Calibri" w:hAnsi="Times New Roman"/>
          <w:b/>
          <w:sz w:val="28"/>
          <w:szCs w:val="28"/>
        </w:rPr>
      </w:pPr>
      <w:r>
        <w:rPr>
          <w:rFonts w:ascii="Times New Roman" w:eastAsia="Calibri" w:hAnsi="Times New Roman"/>
          <w:b/>
          <w:sz w:val="28"/>
          <w:szCs w:val="28"/>
        </w:rPr>
        <w:t>ВИСТУПИЛИ:</w:t>
      </w:r>
    </w:p>
    <w:p>
      <w:pPr>
        <w:pStyle w:val="ListParagraph"/>
        <w:spacing w:after="0"/>
        <w:rPr>
          <w:rFonts w:ascii="Times New Roman" w:eastAsia="Calibri" w:hAnsi="Times New Roman"/>
          <w:sz w:val="28"/>
          <w:szCs w:val="28"/>
        </w:rPr>
      </w:pPr>
      <w:r>
        <w:rPr>
          <w:rFonts w:ascii="Times New Roman" w:eastAsia="Calibri" w:hAnsi="Times New Roman"/>
          <w:sz w:val="28"/>
          <w:szCs w:val="28"/>
        </w:rPr>
        <w:t xml:space="preserve"> </w:t>
      </w:r>
    </w:p>
    <w:p>
      <w:pPr>
        <w:pStyle w:val="ListParagraph"/>
        <w:spacing w:after="0"/>
        <w:rPr>
          <w:rFonts w:ascii="Times New Roman" w:eastAsia="Calibri" w:hAnsi="Times New Roman"/>
          <w:sz w:val="28"/>
          <w:szCs w:val="28"/>
        </w:rPr>
      </w:pPr>
      <w:r>
        <w:rPr>
          <w:rFonts w:ascii="Times New Roman" w:eastAsia="Calibri" w:hAnsi="Times New Roman"/>
          <w:sz w:val="28"/>
          <w:szCs w:val="28"/>
        </w:rPr>
        <w:t xml:space="preserve">   </w:t>
      </w:r>
      <w:proofErr w:type="spellStart"/>
      <w:r>
        <w:rPr>
          <w:rFonts w:ascii="Times New Roman" w:eastAsia="Calibri" w:hAnsi="Times New Roman"/>
          <w:sz w:val="28"/>
          <w:szCs w:val="28"/>
        </w:rPr>
        <w:t>Антоник</w:t>
      </w:r>
      <w:proofErr w:type="spellEnd"/>
      <w:r>
        <w:rPr>
          <w:rFonts w:ascii="Times New Roman" w:eastAsia="Calibri" w:hAnsi="Times New Roman"/>
          <w:sz w:val="28"/>
          <w:szCs w:val="28"/>
        </w:rPr>
        <w:t xml:space="preserve"> Л.В., </w:t>
      </w:r>
      <w:proofErr w:type="spellStart"/>
      <w:r>
        <w:rPr>
          <w:rFonts w:ascii="Times New Roman" w:eastAsia="Calibri" w:hAnsi="Times New Roman"/>
          <w:sz w:val="28"/>
          <w:szCs w:val="28"/>
        </w:rPr>
        <w:t>Качмар</w:t>
      </w:r>
      <w:proofErr w:type="spellEnd"/>
      <w:r>
        <w:rPr>
          <w:rFonts w:ascii="Times New Roman" w:eastAsia="Calibri" w:hAnsi="Times New Roman"/>
          <w:sz w:val="28"/>
          <w:szCs w:val="28"/>
        </w:rPr>
        <w:t xml:space="preserve">  Л.С., </w:t>
      </w:r>
      <w:proofErr w:type="spellStart"/>
      <w:r>
        <w:rPr>
          <w:rFonts w:ascii="Times New Roman" w:eastAsia="Calibri" w:hAnsi="Times New Roman"/>
          <w:sz w:val="28"/>
          <w:szCs w:val="28"/>
        </w:rPr>
        <w:t>Ящишин</w:t>
      </w:r>
      <w:proofErr w:type="spellEnd"/>
      <w:r>
        <w:rPr>
          <w:rFonts w:ascii="Times New Roman" w:eastAsia="Calibri" w:hAnsi="Times New Roman"/>
          <w:sz w:val="28"/>
          <w:szCs w:val="28"/>
        </w:rPr>
        <w:t xml:space="preserve"> Р.І., класні керівники 4, 6, 9 класів, які підтримали пропозицію </w:t>
      </w:r>
      <w:proofErr w:type="spellStart"/>
      <w:r>
        <w:rPr>
          <w:rFonts w:ascii="Times New Roman" w:eastAsia="Calibri" w:hAnsi="Times New Roman"/>
          <w:sz w:val="28"/>
          <w:szCs w:val="28"/>
        </w:rPr>
        <w:t>Куцериба</w:t>
      </w:r>
      <w:proofErr w:type="spellEnd"/>
      <w:r>
        <w:rPr>
          <w:rFonts w:ascii="Times New Roman" w:eastAsia="Calibri" w:hAnsi="Times New Roman"/>
          <w:sz w:val="28"/>
          <w:szCs w:val="28"/>
        </w:rPr>
        <w:t xml:space="preserve"> В.В. нагородити     2-9 класів Похвальними листами «За високі досягнення у навчанні».</w:t>
      </w:r>
    </w:p>
    <w:p>
      <w:pPr>
        <w:pStyle w:val="ListParagraph"/>
        <w:spacing w:after="0"/>
        <w:rPr>
          <w:rFonts w:ascii="Times New Roman" w:eastAsia="Calibri" w:hAnsi="Times New Roman"/>
          <w:b/>
          <w:sz w:val="28"/>
          <w:szCs w:val="28"/>
        </w:rPr>
      </w:pPr>
      <w:r>
        <w:rPr>
          <w:rFonts w:ascii="Times New Roman" w:eastAsia="Calibri" w:hAnsi="Times New Roman"/>
          <w:b/>
          <w:sz w:val="28"/>
          <w:szCs w:val="28"/>
        </w:rPr>
        <w:t xml:space="preserve"> </w:t>
      </w:r>
    </w:p>
    <w:p>
      <w:pPr>
        <w:pStyle w:val="ListParagraph"/>
        <w:spacing w:after="0"/>
        <w:rPr>
          <w:rFonts w:ascii="Times New Roman" w:eastAsia="Calibri" w:hAnsi="Times New Roman"/>
          <w:b/>
          <w:sz w:val="28"/>
          <w:szCs w:val="28"/>
        </w:rPr>
      </w:pPr>
      <w:r>
        <w:rPr>
          <w:rFonts w:ascii="Times New Roman" w:eastAsia="Calibri" w:hAnsi="Times New Roman"/>
          <w:b/>
          <w:sz w:val="28"/>
          <w:szCs w:val="28"/>
        </w:rPr>
        <w:t>УХВАЛИЛИ:</w:t>
      </w:r>
    </w:p>
    <w:p>
      <w:pPr>
        <w:pStyle w:val="ListParagraph"/>
        <w:spacing w:after="0"/>
        <w:rPr>
          <w:rFonts w:ascii="Times New Roman" w:eastAsia="Calibri" w:hAnsi="Times New Roman"/>
          <w:sz w:val="28"/>
          <w:szCs w:val="28"/>
        </w:rPr>
      </w:pPr>
      <w:r>
        <w:rPr>
          <w:rFonts w:ascii="Times New Roman" w:eastAsia="Calibri" w:hAnsi="Times New Roman"/>
          <w:sz w:val="28"/>
          <w:szCs w:val="28"/>
        </w:rPr>
        <w:t xml:space="preserve">    За високі досягнення у вивченні всіх предметів у 2023/2024 навчальному році нагородити Похвальними листами «За високі досягнення у навчанні» таких учнів:</w:t>
      </w:r>
    </w:p>
    <w:p>
      <w:pPr>
        <w:pStyle w:val="ListParagraph"/>
        <w:spacing w:after="0"/>
        <w:rPr>
          <w:rFonts w:ascii="Times New Roman" w:eastAsia="Calibri" w:hAnsi="Times New Roman"/>
          <w:sz w:val="28"/>
          <w:szCs w:val="28"/>
        </w:rPr>
      </w:pPr>
      <w:r>
        <w:rPr>
          <w:rFonts w:ascii="Times New Roman" w:eastAsia="Calibri" w:hAnsi="Times New Roman"/>
          <w:sz w:val="28"/>
          <w:szCs w:val="28"/>
        </w:rPr>
        <w:t xml:space="preserve"> 1.Благуту Христину</w:t>
      </w:r>
    </w:p>
    <w:p>
      <w:pPr>
        <w:pStyle w:val="ListParagraph"/>
        <w:spacing w:after="0"/>
        <w:rPr>
          <w:rFonts w:ascii="Times New Roman" w:eastAsia="Calibri" w:hAnsi="Times New Roman"/>
          <w:sz w:val="28"/>
          <w:szCs w:val="28"/>
        </w:rPr>
      </w:pPr>
      <w:r>
        <w:rPr>
          <w:rFonts w:ascii="Times New Roman" w:eastAsia="Calibri" w:hAnsi="Times New Roman"/>
          <w:sz w:val="28"/>
          <w:szCs w:val="28"/>
        </w:rPr>
        <w:lastRenderedPageBreak/>
        <w:t xml:space="preserve"> 2. Москаля Мар’яна</w:t>
      </w:r>
    </w:p>
    <w:p>
      <w:pPr>
        <w:pStyle w:val="ListParagraph"/>
        <w:spacing w:after="0"/>
        <w:rPr>
          <w:rFonts w:ascii="Times New Roman" w:eastAsia="Calibri" w:hAnsi="Times New Roman"/>
          <w:sz w:val="28"/>
          <w:szCs w:val="28"/>
        </w:rPr>
      </w:pPr>
      <w:r>
        <w:rPr>
          <w:rFonts w:ascii="Times New Roman" w:eastAsia="Calibri" w:hAnsi="Times New Roman"/>
          <w:sz w:val="28"/>
          <w:szCs w:val="28"/>
        </w:rPr>
        <w:t xml:space="preserve"> 3. Бородач Вікторію</w:t>
      </w:r>
    </w:p>
    <w:p>
      <w:pPr>
        <w:pStyle w:val="ListParagraph"/>
        <w:spacing w:after="0"/>
        <w:rPr>
          <w:rFonts w:ascii="Times New Roman" w:eastAsia="Calibri" w:hAnsi="Times New Roman"/>
          <w:sz w:val="28"/>
          <w:szCs w:val="28"/>
        </w:rPr>
      </w:pPr>
      <w:r>
        <w:rPr>
          <w:rFonts w:ascii="Times New Roman" w:eastAsia="Calibri" w:hAnsi="Times New Roman"/>
          <w:sz w:val="28"/>
          <w:szCs w:val="28"/>
        </w:rPr>
        <w:t xml:space="preserve"> 4. Кравець Марію</w:t>
      </w:r>
    </w:p>
    <w:p>
      <w:pPr>
        <w:pStyle w:val="ListParagraph"/>
        <w:spacing w:after="0"/>
        <w:rPr>
          <w:rFonts w:ascii="Times New Roman" w:eastAsia="Calibri" w:hAnsi="Times New Roman"/>
          <w:sz w:val="28"/>
          <w:szCs w:val="28"/>
        </w:rPr>
      </w:pPr>
      <w:r>
        <w:rPr>
          <w:rFonts w:ascii="Times New Roman" w:eastAsia="Calibri" w:hAnsi="Times New Roman"/>
          <w:sz w:val="28"/>
          <w:szCs w:val="28"/>
        </w:rPr>
        <w:t xml:space="preserve"> 5. </w:t>
      </w:r>
      <w:proofErr w:type="spellStart"/>
      <w:r>
        <w:rPr>
          <w:rFonts w:ascii="Times New Roman" w:eastAsia="Calibri" w:hAnsi="Times New Roman"/>
          <w:sz w:val="28"/>
          <w:szCs w:val="28"/>
        </w:rPr>
        <w:t>Благуту</w:t>
      </w:r>
      <w:proofErr w:type="spellEnd"/>
      <w:r>
        <w:rPr>
          <w:rFonts w:ascii="Times New Roman" w:eastAsia="Calibri" w:hAnsi="Times New Roman"/>
          <w:sz w:val="28"/>
          <w:szCs w:val="28"/>
        </w:rPr>
        <w:t xml:space="preserve"> Аліну</w:t>
      </w:r>
    </w:p>
    <w:p>
      <w:pPr>
        <w:pStyle w:val="ListParagraph"/>
        <w:spacing w:after="0"/>
        <w:rPr>
          <w:rFonts w:ascii="Times New Roman" w:eastAsia="Calibri" w:hAnsi="Times New Roman"/>
          <w:sz w:val="28"/>
          <w:szCs w:val="28"/>
        </w:rPr>
      </w:pPr>
      <w:r>
        <w:rPr>
          <w:rFonts w:ascii="Times New Roman" w:eastAsia="Calibri" w:hAnsi="Times New Roman"/>
          <w:sz w:val="28"/>
          <w:szCs w:val="28"/>
        </w:rPr>
        <w:t xml:space="preserve"> 6. Кравця Вадима</w:t>
      </w:r>
    </w:p>
    <w:p>
      <w:pPr>
        <w:pStyle w:val="ListParagraph"/>
        <w:spacing w:after="0"/>
        <w:rPr>
          <w:rFonts w:ascii="Times New Roman" w:eastAsia="Calibri" w:hAnsi="Times New Roman"/>
          <w:sz w:val="28"/>
          <w:szCs w:val="28"/>
        </w:rPr>
      </w:pPr>
      <w:r>
        <w:rPr>
          <w:rFonts w:ascii="Times New Roman" w:eastAsia="Calibri" w:hAnsi="Times New Roman"/>
          <w:sz w:val="28"/>
          <w:szCs w:val="28"/>
        </w:rPr>
        <w:t xml:space="preserve"> 7. </w:t>
      </w:r>
      <w:proofErr w:type="spellStart"/>
      <w:r>
        <w:rPr>
          <w:rFonts w:ascii="Times New Roman" w:eastAsia="Calibri" w:hAnsi="Times New Roman"/>
          <w:sz w:val="28"/>
          <w:szCs w:val="28"/>
        </w:rPr>
        <w:t>Почебіт</w:t>
      </w:r>
      <w:proofErr w:type="spellEnd"/>
      <w:r>
        <w:rPr>
          <w:rFonts w:ascii="Times New Roman" w:eastAsia="Calibri" w:hAnsi="Times New Roman"/>
          <w:sz w:val="28"/>
          <w:szCs w:val="28"/>
        </w:rPr>
        <w:t xml:space="preserve"> Софію</w:t>
      </w:r>
    </w:p>
    <w:p>
      <w:pPr>
        <w:pStyle w:val="ListParagraph"/>
        <w:spacing w:after="0"/>
        <w:rPr>
          <w:rFonts w:ascii="Times New Roman" w:eastAsia="Calibri" w:hAnsi="Times New Roman"/>
          <w:sz w:val="28"/>
          <w:szCs w:val="28"/>
        </w:rPr>
      </w:pPr>
      <w:r>
        <w:rPr>
          <w:rFonts w:ascii="Times New Roman" w:eastAsia="Calibri" w:hAnsi="Times New Roman"/>
          <w:sz w:val="28"/>
          <w:szCs w:val="28"/>
        </w:rPr>
        <w:t xml:space="preserve"> 8. Германович Аліну</w:t>
      </w:r>
    </w:p>
    <w:p>
      <w:pPr>
        <w:pStyle w:val="ListParagraph"/>
        <w:spacing w:after="0"/>
        <w:rPr>
          <w:rFonts w:ascii="Times New Roman" w:eastAsia="Calibri" w:hAnsi="Times New Roman"/>
          <w:sz w:val="28"/>
          <w:szCs w:val="28"/>
        </w:rPr>
      </w:pPr>
      <w:r>
        <w:rPr>
          <w:rFonts w:ascii="Times New Roman" w:eastAsia="Calibri" w:hAnsi="Times New Roman"/>
          <w:sz w:val="28"/>
          <w:szCs w:val="28"/>
        </w:rPr>
        <w:t xml:space="preserve"> 9. Грицик Олену</w:t>
      </w:r>
    </w:p>
    <w:p>
      <w:pPr>
        <w:pStyle w:val="ListParagraph"/>
        <w:spacing w:after="0"/>
        <w:rPr>
          <w:rFonts w:ascii="Times New Roman" w:eastAsia="Calibri" w:hAnsi="Times New Roman"/>
          <w:sz w:val="28"/>
          <w:szCs w:val="28"/>
        </w:rPr>
      </w:pPr>
      <w:r>
        <w:rPr>
          <w:rFonts w:ascii="Times New Roman" w:eastAsia="Calibri" w:hAnsi="Times New Roman"/>
          <w:sz w:val="28"/>
          <w:szCs w:val="28"/>
        </w:rPr>
        <w:t xml:space="preserve">10. </w:t>
      </w:r>
      <w:proofErr w:type="spellStart"/>
      <w:r>
        <w:rPr>
          <w:rFonts w:ascii="Times New Roman" w:eastAsia="Calibri" w:hAnsi="Times New Roman"/>
          <w:sz w:val="28"/>
          <w:szCs w:val="28"/>
        </w:rPr>
        <w:t>Плювака</w:t>
      </w:r>
      <w:proofErr w:type="spellEnd"/>
      <w:r>
        <w:rPr>
          <w:rFonts w:ascii="Times New Roman" w:eastAsia="Calibri" w:hAnsi="Times New Roman"/>
          <w:sz w:val="28"/>
          <w:szCs w:val="28"/>
        </w:rPr>
        <w:t xml:space="preserve"> Захара</w:t>
      </w:r>
    </w:p>
    <w:p>
      <w:pPr>
        <w:pStyle w:val="ListParagraph"/>
        <w:spacing w:after="0"/>
        <w:rPr>
          <w:rFonts w:ascii="Times New Roman" w:eastAsia="Calibri" w:hAnsi="Times New Roman"/>
          <w:sz w:val="28"/>
          <w:szCs w:val="28"/>
        </w:rPr>
      </w:pPr>
      <w:r>
        <w:rPr>
          <w:rFonts w:ascii="Times New Roman" w:eastAsia="Calibri" w:hAnsi="Times New Roman"/>
          <w:sz w:val="28"/>
          <w:szCs w:val="28"/>
        </w:rPr>
        <w:t>11. Івасечка Маркіяна</w:t>
      </w:r>
    </w:p>
    <w:p>
      <w:pPr>
        <w:pStyle w:val="ListParagraph"/>
        <w:spacing w:after="0"/>
        <w:rPr>
          <w:rFonts w:ascii="Times New Roman" w:eastAsia="Calibri" w:hAnsi="Times New Roman"/>
          <w:sz w:val="28"/>
          <w:szCs w:val="28"/>
        </w:rPr>
      </w:pPr>
      <w:r>
        <w:rPr>
          <w:rFonts w:ascii="Times New Roman" w:eastAsia="Calibri" w:hAnsi="Times New Roman"/>
          <w:sz w:val="28"/>
          <w:szCs w:val="28"/>
        </w:rPr>
        <w:t>12.Благуту Анастасію</w:t>
      </w:r>
    </w:p>
    <w:p>
      <w:pPr>
        <w:pStyle w:val="ListParagraph"/>
        <w:spacing w:after="0"/>
        <w:rPr>
          <w:rFonts w:ascii="Times New Roman" w:eastAsia="Calibri" w:hAnsi="Times New Roman"/>
          <w:sz w:val="28"/>
          <w:szCs w:val="28"/>
        </w:rPr>
      </w:pPr>
      <w:r>
        <w:rPr>
          <w:rFonts w:ascii="Times New Roman" w:eastAsia="Calibri" w:hAnsi="Times New Roman"/>
          <w:sz w:val="28"/>
          <w:szCs w:val="28"/>
        </w:rPr>
        <w:t xml:space="preserve">13. </w:t>
      </w:r>
      <w:proofErr w:type="spellStart"/>
      <w:r>
        <w:rPr>
          <w:rFonts w:ascii="Times New Roman" w:eastAsia="Calibri" w:hAnsi="Times New Roman"/>
          <w:sz w:val="28"/>
          <w:szCs w:val="28"/>
        </w:rPr>
        <w:t>Шельонг</w:t>
      </w:r>
      <w:proofErr w:type="spellEnd"/>
      <w:r>
        <w:rPr>
          <w:rFonts w:ascii="Times New Roman" w:eastAsia="Calibri" w:hAnsi="Times New Roman"/>
          <w:sz w:val="28"/>
          <w:szCs w:val="28"/>
        </w:rPr>
        <w:t xml:space="preserve"> Соломію</w:t>
      </w:r>
    </w:p>
    <w:p>
      <w:pPr>
        <w:pStyle w:val="ListParagraph"/>
        <w:spacing w:after="0"/>
        <w:rPr>
          <w:rFonts w:ascii="Times New Roman" w:eastAsia="Calibri" w:hAnsi="Times New Roman"/>
          <w:sz w:val="28"/>
          <w:szCs w:val="28"/>
        </w:rPr>
      </w:pPr>
      <w:r>
        <w:rPr>
          <w:rFonts w:ascii="Times New Roman" w:eastAsia="Calibri" w:hAnsi="Times New Roman"/>
          <w:sz w:val="28"/>
          <w:szCs w:val="28"/>
        </w:rPr>
        <w:t xml:space="preserve">14. </w:t>
      </w:r>
      <w:proofErr w:type="spellStart"/>
      <w:r>
        <w:rPr>
          <w:rFonts w:ascii="Times New Roman" w:eastAsia="Calibri" w:hAnsi="Times New Roman"/>
          <w:sz w:val="28"/>
          <w:szCs w:val="28"/>
        </w:rPr>
        <w:t>Куцериба</w:t>
      </w:r>
      <w:proofErr w:type="spellEnd"/>
      <w:r>
        <w:rPr>
          <w:rFonts w:ascii="Times New Roman" w:eastAsia="Calibri" w:hAnsi="Times New Roman"/>
          <w:sz w:val="28"/>
          <w:szCs w:val="28"/>
        </w:rPr>
        <w:t xml:space="preserve"> Арсенія</w:t>
      </w:r>
    </w:p>
    <w:p>
      <w:pPr>
        <w:pStyle w:val="ListParagraph"/>
        <w:spacing w:after="0"/>
        <w:rPr>
          <w:rFonts w:ascii="Times New Roman" w:eastAsia="Calibri" w:hAnsi="Times New Roman"/>
          <w:sz w:val="28"/>
          <w:szCs w:val="28"/>
        </w:rPr>
      </w:pPr>
      <w:r>
        <w:rPr>
          <w:rFonts w:ascii="Times New Roman" w:eastAsia="Calibri" w:hAnsi="Times New Roman"/>
          <w:sz w:val="28"/>
          <w:szCs w:val="28"/>
        </w:rPr>
        <w:t>15. Буряк Анастасію</w:t>
      </w:r>
    </w:p>
    <w:p>
      <w:pPr>
        <w:pStyle w:val="ListParagraph"/>
        <w:spacing w:after="0"/>
        <w:rPr>
          <w:rFonts w:ascii="Times New Roman" w:eastAsia="Calibri" w:hAnsi="Times New Roman"/>
          <w:sz w:val="28"/>
          <w:szCs w:val="28"/>
        </w:rPr>
      </w:pPr>
      <w:r>
        <w:rPr>
          <w:rFonts w:ascii="Times New Roman" w:eastAsia="Calibri" w:hAnsi="Times New Roman"/>
          <w:sz w:val="28"/>
          <w:szCs w:val="28"/>
        </w:rPr>
        <w:t>16. Солтис Анастасію</w:t>
      </w:r>
    </w:p>
    <w:p>
      <w:pPr>
        <w:pStyle w:val="ListParagraph"/>
        <w:spacing w:after="0"/>
        <w:rPr>
          <w:rFonts w:ascii="Times New Roman" w:eastAsia="Calibri" w:hAnsi="Times New Roman"/>
          <w:sz w:val="28"/>
          <w:szCs w:val="28"/>
        </w:rPr>
      </w:pPr>
      <w:r>
        <w:rPr>
          <w:rFonts w:ascii="Times New Roman" w:eastAsia="Calibri" w:hAnsi="Times New Roman"/>
          <w:sz w:val="28"/>
          <w:szCs w:val="28"/>
        </w:rPr>
        <w:t xml:space="preserve"> </w:t>
      </w:r>
    </w:p>
    <w:p>
      <w:pPr>
        <w:pStyle w:val="ListParagraph"/>
        <w:spacing w:after="0"/>
        <w:rPr>
          <w:rFonts w:ascii="Times New Roman" w:eastAsia="Calibri" w:hAnsi="Times New Roman"/>
          <w:sz w:val="28"/>
          <w:szCs w:val="28"/>
        </w:rPr>
      </w:pPr>
      <w:r>
        <w:rPr>
          <w:rFonts w:ascii="Times New Roman" w:eastAsia="Calibri" w:hAnsi="Times New Roman"/>
          <w:sz w:val="28"/>
          <w:szCs w:val="28"/>
        </w:rPr>
        <w:t>Голосували:        «за»-      20  членів педагогічної ради</w:t>
      </w:r>
    </w:p>
    <w:p>
      <w:pPr>
        <w:pStyle w:val="ListParagraph"/>
        <w:spacing w:after="0"/>
        <w:rPr>
          <w:rFonts w:ascii="Times New Roman" w:eastAsia="Calibri" w:hAnsi="Times New Roman"/>
          <w:sz w:val="28"/>
          <w:szCs w:val="28"/>
        </w:rPr>
      </w:pPr>
      <w:r>
        <w:rPr>
          <w:rFonts w:ascii="Times New Roman" w:eastAsia="Calibri" w:hAnsi="Times New Roman"/>
          <w:sz w:val="28"/>
          <w:szCs w:val="28"/>
        </w:rPr>
        <w:t xml:space="preserve">                             «проти»-  немає</w:t>
      </w:r>
    </w:p>
    <w:p>
      <w:pPr>
        <w:pStyle w:val="ListParagraph"/>
        <w:spacing w:after="0"/>
        <w:rPr>
          <w:rFonts w:ascii="Times New Roman" w:eastAsia="Calibri" w:hAnsi="Times New Roman"/>
          <w:sz w:val="28"/>
          <w:szCs w:val="28"/>
        </w:rPr>
      </w:pPr>
      <w:r>
        <w:rPr>
          <w:rFonts w:ascii="Times New Roman" w:eastAsia="Calibri" w:hAnsi="Times New Roman"/>
          <w:sz w:val="28"/>
          <w:szCs w:val="28"/>
        </w:rPr>
        <w:t xml:space="preserve">                             «утримались»-  немає</w:t>
      </w:r>
    </w:p>
    <w:p>
      <w:pPr>
        <w:pStyle w:val="ListParagraph"/>
        <w:spacing w:after="0"/>
        <w:rPr>
          <w:rFonts w:ascii="Times New Roman" w:eastAsia="Calibri" w:hAnsi="Times New Roman"/>
          <w:sz w:val="28"/>
          <w:szCs w:val="28"/>
        </w:rPr>
      </w:pPr>
      <w:r>
        <w:rPr>
          <w:rFonts w:ascii="Times New Roman" w:eastAsia="Calibri" w:hAnsi="Times New Roman"/>
          <w:sz w:val="28"/>
          <w:szCs w:val="28"/>
        </w:rPr>
        <w:t xml:space="preserve"> </w:t>
      </w:r>
    </w:p>
    <w:p>
      <w:pPr>
        <w:pStyle w:val="ListParagraph"/>
        <w:spacing w:after="0"/>
        <w:rPr>
          <w:rFonts w:ascii="Times New Roman" w:eastAsia="Calibri" w:hAnsi="Times New Roman"/>
          <w:b/>
          <w:sz w:val="28"/>
          <w:szCs w:val="28"/>
        </w:rPr>
      </w:pPr>
      <w:r>
        <w:rPr>
          <w:rFonts w:ascii="Times New Roman" w:eastAsia="Calibri" w:hAnsi="Times New Roman"/>
          <w:b/>
          <w:sz w:val="28"/>
          <w:szCs w:val="28"/>
        </w:rPr>
        <w:t>Питання 5</w:t>
      </w:r>
    </w:p>
    <w:p>
      <w:pPr>
        <w:pStyle w:val="ListParagraph"/>
        <w:spacing w:after="0"/>
        <w:rPr>
          <w:rFonts w:ascii="Times New Roman" w:eastAsia="Calibri" w:hAnsi="Times New Roman"/>
          <w:b/>
          <w:sz w:val="28"/>
          <w:szCs w:val="28"/>
        </w:rPr>
      </w:pPr>
      <w:r>
        <w:rPr>
          <w:rFonts w:ascii="Times New Roman" w:eastAsia="Calibri" w:hAnsi="Times New Roman"/>
          <w:b/>
          <w:sz w:val="28"/>
          <w:szCs w:val="28"/>
        </w:rPr>
        <w:t xml:space="preserve"> </w:t>
      </w:r>
    </w:p>
    <w:p>
      <w:pPr>
        <w:pStyle w:val="ListParagraph"/>
        <w:spacing w:after="0"/>
        <w:rPr>
          <w:rFonts w:ascii="Times New Roman" w:eastAsia="Calibri" w:hAnsi="Times New Roman"/>
          <w:b/>
          <w:sz w:val="28"/>
          <w:szCs w:val="28"/>
        </w:rPr>
      </w:pPr>
      <w:r>
        <w:rPr>
          <w:rFonts w:ascii="Times New Roman" w:eastAsia="Calibri" w:hAnsi="Times New Roman"/>
          <w:b/>
          <w:sz w:val="28"/>
          <w:szCs w:val="28"/>
        </w:rPr>
        <w:t>СЛУХАЛИ:</w:t>
      </w:r>
    </w:p>
    <w:p>
      <w:pPr>
        <w:pStyle w:val="NormalWeb"/>
        <w:shd w:val="clear" w:color="auto" w:fill="FFFFFF"/>
        <w:spacing w:after="360" w:afterAutospacing="0"/>
        <w:rPr>
          <w:color w:val="0A161F"/>
          <w:sz w:val="28"/>
          <w:szCs w:val="28"/>
        </w:rPr>
      </w:pPr>
      <w:r>
        <w:rPr>
          <w:sz w:val="28"/>
          <w:szCs w:val="28"/>
        </w:rPr>
        <w:t xml:space="preserve">    </w:t>
      </w:r>
      <w:proofErr w:type="spellStart"/>
      <w:r>
        <w:rPr>
          <w:sz w:val="28"/>
          <w:szCs w:val="28"/>
        </w:rPr>
        <w:t>Скабару</w:t>
      </w:r>
      <w:proofErr w:type="spellEnd"/>
      <w:r>
        <w:rPr>
          <w:sz w:val="28"/>
          <w:szCs w:val="28"/>
        </w:rPr>
        <w:t xml:space="preserve"> О.В., заступника директора, яка зазначила, що  </w:t>
      </w:r>
      <w:r>
        <w:rPr>
          <w:bCs/>
          <w:color w:val="0A161F"/>
          <w:sz w:val="28"/>
          <w:szCs w:val="28"/>
        </w:rPr>
        <w:t>інклюзія</w:t>
      </w:r>
      <w:r>
        <w:rPr>
          <w:color w:val="0A161F"/>
          <w:sz w:val="28"/>
          <w:szCs w:val="28"/>
        </w:rPr>
        <w:t xml:space="preserve"> – це процес включення всіх громадян у соціум, насамперед тих, хто має   труднощі у фізичному чи розумовому розвитку. Він  передбачає розробку і застосування таких методів і прийомів, які зможуть дозволити кожній людині рівноправно брати участь  у суспільному житті. Оксана Василівна сказала, що  кожна дитина має  відчути  себе повноправним громадянином своєї держави. Для цього необхідно створити певні умови для її освіти і виховання, в яких би вона мала можливість  розвиватися, навчатися, а згодом і </w:t>
      </w:r>
      <w:proofErr w:type="spellStart"/>
      <w:r>
        <w:rPr>
          <w:color w:val="0A161F"/>
          <w:sz w:val="28"/>
          <w:szCs w:val="28"/>
        </w:rPr>
        <w:t>самореалізуватися</w:t>
      </w:r>
      <w:proofErr w:type="spellEnd"/>
      <w:r>
        <w:rPr>
          <w:color w:val="0A161F"/>
          <w:sz w:val="28"/>
          <w:szCs w:val="28"/>
        </w:rPr>
        <w:t xml:space="preserve">. Тому основне </w:t>
      </w:r>
      <w:r>
        <w:rPr>
          <w:bCs/>
          <w:color w:val="0A161F"/>
          <w:sz w:val="28"/>
          <w:szCs w:val="28"/>
        </w:rPr>
        <w:t xml:space="preserve">завдання </w:t>
      </w:r>
      <w:r>
        <w:rPr>
          <w:color w:val="0A161F"/>
          <w:sz w:val="28"/>
          <w:szCs w:val="28"/>
        </w:rPr>
        <w:t xml:space="preserve"> </w:t>
      </w:r>
      <w:r>
        <w:rPr>
          <w:bCs/>
          <w:color w:val="0A161F"/>
          <w:sz w:val="28"/>
          <w:szCs w:val="28"/>
        </w:rPr>
        <w:t>організаторів і педагогів інклюзивного навчання</w:t>
      </w:r>
      <w:r>
        <w:rPr>
          <w:color w:val="0A161F"/>
          <w:sz w:val="28"/>
          <w:szCs w:val="28"/>
        </w:rPr>
        <w:t xml:space="preserve">  полягає у  створенні середовища, де  </w:t>
      </w:r>
      <w:r>
        <w:rPr>
          <w:bCs/>
          <w:color w:val="0A161F"/>
          <w:sz w:val="28"/>
          <w:szCs w:val="28"/>
        </w:rPr>
        <w:t>вихованці з особливими освітніми потребами</w:t>
      </w:r>
      <w:r>
        <w:rPr>
          <w:color w:val="0A161F"/>
          <w:sz w:val="28"/>
          <w:szCs w:val="28"/>
        </w:rPr>
        <w:t xml:space="preserve"> знаходитимуть підтримку, усвідомлюватимуть свою цінність, а також важливість власної ролі у процесі навчання. </w:t>
      </w:r>
    </w:p>
    <w:p>
      <w:pPr>
        <w:pStyle w:val="NormalWeb"/>
        <w:shd w:val="clear" w:color="auto" w:fill="FFFFFF"/>
        <w:spacing w:after="360" w:afterAutospacing="0"/>
        <w:rPr>
          <w:color w:val="0A161F"/>
          <w:sz w:val="28"/>
          <w:szCs w:val="28"/>
        </w:rPr>
      </w:pPr>
      <w:r>
        <w:rPr>
          <w:color w:val="0A161F"/>
          <w:sz w:val="28"/>
          <w:szCs w:val="28"/>
        </w:rPr>
        <w:t xml:space="preserve">   2. </w:t>
      </w:r>
      <w:proofErr w:type="spellStart"/>
      <w:r>
        <w:rPr>
          <w:color w:val="0A161F"/>
          <w:sz w:val="28"/>
          <w:szCs w:val="28"/>
        </w:rPr>
        <w:t>Чубак</w:t>
      </w:r>
      <w:proofErr w:type="spellEnd"/>
      <w:r>
        <w:rPr>
          <w:color w:val="0A161F"/>
          <w:sz w:val="28"/>
          <w:szCs w:val="28"/>
        </w:rPr>
        <w:t xml:space="preserve"> Л.М., асистент учителя, яка сказала, що   запровадження </w:t>
      </w:r>
      <w:r>
        <w:rPr>
          <w:b/>
          <w:bCs/>
          <w:color w:val="0A161F"/>
          <w:sz w:val="28"/>
          <w:szCs w:val="28"/>
        </w:rPr>
        <w:t>і</w:t>
      </w:r>
      <w:r>
        <w:rPr>
          <w:bCs/>
          <w:color w:val="0A161F"/>
          <w:sz w:val="28"/>
          <w:szCs w:val="28"/>
        </w:rPr>
        <w:t xml:space="preserve">нклюзивної освіти </w:t>
      </w:r>
      <w:r>
        <w:rPr>
          <w:color w:val="0A161F"/>
          <w:sz w:val="28"/>
          <w:szCs w:val="28"/>
        </w:rPr>
        <w:t>у систему освітнього  процесу сприяє полегшеній адаптації дитини з</w:t>
      </w:r>
      <w:r>
        <w:rPr>
          <w:b/>
          <w:bCs/>
          <w:color w:val="0A161F"/>
          <w:sz w:val="28"/>
          <w:szCs w:val="28"/>
        </w:rPr>
        <w:t xml:space="preserve"> </w:t>
      </w:r>
      <w:r>
        <w:rPr>
          <w:bCs/>
          <w:color w:val="0A161F"/>
          <w:sz w:val="28"/>
          <w:szCs w:val="28"/>
        </w:rPr>
        <w:t xml:space="preserve"> ООП</w:t>
      </w:r>
      <w:r>
        <w:rPr>
          <w:b/>
          <w:bCs/>
          <w:color w:val="0A161F"/>
          <w:sz w:val="28"/>
          <w:szCs w:val="28"/>
        </w:rPr>
        <w:t xml:space="preserve"> </w:t>
      </w:r>
      <w:r>
        <w:rPr>
          <w:color w:val="0A161F"/>
          <w:sz w:val="28"/>
          <w:szCs w:val="28"/>
        </w:rPr>
        <w:t>до перебування в  колективі ,розвитку її власних сильних якостей і талантів</w:t>
      </w:r>
      <w:r>
        <w:rPr>
          <w:b/>
          <w:bCs/>
          <w:color w:val="0A161F"/>
          <w:sz w:val="28"/>
          <w:szCs w:val="28"/>
        </w:rPr>
        <w:t xml:space="preserve">, </w:t>
      </w:r>
      <w:r>
        <w:rPr>
          <w:color w:val="0A161F"/>
          <w:sz w:val="28"/>
          <w:szCs w:val="28"/>
        </w:rPr>
        <w:t xml:space="preserve">досягненню індивідуальних  цілей через  участь у житті громади та  класу, залученню батьків у процес навчання і життя школи, формуванню толерантного ставлення і поваги до  здібностей інших дітей, розвитку </w:t>
      </w:r>
      <w:r>
        <w:rPr>
          <w:color w:val="0A161F"/>
          <w:sz w:val="28"/>
          <w:szCs w:val="28"/>
        </w:rPr>
        <w:lastRenderedPageBreak/>
        <w:t xml:space="preserve">різноманітних навичок. Тому основне </w:t>
      </w:r>
      <w:r>
        <w:rPr>
          <w:bCs/>
          <w:color w:val="0A161F"/>
          <w:sz w:val="28"/>
          <w:szCs w:val="28"/>
        </w:rPr>
        <w:t xml:space="preserve">завдання </w:t>
      </w:r>
      <w:r>
        <w:rPr>
          <w:color w:val="0A161F"/>
          <w:sz w:val="28"/>
          <w:szCs w:val="28"/>
        </w:rPr>
        <w:t xml:space="preserve"> </w:t>
      </w:r>
      <w:r>
        <w:rPr>
          <w:bCs/>
          <w:color w:val="0A161F"/>
          <w:sz w:val="28"/>
          <w:szCs w:val="28"/>
        </w:rPr>
        <w:t>організаторів і педагогів інклюзивного навчання</w:t>
      </w:r>
      <w:r>
        <w:rPr>
          <w:color w:val="0A161F"/>
          <w:sz w:val="28"/>
          <w:szCs w:val="28"/>
        </w:rPr>
        <w:t xml:space="preserve">  полягає у  створенні середовища, де  </w:t>
      </w:r>
      <w:r>
        <w:rPr>
          <w:bCs/>
          <w:color w:val="0A161F"/>
          <w:sz w:val="28"/>
          <w:szCs w:val="28"/>
        </w:rPr>
        <w:t>вихованці з особливими освітніми потребами</w:t>
      </w:r>
      <w:r>
        <w:rPr>
          <w:color w:val="0A161F"/>
          <w:sz w:val="28"/>
          <w:szCs w:val="28"/>
        </w:rPr>
        <w:t xml:space="preserve"> знаходитимуть підтримку, усвідомлюватимуть свою цінність, а також важливість власної ролі у процесі навчання.</w:t>
      </w:r>
    </w:p>
    <w:p>
      <w:pPr>
        <w:pStyle w:val="NormalWeb"/>
        <w:shd w:val="clear" w:color="auto" w:fill="FFFFFF"/>
        <w:spacing w:after="360" w:afterAutospacing="0"/>
        <w:rPr>
          <w:b/>
          <w:color w:val="0A161F"/>
          <w:sz w:val="28"/>
          <w:szCs w:val="28"/>
        </w:rPr>
      </w:pPr>
      <w:r>
        <w:rPr>
          <w:b/>
          <w:color w:val="0A161F"/>
          <w:sz w:val="28"/>
          <w:szCs w:val="28"/>
        </w:rPr>
        <w:t>УХВАЛИЛИ:</w:t>
      </w:r>
    </w:p>
    <w:p>
      <w:pPr>
        <w:pStyle w:val="NormalWeb"/>
        <w:shd w:val="clear" w:color="auto" w:fill="FFFFFF"/>
        <w:spacing w:after="360" w:afterAutospacing="0"/>
        <w:rPr>
          <w:sz w:val="28"/>
          <w:szCs w:val="28"/>
        </w:rPr>
      </w:pPr>
      <w:r>
        <w:rPr>
          <w:sz w:val="28"/>
          <w:szCs w:val="28"/>
        </w:rPr>
        <w:t>Визнати належне виконання інклюзивного навчання в школі.</w:t>
      </w:r>
    </w:p>
    <w:p>
      <w:pPr>
        <w:pStyle w:val="NormalWeb"/>
        <w:shd w:val="clear" w:color="auto" w:fill="FFFFFF"/>
        <w:spacing w:after="360" w:afterAutospacing="0"/>
        <w:rPr>
          <w:b/>
          <w:sz w:val="28"/>
          <w:szCs w:val="28"/>
        </w:rPr>
      </w:pPr>
      <w:r>
        <w:rPr>
          <w:b/>
          <w:sz w:val="28"/>
          <w:szCs w:val="28"/>
        </w:rPr>
        <w:t>Питання 6.</w:t>
      </w:r>
    </w:p>
    <w:p>
      <w:pPr>
        <w:pStyle w:val="NormalWeb"/>
        <w:shd w:val="clear" w:color="auto" w:fill="FFFFFF"/>
        <w:spacing w:after="360" w:afterAutospacing="0"/>
        <w:rPr>
          <w:b/>
          <w:sz w:val="28"/>
          <w:szCs w:val="28"/>
        </w:rPr>
      </w:pPr>
      <w:r>
        <w:rPr>
          <w:b/>
          <w:sz w:val="28"/>
          <w:szCs w:val="28"/>
        </w:rPr>
        <w:t>СЛУХАЛИ:</w:t>
      </w:r>
    </w:p>
    <w:p>
      <w:pPr>
        <w:pStyle w:val="NormalWeb"/>
        <w:shd w:val="clear" w:color="auto" w:fill="FFFFFF"/>
        <w:spacing w:after="360" w:afterAutospacing="0"/>
        <w:rPr>
          <w:sz w:val="28"/>
          <w:szCs w:val="28"/>
        </w:rPr>
      </w:pPr>
      <w:r>
        <w:rPr>
          <w:sz w:val="28"/>
          <w:szCs w:val="28"/>
        </w:rPr>
        <w:t xml:space="preserve">   </w:t>
      </w:r>
      <w:proofErr w:type="spellStart"/>
      <w:r>
        <w:rPr>
          <w:sz w:val="28"/>
          <w:szCs w:val="28"/>
        </w:rPr>
        <w:t>Куцериба</w:t>
      </w:r>
      <w:proofErr w:type="spellEnd"/>
      <w:r>
        <w:rPr>
          <w:sz w:val="28"/>
          <w:szCs w:val="28"/>
        </w:rPr>
        <w:t xml:space="preserve"> В.В., директора школи, який виступив з пропозицією провести косметичний ремонт у класних приміщеннях до нового навчального року. Валерій </w:t>
      </w:r>
      <w:proofErr w:type="spellStart"/>
      <w:r>
        <w:rPr>
          <w:sz w:val="28"/>
          <w:szCs w:val="28"/>
        </w:rPr>
        <w:t>Васильвич</w:t>
      </w:r>
      <w:proofErr w:type="spellEnd"/>
      <w:r>
        <w:rPr>
          <w:sz w:val="28"/>
          <w:szCs w:val="28"/>
        </w:rPr>
        <w:t xml:space="preserve"> наголосив, що усі приміщення мають відповідати санітарно-гігієнічним нормам, бо здоров’я дітей та естетичний вигляд класного </w:t>
      </w:r>
      <w:proofErr w:type="spellStart"/>
      <w:r>
        <w:rPr>
          <w:sz w:val="28"/>
          <w:szCs w:val="28"/>
        </w:rPr>
        <w:t>приміщення-</w:t>
      </w:r>
      <w:proofErr w:type="spellEnd"/>
      <w:r>
        <w:rPr>
          <w:sz w:val="28"/>
          <w:szCs w:val="28"/>
        </w:rPr>
        <w:t xml:space="preserve"> це одна із складових успішного освітнього процесу.</w:t>
      </w:r>
    </w:p>
    <w:p>
      <w:pPr>
        <w:pStyle w:val="NormalWeb"/>
        <w:shd w:val="clear" w:color="auto" w:fill="FFFFFF"/>
        <w:spacing w:after="360" w:afterAutospacing="0"/>
        <w:rPr>
          <w:b/>
          <w:sz w:val="28"/>
          <w:szCs w:val="28"/>
        </w:rPr>
      </w:pPr>
      <w:r>
        <w:rPr>
          <w:b/>
          <w:sz w:val="28"/>
          <w:szCs w:val="28"/>
        </w:rPr>
        <w:t>УХВАЛИЛИ:</w:t>
      </w:r>
    </w:p>
    <w:p>
      <w:pPr>
        <w:pStyle w:val="NormalWeb"/>
        <w:shd w:val="clear" w:color="auto" w:fill="FFFFFF"/>
        <w:spacing w:after="360" w:afterAutospacing="0"/>
        <w:rPr>
          <w:sz w:val="28"/>
          <w:szCs w:val="28"/>
        </w:rPr>
      </w:pPr>
      <w:r>
        <w:rPr>
          <w:sz w:val="28"/>
          <w:szCs w:val="28"/>
        </w:rPr>
        <w:t>Пропозицію директора школи взяти до уваги.</w:t>
      </w:r>
    </w:p>
    <w:p>
      <w:pPr>
        <w:pStyle w:val="NormalWeb"/>
        <w:shd w:val="clear" w:color="auto" w:fill="FFFFFF"/>
        <w:spacing w:after="360" w:afterAutospacing="0"/>
        <w:rPr>
          <w:b/>
          <w:sz w:val="28"/>
          <w:szCs w:val="28"/>
        </w:rPr>
      </w:pPr>
      <w:r>
        <w:rPr>
          <w:b/>
          <w:sz w:val="28"/>
          <w:szCs w:val="28"/>
        </w:rPr>
        <w:t>Питання 7.</w:t>
      </w:r>
    </w:p>
    <w:p>
      <w:pPr>
        <w:pStyle w:val="NormalWeb"/>
        <w:shd w:val="clear" w:color="auto" w:fill="FFFFFF"/>
        <w:spacing w:after="360" w:afterAutospacing="0"/>
        <w:rPr>
          <w:b/>
          <w:sz w:val="28"/>
          <w:szCs w:val="28"/>
        </w:rPr>
      </w:pPr>
      <w:r>
        <w:rPr>
          <w:b/>
          <w:sz w:val="28"/>
          <w:szCs w:val="28"/>
        </w:rPr>
        <w:t>Слухали:</w:t>
      </w:r>
    </w:p>
    <w:p>
      <w:pPr>
        <w:pStyle w:val="NormalWeb"/>
        <w:shd w:val="clear" w:color="auto" w:fill="FFFFFF"/>
        <w:spacing w:after="360" w:afterAutospacing="0"/>
        <w:rPr>
          <w:sz w:val="28"/>
          <w:szCs w:val="28"/>
        </w:rPr>
      </w:pPr>
      <w:r>
        <w:rPr>
          <w:sz w:val="28"/>
          <w:szCs w:val="28"/>
        </w:rPr>
        <w:t xml:space="preserve">    </w:t>
      </w:r>
      <w:proofErr w:type="spellStart"/>
      <w:r>
        <w:rPr>
          <w:sz w:val="28"/>
          <w:szCs w:val="28"/>
        </w:rPr>
        <w:t>Куцериба</w:t>
      </w:r>
      <w:proofErr w:type="spellEnd"/>
      <w:r>
        <w:rPr>
          <w:sz w:val="28"/>
          <w:szCs w:val="28"/>
        </w:rPr>
        <w:t xml:space="preserve"> В.В., директора школи, який охарактеризував окремі питання завершення навчального року , а саме: </w:t>
      </w:r>
    </w:p>
    <w:p>
      <w:pPr>
        <w:pStyle w:val="NormalWeb"/>
        <w:shd w:val="clear" w:color="auto" w:fill="FFFFFF"/>
        <w:spacing w:after="360" w:afterAutospacing="0"/>
        <w:rPr>
          <w:sz w:val="28"/>
          <w:szCs w:val="28"/>
        </w:rPr>
      </w:pPr>
      <w:r>
        <w:rPr>
          <w:sz w:val="28"/>
          <w:szCs w:val="28"/>
        </w:rPr>
        <w:t>1. 2023/2024 навчальний рік у закладах загальної середньої освіти триває до 28 червня 2024 року; Законом України від 8 листопада 2023 року № 3438-IX «Про внесення змін до деяких законів України щодо державної підсумкової атестації та вступної кампанії 2024 року», скасовано державну підсумкову атестацію у 2024 році. У відповідній графі додатку до документа про освіту робиться запис «звільнений(а)».</w:t>
      </w:r>
    </w:p>
    <w:p>
      <w:pPr>
        <w:pStyle w:val="NormalWeb"/>
        <w:shd w:val="clear" w:color="auto" w:fill="FFFFFF"/>
        <w:spacing w:after="360" w:afterAutospacing="0"/>
        <w:rPr>
          <w:sz w:val="28"/>
          <w:szCs w:val="28"/>
        </w:rPr>
      </w:pPr>
      <w:r>
        <w:rPr>
          <w:sz w:val="28"/>
          <w:szCs w:val="28"/>
        </w:rPr>
        <w:t xml:space="preserve"> 2. Відповідно до Закону України «Про освіту» заклади освіти наділені автономією, що полягає в їх самостійності, незалежності та відповідальності у прийнятті рішень щодо академічних (освітніх), організаційних, фінансових, кадрових та інших питань діяльності, що провадиться в порядку та межах, визначених законом. У межах автономії закладів загальної середньої освіти в регіонах, де дозволяє </w:t>
      </w:r>
      <w:proofErr w:type="spellStart"/>
      <w:r>
        <w:rPr>
          <w:sz w:val="28"/>
          <w:szCs w:val="28"/>
        </w:rPr>
        <w:t>безпекова</w:t>
      </w:r>
      <w:proofErr w:type="spellEnd"/>
      <w:r>
        <w:rPr>
          <w:sz w:val="28"/>
          <w:szCs w:val="28"/>
        </w:rPr>
        <w:t xml:space="preserve"> ситуація, в червні 2024 року за потреби може бути продовжено освітній процес відповідно до освітньої програми і </w:t>
      </w:r>
      <w:r>
        <w:rPr>
          <w:sz w:val="28"/>
          <w:szCs w:val="28"/>
        </w:rPr>
        <w:lastRenderedPageBreak/>
        <w:t xml:space="preserve">навчального плану закладу освіти та/або можуть проводитися індивідуальні/групові консультації для учнів, організовуватись окремі класи з метою опанування навчального матеріалу базових предметів та подолання втрат у навчанні через війну. На безкоштовній освітній платформі «Всеукраїнська школа </w:t>
      </w:r>
      <w:proofErr w:type="spellStart"/>
      <w:r>
        <w:rPr>
          <w:sz w:val="28"/>
          <w:szCs w:val="28"/>
        </w:rPr>
        <w:t>онлайн</w:t>
      </w:r>
      <w:proofErr w:type="spellEnd"/>
      <w:r>
        <w:rPr>
          <w:sz w:val="28"/>
          <w:szCs w:val="28"/>
        </w:rPr>
        <w:t xml:space="preserve">», створеній МОН для дистанційного навчання, розміщено уроки з усіх предметів шкільної програми. Педагогічні працівники можуть використовувати діагностичні тести, розміщені на </w:t>
      </w:r>
      <w:proofErr w:type="spellStart"/>
      <w:r>
        <w:rPr>
          <w:sz w:val="28"/>
          <w:szCs w:val="28"/>
        </w:rPr>
        <w:t>онлайн-платформі</w:t>
      </w:r>
      <w:proofErr w:type="spellEnd"/>
      <w:r>
        <w:rPr>
          <w:sz w:val="28"/>
          <w:szCs w:val="28"/>
        </w:rPr>
        <w:t xml:space="preserve">, для визначення прогалин у результатах навчання учнів. Директор школи наголосив, що доцільним є використання можливостей освітньої платформи «Всеукраїнська школа </w:t>
      </w:r>
      <w:proofErr w:type="spellStart"/>
      <w:r>
        <w:rPr>
          <w:sz w:val="28"/>
          <w:szCs w:val="28"/>
        </w:rPr>
        <w:t>онлайн</w:t>
      </w:r>
      <w:proofErr w:type="spellEnd"/>
      <w:r>
        <w:rPr>
          <w:sz w:val="28"/>
          <w:szCs w:val="28"/>
        </w:rPr>
        <w:t xml:space="preserve">» для навчання та діагностування прогалин у навчанні й організації роботи для подолання освітніх втрат та розривів.   В умовах воєнного стану особливо важливо забезпечити права учнів на продовження здобуття освіти, зокрема, в установленому порядку перевести їх на наступний рік навчання, видати документи про освіту. Валерій Васильович зазначив, що відповідно до абзацу третього частини четвертої статті 14 Закону України «Про повну загальну середню освіту» не потребують окремого визнання закладом освіти результати навчання, отримані дітьми у закладах освіти країн тимчасового перебування, де впроваджувались українські освітні програми.  Рекомендації стосовно особливостей оцінювання та зарахування результатів навчання учнів, переведення на наступний рік навчання та отримання документів про освіту надано в Методичних рекомендаціях щодо окремих питань здобуття освіти в закладах загальної середньої освіти в умовах воєнного стану в Україні, затверджених наказом МОН від 15.05.2023 № 263. Оскільки тривалість навчального року в країнах тимчасового перебування українських дітей часто не співпадає з тривалістю навчального року в закладах освіти України, для учнів, які одночасно навчаються у школі країни перебування і в закладі освіти України, річне оцінювання може бути проведено перед початком наступного навчального року з урахуванням результатів навчання в закладі освіти країни перебування та з використанням технологій дистанційного навчання і засобів зв'язку. </w:t>
      </w:r>
    </w:p>
    <w:p>
      <w:pPr>
        <w:pStyle w:val="Normal"/>
        <w:outlineLvl w:val="2"/>
        <w:rPr>
          <w:rFonts w:ascii="Times New Roman" w:eastAsia="Calibri" w:hAnsi="Times New Roman"/>
          <w:b/>
          <w:bCs/>
          <w:color w:val="333333"/>
          <w:sz w:val="28"/>
          <w:szCs w:val="28"/>
        </w:rPr>
      </w:pPr>
      <w:r>
        <w:rPr>
          <w:rFonts w:ascii="Times New Roman" w:eastAsia="Calibri" w:hAnsi="Times New Roman"/>
          <w:sz w:val="28"/>
          <w:szCs w:val="28"/>
        </w:rPr>
        <w:t xml:space="preserve">3. Оцінювання результатів навчання учнів, які здобувають освіту за сімейною, </w:t>
      </w:r>
      <w:proofErr w:type="spellStart"/>
      <w:r>
        <w:rPr>
          <w:rFonts w:ascii="Times New Roman" w:eastAsia="Calibri" w:hAnsi="Times New Roman"/>
          <w:sz w:val="28"/>
          <w:szCs w:val="28"/>
        </w:rPr>
        <w:t>екстернатною</w:t>
      </w:r>
      <w:proofErr w:type="spellEnd"/>
      <w:r>
        <w:rPr>
          <w:rFonts w:ascii="Times New Roman" w:eastAsia="Calibri" w:hAnsi="Times New Roman"/>
          <w:sz w:val="28"/>
          <w:szCs w:val="28"/>
        </w:rPr>
        <w:t xml:space="preserve"> формою навчання, здійснюється відповідно до Положення про індивідуальні форму здобуття повної загальної середньої освіти, затвердженого наказом Міністерства освіти і науки України від 12.01.2016 № 8, зареєстрованого у Міністерстві юстиції України 03 лютого 2016 року за № 184/28314. Вручення випускникам 2024 року, які тимчасово перебувають за межами України, документів про освіту та додатків до них, здійснюється відповідно до Порядку міжвідомчої взаємодії з питань вручення здобувачам освіти, які перебувають за межами України, документів про базову середню, повну загальну середню та професійну (професійно-технічну) освіту, виданих в умовах воєнного стану в Україні, затвердженого наказом Міністерства освіти і науки України, Міністерства закордонних справ України від 12 квітня 2023 року № 419/165, зареєстрованим у Міністерстві юстиції України 13 червня 2023 року за № 986/40042. </w:t>
      </w:r>
    </w:p>
    <w:p>
      <w:pPr>
        <w:pStyle w:val="Normal"/>
        <w:rPr>
          <w:rFonts w:ascii="Times New Roman" w:eastAsia="Calibri" w:hAnsi="Times New Roman"/>
          <w:color w:val="333333"/>
          <w:sz w:val="28"/>
          <w:szCs w:val="28"/>
        </w:rPr>
      </w:pPr>
      <w:r>
        <w:rPr>
          <w:rFonts w:ascii="Times New Roman" w:eastAsia="Calibri" w:hAnsi="Times New Roman"/>
          <w:color w:val="333333"/>
          <w:sz w:val="28"/>
          <w:szCs w:val="28"/>
        </w:rPr>
        <w:lastRenderedPageBreak/>
        <w:t xml:space="preserve">4.Порядок організації здобуття повної загальної середньої освіти за індивідуальною формою регламентується Положенням, затвердженим </w:t>
      </w:r>
      <w:hyperlink w:anchor="Text" w:history="1">
        <w:r>
          <w:rPr>
            <w:rStyle w:val="a3"/>
            <w:rFonts w:ascii="Times New Roman" w:eastAsia="Calibri" w:hAnsi="Times New Roman"/>
            <w:sz w:val="28"/>
            <w:szCs w:val="28"/>
          </w:rPr>
          <w:t>наказом МОН від 12.01.2016  № 8</w:t>
        </w:r>
      </w:hyperlink>
      <w:r>
        <w:rPr>
          <w:rFonts w:ascii="Times New Roman" w:eastAsia="Calibri" w:hAnsi="Times New Roman"/>
          <w:sz w:val="28"/>
          <w:szCs w:val="28"/>
        </w:rPr>
        <w:t xml:space="preserve"> (у редакції </w:t>
      </w:r>
      <w:hyperlink w:anchor="n2" w:history="1">
        <w:r>
          <w:rPr>
            <w:rStyle w:val="a3"/>
            <w:rFonts w:ascii="Times New Roman" w:eastAsia="Calibri" w:hAnsi="Times New Roman"/>
            <w:sz w:val="28"/>
            <w:szCs w:val="28"/>
          </w:rPr>
          <w:t>наказу МОН від 10.02.2021 № 160</w:t>
        </w:r>
      </w:hyperlink>
      <w:r>
        <w:rPr>
          <w:rFonts w:ascii="Times New Roman" w:eastAsia="Calibri" w:hAnsi="Times New Roman"/>
          <w:color w:val="333333"/>
          <w:sz w:val="28"/>
          <w:szCs w:val="28"/>
        </w:rPr>
        <w:t xml:space="preserve">). Згідно з ним переведення учнів (крім педагогічного патронажу) може відбуватися протягом навчального року, але </w:t>
      </w:r>
      <w:r>
        <w:rPr>
          <w:rFonts w:ascii="Times New Roman" w:eastAsia="Calibri" w:hAnsi="Times New Roman"/>
          <w:bCs/>
          <w:color w:val="333333"/>
          <w:sz w:val="28"/>
          <w:szCs w:val="28"/>
        </w:rPr>
        <w:t>не пізніше ніж за 3 місяці до проведення річного оцінювання</w:t>
      </w:r>
      <w:r>
        <w:rPr>
          <w:rFonts w:ascii="Times New Roman" w:eastAsia="Calibri" w:hAnsi="Times New Roman"/>
          <w:color w:val="333333"/>
          <w:sz w:val="28"/>
          <w:szCs w:val="28"/>
        </w:rPr>
        <w:t xml:space="preserve"> результатів навчання учнів. Для учнів, які навчаються (навчались) за кордоном, проживають (проживали) на тимчасово окупованій чи неконтрольованій території України зарахування (переведення) на екстернат здійснюється протягом усього календарного року. За результатами річного оцінювання та/або ДПА учнів педагогічна рада може прийняти одне з таких рішень:</w:t>
      </w:r>
    </w:p>
    <w:p>
      <w:pPr>
        <w:pStyle w:val="Normal"/>
        <w:numPr>
          <w:ilvl w:val="0"/>
          <w:numId w:val="2"/>
        </w:numPr>
        <w:spacing w:after="0"/>
        <w:jc w:val="both"/>
        <w:rPr>
          <w:rFonts w:ascii="Times New Roman" w:eastAsia="Calibri" w:hAnsi="Times New Roman"/>
          <w:color w:val="333333"/>
          <w:sz w:val="28"/>
          <w:szCs w:val="28"/>
        </w:rPr>
      </w:pPr>
      <w:r>
        <w:rPr>
          <w:rFonts w:ascii="Times New Roman" w:eastAsia="Calibri" w:hAnsi="Times New Roman"/>
          <w:color w:val="333333"/>
          <w:sz w:val="28"/>
          <w:szCs w:val="28"/>
        </w:rPr>
        <w:t>про продовження здобуття освіти за індивідуальною формою - якщо встановлені результати навчання здобувача освіти не нижче середнього рівня;</w:t>
      </w:r>
    </w:p>
    <w:p>
      <w:pPr>
        <w:pStyle w:val="Normal"/>
        <w:numPr>
          <w:ilvl w:val="0"/>
          <w:numId w:val="2"/>
        </w:numPr>
        <w:spacing w:after="0"/>
        <w:jc w:val="both"/>
        <w:rPr>
          <w:rFonts w:ascii="Times New Roman" w:eastAsia="Calibri" w:hAnsi="Times New Roman"/>
          <w:color w:val="333333"/>
          <w:sz w:val="28"/>
          <w:szCs w:val="28"/>
        </w:rPr>
      </w:pPr>
      <w:r>
        <w:rPr>
          <w:rFonts w:ascii="Times New Roman" w:eastAsia="Calibri" w:hAnsi="Times New Roman"/>
          <w:color w:val="333333"/>
          <w:sz w:val="28"/>
          <w:szCs w:val="28"/>
        </w:rPr>
        <w:t xml:space="preserve">про переведення здобувача освіти на інституційну форму здобуття освіти - якщо встановлено початковий рівень результатів навчання або </w:t>
      </w:r>
      <w:proofErr w:type="spellStart"/>
      <w:r>
        <w:rPr>
          <w:rFonts w:ascii="Times New Roman" w:eastAsia="Calibri" w:hAnsi="Times New Roman"/>
          <w:color w:val="333333"/>
          <w:sz w:val="28"/>
          <w:szCs w:val="28"/>
        </w:rPr>
        <w:t>непроходження</w:t>
      </w:r>
      <w:proofErr w:type="spellEnd"/>
      <w:r>
        <w:rPr>
          <w:rFonts w:ascii="Times New Roman" w:eastAsia="Calibri" w:hAnsi="Times New Roman"/>
          <w:color w:val="333333"/>
          <w:sz w:val="28"/>
          <w:szCs w:val="28"/>
        </w:rPr>
        <w:t xml:space="preserve"> учнем річного оцінювання без поважних причин з одного або декількох навчальних предметів (інтегрованих курсів). Але цей пункт не застосовується до </w:t>
      </w:r>
      <w:proofErr w:type="spellStart"/>
      <w:r>
        <w:rPr>
          <w:rFonts w:ascii="Times New Roman" w:eastAsia="Calibri" w:hAnsi="Times New Roman"/>
          <w:color w:val="333333"/>
          <w:sz w:val="28"/>
          <w:szCs w:val="28"/>
        </w:rPr>
        <w:t>зшколярів</w:t>
      </w:r>
      <w:proofErr w:type="spellEnd"/>
      <w:r>
        <w:rPr>
          <w:rFonts w:ascii="Times New Roman" w:eastAsia="Calibri" w:hAnsi="Times New Roman"/>
          <w:color w:val="333333"/>
          <w:sz w:val="28"/>
          <w:szCs w:val="28"/>
        </w:rPr>
        <w:t>, які з поважних причин (стан здоров’я, збройний конфлікт, перебування за кордоном, на неконтрольованій чи окупованій території) не можуть відвідувати навчальні заняття в закладі освіти.</w:t>
      </w:r>
    </w:p>
    <w:p>
      <w:pPr>
        <w:pStyle w:val="Normal"/>
        <w:rPr>
          <w:rFonts w:ascii="Times New Roman" w:eastAsia="Calibri" w:hAnsi="Times New Roman"/>
          <w:color w:val="333333"/>
          <w:sz w:val="28"/>
          <w:szCs w:val="28"/>
        </w:rPr>
      </w:pPr>
      <w:r>
        <w:rPr>
          <w:rFonts w:ascii="Times New Roman" w:eastAsia="Calibri" w:hAnsi="Times New Roman"/>
          <w:color w:val="333333"/>
          <w:sz w:val="28"/>
          <w:szCs w:val="28"/>
        </w:rPr>
        <w:t>Результати оцінювання зазначаються у свідоцтві досягнень, видача документів про освіту встановленого зразка, у тому числі з відзнакою, здійснюється відповідно до законодавства</w:t>
      </w:r>
    </w:p>
    <w:p>
      <w:pPr>
        <w:pStyle w:val="Normal"/>
        <w:outlineLvl w:val="2"/>
        <w:rPr>
          <w:rFonts w:ascii="Times New Roman" w:eastAsia="Calibri" w:hAnsi="Times New Roman"/>
          <w:b/>
          <w:bCs/>
          <w:color w:val="333333"/>
          <w:sz w:val="28"/>
          <w:szCs w:val="28"/>
        </w:rPr>
      </w:pPr>
      <w:r>
        <w:rPr>
          <w:rFonts w:ascii="Times New Roman" w:eastAsia="Calibri" w:hAnsi="Times New Roman"/>
          <w:bCs/>
          <w:color w:val="333333"/>
          <w:sz w:val="28"/>
          <w:szCs w:val="28"/>
        </w:rPr>
        <w:t>5.</w:t>
      </w:r>
      <w:hyperlink w:anchor="Text" w:history="1">
        <w:r>
          <w:rPr>
            <w:rStyle w:val="a3"/>
            <w:rFonts w:ascii="Times New Roman" w:eastAsia="Calibri" w:hAnsi="Times New Roman"/>
            <w:sz w:val="28"/>
            <w:szCs w:val="28"/>
          </w:rPr>
          <w:t>Наказом МОН від 13.07.2021 №813</w:t>
        </w:r>
      </w:hyperlink>
      <w:r>
        <w:rPr>
          <w:rFonts w:ascii="Times New Roman" w:eastAsia="Calibri" w:hAnsi="Times New Roman"/>
          <w:color w:val="333333"/>
          <w:sz w:val="28"/>
          <w:szCs w:val="28"/>
        </w:rPr>
        <w:t xml:space="preserve"> затверджено методичні рекомендації щодо оцінювання результатів навчання учнів 1-4 класів закладів загальної середньої освіти. Цим документом окреслено базові підходи до процесу отримання даних про стан сформованості результатів навчання учнів, надано примірні зразки сторінок класного журнали та Свідоцтва досягнень і представлена орієнтовна рамка оцінювання результатів навчання</w:t>
      </w:r>
    </w:p>
    <w:p>
      <w:pPr>
        <w:pStyle w:val="Normal"/>
        <w:rPr>
          <w:rFonts w:ascii="Times New Roman" w:eastAsia="Calibri" w:hAnsi="Times New Roman"/>
          <w:color w:val="333333"/>
          <w:sz w:val="28"/>
          <w:szCs w:val="28"/>
        </w:rPr>
      </w:pPr>
      <w:r>
        <w:rPr>
          <w:rFonts w:ascii="Times New Roman" w:eastAsia="Calibri" w:hAnsi="Times New Roman"/>
          <w:color w:val="333333"/>
          <w:sz w:val="28"/>
          <w:szCs w:val="28"/>
        </w:rPr>
        <w:t xml:space="preserve">6.Заповнення Свідоцтва досягнень учнів 5-6 класів НУШ здійснюється відповідно до </w:t>
      </w:r>
      <w:hyperlink r:id="rId5" w:history="1">
        <w:r>
          <w:rPr>
            <w:rStyle w:val="a3"/>
            <w:rFonts w:ascii="Times New Roman" w:eastAsia="Calibri" w:hAnsi="Times New Roman"/>
            <w:sz w:val="28"/>
            <w:szCs w:val="28"/>
          </w:rPr>
          <w:t>наказу МОН від 01.04.2022 № 289.</w:t>
        </w:r>
      </w:hyperlink>
      <w:r>
        <w:rPr>
          <w:rFonts w:ascii="Times New Roman" w:eastAsia="Calibri" w:hAnsi="Times New Roman"/>
          <w:color w:val="333333"/>
          <w:sz w:val="28"/>
          <w:szCs w:val="28"/>
        </w:rPr>
        <w:t xml:space="preserve"> Цей документ відображає результати навчальних досягнень школярів з усіх навчальних предметів та інтегрованих курсів, визначених освітньою програмою школи, сформованість наскрізних умінь школярів, визначених Держстандартом.</w:t>
      </w:r>
    </w:p>
    <w:p>
      <w:pPr>
        <w:pStyle w:val="Normal"/>
        <w:rPr>
          <w:rFonts w:ascii="Times New Roman" w:eastAsia="Calibri" w:hAnsi="Times New Roman"/>
          <w:color w:val="333333"/>
          <w:sz w:val="28"/>
          <w:szCs w:val="28"/>
        </w:rPr>
      </w:pPr>
      <w:r>
        <w:rPr>
          <w:rFonts w:ascii="Times New Roman" w:eastAsia="Calibri" w:hAnsi="Times New Roman"/>
          <w:color w:val="333333"/>
          <w:sz w:val="28"/>
          <w:szCs w:val="28"/>
        </w:rPr>
        <w:lastRenderedPageBreak/>
        <w:t xml:space="preserve">6.Порядок переведення учнів (вихованців) закладу загальної середньої освіти до наступного класу затверджено </w:t>
      </w:r>
      <w:hyperlink r:id="rId6" w:history="1">
        <w:r>
          <w:rPr>
            <w:rStyle w:val="a3"/>
            <w:rFonts w:ascii="Times New Roman" w:eastAsia="Calibri" w:hAnsi="Times New Roman"/>
            <w:sz w:val="28"/>
            <w:szCs w:val="28"/>
          </w:rPr>
          <w:t>наказом МОН від 14.07.2015 №762 (у редакції наказів МОН від 08.05.2019 № 621, від 01.03.2021 № 268)</w:t>
        </w:r>
      </w:hyperlink>
      <w:r>
        <w:rPr>
          <w:rFonts w:ascii="Times New Roman" w:eastAsia="Calibri" w:hAnsi="Times New Roman"/>
          <w:color w:val="333333"/>
          <w:sz w:val="28"/>
          <w:szCs w:val="28"/>
        </w:rPr>
        <w:t>. Зокрема у цьому документі визначено особливості переведення учнів, які не мають результатів річного оцінювання або здобули початковий рівень результатів навчання (1, 2, 3 бали) у вивченні певних навчальних предметів.</w:t>
      </w:r>
    </w:p>
    <w:p>
      <w:pPr>
        <w:pStyle w:val="Normal"/>
        <w:outlineLvl w:val="2"/>
        <w:rPr>
          <w:rFonts w:ascii="Times New Roman" w:eastAsia="Calibri" w:hAnsi="Times New Roman"/>
          <w:b/>
          <w:bCs/>
          <w:color w:val="333333"/>
          <w:sz w:val="28"/>
          <w:szCs w:val="28"/>
        </w:rPr>
      </w:pPr>
      <w:r>
        <w:rPr>
          <w:rFonts w:ascii="Times New Roman" w:eastAsia="Calibri" w:hAnsi="Times New Roman"/>
          <w:color w:val="333333"/>
          <w:sz w:val="28"/>
          <w:szCs w:val="28"/>
        </w:rPr>
        <w:t xml:space="preserve"> 7.Видача та облік документів про освіту, в тому числі з відзнакою, здійснюється згідно з </w:t>
      </w:r>
      <w:hyperlink w:anchor="Text" w:history="1">
        <w:r>
          <w:rPr>
            <w:rStyle w:val="a3"/>
            <w:rFonts w:ascii="Times New Roman" w:eastAsia="Calibri" w:hAnsi="Times New Roman"/>
            <w:sz w:val="28"/>
            <w:szCs w:val="28"/>
          </w:rPr>
          <w:t>наказом МОН від 10.12.2003 №811</w:t>
        </w:r>
      </w:hyperlink>
      <w:r>
        <w:rPr>
          <w:rFonts w:ascii="Times New Roman" w:eastAsia="Calibri" w:hAnsi="Times New Roman"/>
          <w:color w:val="333333"/>
          <w:sz w:val="28"/>
          <w:szCs w:val="28"/>
        </w:rPr>
        <w:t>. Інформацію на замовлення документів про освіту випускникам можуть подавати як заклади освіти, в яких вони вчились раніше, так і заклади, де діти навчаються зараз.</w:t>
      </w:r>
    </w:p>
    <w:p>
      <w:pPr>
        <w:pStyle w:val="Normal"/>
        <w:rPr>
          <w:rFonts w:ascii="Times New Roman" w:eastAsia="Calibri" w:hAnsi="Times New Roman"/>
          <w:color w:val="333333"/>
          <w:sz w:val="28"/>
          <w:szCs w:val="28"/>
        </w:rPr>
      </w:pPr>
      <w:r>
        <w:rPr>
          <w:rFonts w:ascii="Times New Roman" w:eastAsia="Calibri" w:hAnsi="Times New Roman"/>
          <w:sz w:val="28"/>
          <w:szCs w:val="28"/>
        </w:rPr>
        <w:t xml:space="preserve"> Валерій </w:t>
      </w:r>
      <w:proofErr w:type="spellStart"/>
      <w:r>
        <w:rPr>
          <w:rFonts w:ascii="Times New Roman" w:eastAsia="Calibri" w:hAnsi="Times New Roman"/>
          <w:sz w:val="28"/>
          <w:szCs w:val="28"/>
        </w:rPr>
        <w:t>Васильвич</w:t>
      </w:r>
      <w:proofErr w:type="spellEnd"/>
      <w:r>
        <w:rPr>
          <w:rFonts w:ascii="Times New Roman" w:eastAsia="Calibri" w:hAnsi="Times New Roman"/>
          <w:sz w:val="28"/>
          <w:szCs w:val="28"/>
        </w:rPr>
        <w:t xml:space="preserve"> зазначив, що </w:t>
      </w:r>
      <w:hyperlink r:id="rId7" w:history="1">
        <w:r>
          <w:rPr>
            <w:rStyle w:val="a3"/>
            <w:rFonts w:ascii="Times New Roman" w:eastAsia="Calibri" w:hAnsi="Times New Roman"/>
            <w:sz w:val="28"/>
            <w:szCs w:val="28"/>
          </w:rPr>
          <w:t xml:space="preserve">в Інструктивно-методичних рекомендаціях щодо викладання навчальних предметів у закладах загальної середньої освіти у 2023/2024 навчальному році </w:t>
        </w:r>
      </w:hyperlink>
      <w:r>
        <w:rPr>
          <w:rFonts w:ascii="Times New Roman" w:eastAsia="Calibri" w:hAnsi="Times New Roman"/>
          <w:sz w:val="28"/>
          <w:szCs w:val="28"/>
        </w:rPr>
        <w:t xml:space="preserve">надано роз'яснення щодо організації окремих аспектів організації освітнього </w:t>
      </w:r>
      <w:r>
        <w:rPr>
          <w:rFonts w:ascii="Times New Roman" w:eastAsia="Calibri" w:hAnsi="Times New Roman"/>
          <w:color w:val="333333"/>
          <w:sz w:val="28"/>
          <w:szCs w:val="28"/>
        </w:rPr>
        <w:t>процесу в школі. У цьому документі МОН рекомендує після завершення семестру та навчального року і в період літніх канікул проводити компенсаторні заняття як для класу, так і для окремої групи школярів однієї паралелі. Такі заняття мають організовуватися за добровільною згодою усіх учасників освітнього процесу та орієнтовані перш за все на школярів, які бажають підвищити результати своїх навчальних досягнень.</w:t>
      </w:r>
    </w:p>
    <w:p>
      <w:pPr>
        <w:pStyle w:val="Normal"/>
        <w:rPr>
          <w:rFonts w:ascii="Times New Roman" w:eastAsia="Calibri" w:hAnsi="Times New Roman"/>
          <w:b/>
          <w:color w:val="333333"/>
          <w:sz w:val="28"/>
          <w:szCs w:val="28"/>
        </w:rPr>
      </w:pPr>
      <w:r>
        <w:rPr>
          <w:rFonts w:ascii="Times New Roman" w:eastAsia="Calibri" w:hAnsi="Times New Roman"/>
          <w:b/>
          <w:color w:val="333333"/>
          <w:sz w:val="28"/>
          <w:szCs w:val="28"/>
        </w:rPr>
        <w:t>УХВАЛИЛИ:</w:t>
      </w:r>
    </w:p>
    <w:p>
      <w:pPr>
        <w:pStyle w:val="Normal"/>
        <w:rPr>
          <w:rFonts w:ascii="Times New Roman" w:eastAsia="Calibri" w:hAnsi="Times New Roman"/>
          <w:color w:val="333333"/>
          <w:sz w:val="28"/>
          <w:szCs w:val="28"/>
        </w:rPr>
      </w:pPr>
      <w:r>
        <w:rPr>
          <w:rFonts w:ascii="Times New Roman" w:eastAsia="Calibri" w:hAnsi="Times New Roman"/>
          <w:color w:val="333333"/>
          <w:sz w:val="28"/>
          <w:szCs w:val="28"/>
        </w:rPr>
        <w:t xml:space="preserve">Нормативні документи щодо організації завершення навчального року взяти до уваги.  </w:t>
      </w:r>
    </w:p>
    <w:p>
      <w:pPr>
        <w:pStyle w:val="Normal"/>
        <w:rPr>
          <w:rFonts w:ascii="Arial" w:eastAsia="Calibri" w:hAnsi="Arial" w:cs="Arial"/>
          <w:color w:val="333333"/>
          <w:sz w:val="26"/>
          <w:szCs w:val="26"/>
        </w:rPr>
      </w:pPr>
      <w:r>
        <w:rPr>
          <w:rFonts w:ascii="Arial" w:eastAsia="Calibri" w:hAnsi="Arial" w:cs="Arial"/>
          <w:color w:val="333333"/>
          <w:sz w:val="26"/>
          <w:szCs w:val="26"/>
        </w:rPr>
        <w:t xml:space="preserve"> </w:t>
      </w:r>
    </w:p>
    <w:p>
      <w:pPr>
        <w:pStyle w:val="NoSpacing"/>
        <w:spacing w:line="273" w:lineRule="auto"/>
        <w:ind w:left="786"/>
        <w:jc w:val="both"/>
        <w:rPr>
          <w:rFonts w:ascii="Times New Roman" w:eastAsia="Calibri" w:hAnsi="Times New Roman"/>
          <w:color w:val="000000"/>
          <w:sz w:val="28"/>
          <w:szCs w:val="28"/>
        </w:rPr>
      </w:pPr>
      <w:r>
        <w:rPr>
          <w:rFonts w:ascii="Times New Roman" w:eastAsia="Calibri" w:hAnsi="Times New Roman"/>
          <w:color w:val="000000"/>
          <w:sz w:val="28"/>
          <w:szCs w:val="28"/>
        </w:rPr>
        <w:t xml:space="preserve">Голова </w:t>
      </w:r>
      <w:proofErr w:type="spellStart"/>
      <w:r>
        <w:rPr>
          <w:rFonts w:ascii="Times New Roman" w:eastAsia="Calibri" w:hAnsi="Times New Roman"/>
          <w:color w:val="000000"/>
          <w:sz w:val="28"/>
          <w:szCs w:val="28"/>
        </w:rPr>
        <w:t>педради-</w:t>
      </w:r>
      <w:proofErr w:type="spellEnd"/>
      <w:r>
        <w:rPr>
          <w:rFonts w:ascii="Times New Roman" w:eastAsia="Calibri" w:hAnsi="Times New Roman"/>
          <w:color w:val="000000"/>
          <w:sz w:val="28"/>
          <w:szCs w:val="28"/>
        </w:rPr>
        <w:t xml:space="preserve">                                                          Валерій </w:t>
      </w:r>
      <w:proofErr w:type="spellStart"/>
      <w:r>
        <w:rPr>
          <w:rFonts w:ascii="Times New Roman" w:eastAsia="Calibri" w:hAnsi="Times New Roman"/>
          <w:color w:val="000000"/>
          <w:sz w:val="28"/>
          <w:szCs w:val="28"/>
        </w:rPr>
        <w:t>Куцериб</w:t>
      </w:r>
      <w:proofErr w:type="spellEnd"/>
    </w:p>
    <w:p>
      <w:pPr>
        <w:pStyle w:val="NoSpacing"/>
        <w:spacing w:line="273" w:lineRule="auto"/>
        <w:ind w:left="786"/>
        <w:jc w:val="both"/>
        <w:rPr>
          <w:rFonts w:ascii="Times New Roman" w:eastAsia="Calibri" w:hAnsi="Times New Roman"/>
          <w:color w:val="000000"/>
          <w:sz w:val="28"/>
          <w:szCs w:val="28"/>
        </w:rPr>
      </w:pPr>
      <w:r>
        <w:rPr>
          <w:rFonts w:ascii="Times New Roman" w:eastAsia="Calibri" w:hAnsi="Times New Roman"/>
          <w:color w:val="000000"/>
          <w:sz w:val="28"/>
          <w:szCs w:val="28"/>
        </w:rPr>
        <w:t xml:space="preserve">            </w:t>
      </w:r>
      <w:proofErr w:type="spellStart"/>
      <w:r>
        <w:rPr>
          <w:rFonts w:ascii="Times New Roman" w:eastAsia="Calibri" w:hAnsi="Times New Roman"/>
          <w:color w:val="000000"/>
          <w:sz w:val="28"/>
          <w:szCs w:val="28"/>
        </w:rPr>
        <w:t>Секретар-</w:t>
      </w:r>
      <w:proofErr w:type="spellEnd"/>
      <w:r>
        <w:rPr>
          <w:rFonts w:ascii="Times New Roman" w:eastAsia="Calibri" w:hAnsi="Times New Roman"/>
          <w:color w:val="000000"/>
          <w:sz w:val="28"/>
          <w:szCs w:val="28"/>
        </w:rPr>
        <w:t xml:space="preserve">                                                          Романія </w:t>
      </w:r>
      <w:proofErr w:type="spellStart"/>
      <w:r>
        <w:rPr>
          <w:rFonts w:ascii="Times New Roman" w:eastAsia="Calibri" w:hAnsi="Times New Roman"/>
          <w:color w:val="000000"/>
          <w:sz w:val="28"/>
          <w:szCs w:val="28"/>
        </w:rPr>
        <w:t>Ящишин</w:t>
      </w:r>
      <w:proofErr w:type="spellEnd"/>
    </w:p>
    <w:p>
      <w:pPr>
        <w:pStyle w:val="NoSpacing"/>
        <w:spacing w:line="273" w:lineRule="auto"/>
        <w:ind w:left="786"/>
        <w:jc w:val="both"/>
        <w:rPr>
          <w:rFonts w:ascii="Times New Roman" w:eastAsia="Calibri" w:hAnsi="Times New Roman"/>
          <w:color w:val="000000"/>
          <w:sz w:val="28"/>
          <w:szCs w:val="28"/>
        </w:rPr>
      </w:pPr>
      <w:r>
        <w:rPr>
          <w:rFonts w:ascii="Times New Roman" w:eastAsia="Calibri" w:hAnsi="Times New Roman"/>
          <w:color w:val="000000"/>
          <w:sz w:val="28"/>
          <w:szCs w:val="28"/>
        </w:rPr>
        <w:t xml:space="preserve">   Члени педради:                                                         Оксана </w:t>
      </w:r>
      <w:proofErr w:type="spellStart"/>
      <w:r>
        <w:rPr>
          <w:rFonts w:ascii="Times New Roman" w:eastAsia="Calibri" w:hAnsi="Times New Roman"/>
          <w:color w:val="000000"/>
          <w:sz w:val="28"/>
          <w:szCs w:val="28"/>
        </w:rPr>
        <w:t>Скабара</w:t>
      </w:r>
      <w:proofErr w:type="spellEnd"/>
      <w:r>
        <w:rPr>
          <w:rFonts w:ascii="Times New Roman" w:eastAsia="Calibri" w:hAnsi="Times New Roman"/>
          <w:color w:val="000000"/>
          <w:sz w:val="28"/>
          <w:szCs w:val="28"/>
        </w:rPr>
        <w:t xml:space="preserve">                                                  </w:t>
      </w:r>
    </w:p>
    <w:p>
      <w:pPr>
        <w:pStyle w:val="NoSpacing"/>
        <w:spacing w:line="273" w:lineRule="auto"/>
        <w:ind w:left="786"/>
        <w:jc w:val="both"/>
        <w:rPr>
          <w:rFonts w:ascii="Times New Roman" w:eastAsia="Calibri" w:hAnsi="Times New Roman"/>
          <w:color w:val="000000"/>
          <w:sz w:val="28"/>
          <w:szCs w:val="28"/>
        </w:rPr>
      </w:pPr>
      <w:r>
        <w:rPr>
          <w:rFonts w:ascii="Times New Roman" w:eastAsia="Calibri" w:hAnsi="Times New Roman"/>
          <w:color w:val="000000"/>
          <w:sz w:val="28"/>
          <w:szCs w:val="28"/>
        </w:rPr>
        <w:t xml:space="preserve">                                                                                       Марія </w:t>
      </w:r>
      <w:proofErr w:type="spellStart"/>
      <w:r>
        <w:rPr>
          <w:rFonts w:ascii="Times New Roman" w:eastAsia="Calibri" w:hAnsi="Times New Roman"/>
          <w:color w:val="000000"/>
          <w:sz w:val="28"/>
          <w:szCs w:val="28"/>
        </w:rPr>
        <w:t>Куцериб</w:t>
      </w:r>
      <w:proofErr w:type="spellEnd"/>
    </w:p>
    <w:p>
      <w:pPr>
        <w:pStyle w:val="NoSpacing"/>
        <w:spacing w:line="273" w:lineRule="auto"/>
        <w:ind w:left="786"/>
        <w:jc w:val="both"/>
        <w:rPr>
          <w:rFonts w:ascii="Times New Roman" w:eastAsia="Calibri" w:hAnsi="Times New Roman"/>
          <w:color w:val="000000"/>
          <w:sz w:val="28"/>
          <w:szCs w:val="28"/>
        </w:rPr>
      </w:pPr>
      <w:r>
        <w:rPr>
          <w:rFonts w:ascii="Times New Roman" w:eastAsia="Calibri" w:hAnsi="Times New Roman"/>
          <w:color w:val="000000"/>
          <w:sz w:val="28"/>
          <w:szCs w:val="28"/>
        </w:rPr>
        <w:t xml:space="preserve">                                                                                       Марія </w:t>
      </w:r>
      <w:proofErr w:type="spellStart"/>
      <w:r>
        <w:rPr>
          <w:rFonts w:ascii="Times New Roman" w:eastAsia="Calibri" w:hAnsi="Times New Roman"/>
          <w:color w:val="000000"/>
          <w:sz w:val="28"/>
          <w:szCs w:val="28"/>
        </w:rPr>
        <w:t>Новіцька</w:t>
      </w:r>
      <w:proofErr w:type="spellEnd"/>
    </w:p>
    <w:p>
      <w:pPr>
        <w:pStyle w:val="NoSpacing"/>
        <w:spacing w:line="273" w:lineRule="auto"/>
        <w:ind w:left="786"/>
        <w:jc w:val="both"/>
        <w:rPr>
          <w:rFonts w:ascii="Times New Roman" w:eastAsia="Calibri" w:hAnsi="Times New Roman"/>
          <w:color w:val="000000"/>
          <w:sz w:val="28"/>
          <w:szCs w:val="28"/>
        </w:rPr>
      </w:pPr>
      <w:r>
        <w:rPr>
          <w:rFonts w:ascii="Times New Roman" w:eastAsia="Calibri" w:hAnsi="Times New Roman"/>
          <w:color w:val="000000"/>
          <w:sz w:val="28"/>
          <w:szCs w:val="28"/>
        </w:rPr>
        <w:t xml:space="preserve">                                                                                        Юлія </w:t>
      </w:r>
      <w:proofErr w:type="spellStart"/>
      <w:r>
        <w:rPr>
          <w:rFonts w:ascii="Times New Roman" w:eastAsia="Calibri" w:hAnsi="Times New Roman"/>
          <w:color w:val="000000"/>
          <w:sz w:val="28"/>
          <w:szCs w:val="28"/>
        </w:rPr>
        <w:t>Пенхерська</w:t>
      </w:r>
      <w:proofErr w:type="spellEnd"/>
    </w:p>
    <w:p>
      <w:pPr>
        <w:pStyle w:val="NoSpacing"/>
        <w:spacing w:line="273" w:lineRule="auto"/>
        <w:ind w:left="786"/>
        <w:jc w:val="both"/>
        <w:rPr>
          <w:rFonts w:ascii="Times New Roman" w:eastAsia="Calibri" w:hAnsi="Times New Roman"/>
          <w:color w:val="000000"/>
          <w:sz w:val="28"/>
          <w:szCs w:val="28"/>
        </w:rPr>
      </w:pPr>
      <w:r>
        <w:rPr>
          <w:rFonts w:ascii="Times New Roman" w:eastAsia="Calibri" w:hAnsi="Times New Roman"/>
          <w:color w:val="000000"/>
          <w:sz w:val="28"/>
          <w:szCs w:val="28"/>
        </w:rPr>
        <w:t xml:space="preserve">                                                                                        Людмила </w:t>
      </w:r>
      <w:proofErr w:type="spellStart"/>
      <w:r>
        <w:rPr>
          <w:rFonts w:ascii="Times New Roman" w:eastAsia="Calibri" w:hAnsi="Times New Roman"/>
          <w:color w:val="000000"/>
          <w:sz w:val="28"/>
          <w:szCs w:val="28"/>
        </w:rPr>
        <w:t>Чубак</w:t>
      </w:r>
      <w:proofErr w:type="spellEnd"/>
    </w:p>
    <w:p>
      <w:pPr>
        <w:pStyle w:val="NoSpacing"/>
        <w:spacing w:line="273" w:lineRule="auto"/>
        <w:ind w:left="786"/>
        <w:jc w:val="center"/>
        <w:rPr>
          <w:rFonts w:ascii="Times New Roman" w:eastAsia="Calibri" w:hAnsi="Times New Roman"/>
          <w:color w:val="000000"/>
          <w:sz w:val="28"/>
          <w:szCs w:val="28"/>
        </w:rPr>
      </w:pPr>
      <w:r>
        <w:rPr>
          <w:rFonts w:ascii="Times New Roman" w:eastAsia="Calibri" w:hAnsi="Times New Roman"/>
          <w:color w:val="000000"/>
          <w:sz w:val="28"/>
          <w:szCs w:val="28"/>
        </w:rPr>
        <w:t xml:space="preserve">                                                                                     Василь </w:t>
      </w:r>
      <w:proofErr w:type="spellStart"/>
      <w:r>
        <w:rPr>
          <w:rFonts w:ascii="Times New Roman" w:eastAsia="Calibri" w:hAnsi="Times New Roman"/>
          <w:color w:val="000000"/>
          <w:sz w:val="28"/>
          <w:szCs w:val="28"/>
        </w:rPr>
        <w:t>Веселівський</w:t>
      </w:r>
      <w:proofErr w:type="spellEnd"/>
    </w:p>
    <w:p>
      <w:pPr>
        <w:pStyle w:val="NoSpacing"/>
        <w:spacing w:line="273" w:lineRule="auto"/>
        <w:ind w:left="786"/>
        <w:jc w:val="center"/>
        <w:rPr>
          <w:rFonts w:ascii="Times New Roman" w:eastAsia="Calibri" w:hAnsi="Times New Roman"/>
          <w:color w:val="000000"/>
          <w:sz w:val="28"/>
          <w:szCs w:val="28"/>
        </w:rPr>
      </w:pPr>
      <w:r>
        <w:rPr>
          <w:rFonts w:ascii="Times New Roman" w:eastAsia="Calibri" w:hAnsi="Times New Roman"/>
          <w:color w:val="000000"/>
          <w:sz w:val="28"/>
          <w:szCs w:val="28"/>
        </w:rPr>
        <w:lastRenderedPageBreak/>
        <w:t xml:space="preserve">                                                                                   Світлана </w:t>
      </w:r>
      <w:proofErr w:type="spellStart"/>
      <w:r>
        <w:rPr>
          <w:rFonts w:ascii="Times New Roman" w:eastAsia="Calibri" w:hAnsi="Times New Roman"/>
          <w:color w:val="000000"/>
          <w:sz w:val="28"/>
          <w:szCs w:val="28"/>
        </w:rPr>
        <w:t>Карплюк</w:t>
      </w:r>
      <w:proofErr w:type="spellEnd"/>
    </w:p>
    <w:p>
      <w:pPr>
        <w:pStyle w:val="NoSpacing"/>
        <w:spacing w:line="273" w:lineRule="auto"/>
        <w:ind w:left="786"/>
        <w:jc w:val="center"/>
        <w:rPr>
          <w:rFonts w:ascii="Times New Roman" w:eastAsia="Calibri" w:hAnsi="Times New Roman"/>
          <w:color w:val="000000"/>
          <w:sz w:val="28"/>
          <w:szCs w:val="28"/>
        </w:rPr>
      </w:pPr>
      <w:r>
        <w:rPr>
          <w:rFonts w:ascii="Times New Roman" w:eastAsia="Calibri" w:hAnsi="Times New Roman"/>
          <w:color w:val="000000"/>
          <w:sz w:val="28"/>
          <w:szCs w:val="28"/>
        </w:rPr>
        <w:t xml:space="preserve">                                                                                    Анастасія </w:t>
      </w:r>
      <w:proofErr w:type="spellStart"/>
      <w:r>
        <w:rPr>
          <w:rFonts w:ascii="Times New Roman" w:eastAsia="Calibri" w:hAnsi="Times New Roman"/>
          <w:color w:val="000000"/>
          <w:sz w:val="28"/>
          <w:szCs w:val="28"/>
        </w:rPr>
        <w:t>Шмігель</w:t>
      </w:r>
      <w:proofErr w:type="spellEnd"/>
    </w:p>
    <w:p>
      <w:pPr>
        <w:pStyle w:val="NoSpacing"/>
        <w:spacing w:line="273" w:lineRule="auto"/>
        <w:ind w:left="786"/>
        <w:jc w:val="center"/>
        <w:rPr>
          <w:rFonts w:ascii="Times New Roman" w:eastAsia="Calibri" w:hAnsi="Times New Roman"/>
          <w:color w:val="000000"/>
          <w:sz w:val="28"/>
          <w:szCs w:val="28"/>
        </w:rPr>
      </w:pPr>
      <w:r>
        <w:rPr>
          <w:rFonts w:ascii="Times New Roman" w:eastAsia="Calibri" w:hAnsi="Times New Roman"/>
          <w:color w:val="000000"/>
          <w:sz w:val="28"/>
          <w:szCs w:val="28"/>
        </w:rPr>
        <w:t xml:space="preserve">                                                                      Оксана </w:t>
      </w:r>
      <w:proofErr w:type="spellStart"/>
      <w:r>
        <w:rPr>
          <w:rFonts w:ascii="Times New Roman" w:eastAsia="Calibri" w:hAnsi="Times New Roman"/>
          <w:color w:val="000000"/>
          <w:sz w:val="28"/>
          <w:szCs w:val="28"/>
        </w:rPr>
        <w:t>Піх</w:t>
      </w:r>
      <w:proofErr w:type="spellEnd"/>
    </w:p>
    <w:p>
      <w:pPr>
        <w:pStyle w:val="NoSpacing"/>
        <w:spacing w:line="273" w:lineRule="auto"/>
        <w:ind w:left="786"/>
        <w:jc w:val="center"/>
        <w:rPr>
          <w:rFonts w:ascii="Times New Roman" w:eastAsia="Calibri" w:hAnsi="Times New Roman"/>
          <w:color w:val="000000"/>
          <w:sz w:val="28"/>
          <w:szCs w:val="28"/>
        </w:rPr>
      </w:pPr>
      <w:r>
        <w:rPr>
          <w:rFonts w:ascii="Times New Roman" w:eastAsia="Calibri" w:hAnsi="Times New Roman"/>
          <w:color w:val="000000"/>
          <w:sz w:val="28"/>
          <w:szCs w:val="28"/>
        </w:rPr>
        <w:t xml:space="preserve">                                                                              Любов </w:t>
      </w:r>
      <w:proofErr w:type="spellStart"/>
      <w:r>
        <w:rPr>
          <w:rFonts w:ascii="Times New Roman" w:eastAsia="Calibri" w:hAnsi="Times New Roman"/>
          <w:color w:val="000000"/>
          <w:sz w:val="28"/>
          <w:szCs w:val="28"/>
        </w:rPr>
        <w:t>Антоник</w:t>
      </w:r>
      <w:proofErr w:type="spellEnd"/>
    </w:p>
    <w:p>
      <w:pPr>
        <w:pStyle w:val="NoSpacing"/>
        <w:spacing w:line="273" w:lineRule="auto"/>
        <w:ind w:left="786"/>
        <w:jc w:val="center"/>
        <w:rPr>
          <w:rFonts w:ascii="Times New Roman" w:eastAsia="Calibri" w:hAnsi="Times New Roman"/>
          <w:color w:val="000000"/>
          <w:sz w:val="28"/>
          <w:szCs w:val="28"/>
        </w:rPr>
      </w:pPr>
      <w:r>
        <w:rPr>
          <w:rFonts w:ascii="Times New Roman" w:eastAsia="Calibri" w:hAnsi="Times New Roman"/>
          <w:color w:val="000000"/>
          <w:sz w:val="28"/>
          <w:szCs w:val="28"/>
        </w:rPr>
        <w:t xml:space="preserve">                                                                        Марія </w:t>
      </w:r>
      <w:proofErr w:type="spellStart"/>
      <w:r>
        <w:rPr>
          <w:rFonts w:ascii="Times New Roman" w:eastAsia="Calibri" w:hAnsi="Times New Roman"/>
          <w:color w:val="000000"/>
          <w:sz w:val="28"/>
          <w:szCs w:val="28"/>
        </w:rPr>
        <w:t>Чміль</w:t>
      </w:r>
      <w:proofErr w:type="spellEnd"/>
    </w:p>
    <w:p>
      <w:pPr>
        <w:pStyle w:val="NoSpacing"/>
        <w:spacing w:line="273" w:lineRule="auto"/>
        <w:ind w:left="786"/>
        <w:jc w:val="center"/>
        <w:rPr>
          <w:rFonts w:ascii="Times New Roman" w:eastAsia="Calibri" w:hAnsi="Times New Roman"/>
          <w:color w:val="000000"/>
          <w:sz w:val="28"/>
          <w:szCs w:val="28"/>
        </w:rPr>
      </w:pPr>
      <w:r>
        <w:rPr>
          <w:rFonts w:ascii="Times New Roman" w:eastAsia="Calibri" w:hAnsi="Times New Roman"/>
          <w:color w:val="000000"/>
          <w:sz w:val="28"/>
          <w:szCs w:val="28"/>
        </w:rPr>
        <w:t xml:space="preserve">                                                                         Іванна Криса</w:t>
      </w:r>
    </w:p>
    <w:p>
      <w:pPr>
        <w:pStyle w:val="NoSpacing"/>
        <w:spacing w:line="273" w:lineRule="auto"/>
        <w:ind w:left="786"/>
        <w:jc w:val="center"/>
        <w:rPr>
          <w:rFonts w:ascii="Times New Roman" w:eastAsia="Calibri" w:hAnsi="Times New Roman"/>
          <w:color w:val="000000"/>
          <w:sz w:val="28"/>
          <w:szCs w:val="28"/>
        </w:rPr>
      </w:pPr>
      <w:r>
        <w:rPr>
          <w:rFonts w:ascii="Times New Roman" w:eastAsia="Calibri" w:hAnsi="Times New Roman"/>
          <w:color w:val="000000"/>
          <w:sz w:val="28"/>
          <w:szCs w:val="28"/>
        </w:rPr>
        <w:t xml:space="preserve">                                                                                   Зоряна </w:t>
      </w:r>
      <w:proofErr w:type="spellStart"/>
      <w:r>
        <w:rPr>
          <w:rFonts w:ascii="Times New Roman" w:eastAsia="Calibri" w:hAnsi="Times New Roman"/>
          <w:color w:val="000000"/>
          <w:sz w:val="28"/>
          <w:szCs w:val="28"/>
        </w:rPr>
        <w:t>Андрусевич</w:t>
      </w:r>
      <w:proofErr w:type="spellEnd"/>
    </w:p>
    <w:p>
      <w:pPr>
        <w:pStyle w:val="NoSpacing"/>
        <w:spacing w:line="273" w:lineRule="auto"/>
        <w:ind w:left="786"/>
        <w:jc w:val="center"/>
        <w:rPr>
          <w:rFonts w:ascii="Times New Roman" w:eastAsia="Calibri" w:hAnsi="Times New Roman"/>
          <w:color w:val="000000"/>
          <w:sz w:val="28"/>
          <w:szCs w:val="28"/>
        </w:rPr>
      </w:pPr>
      <w:r>
        <w:rPr>
          <w:rFonts w:ascii="Times New Roman" w:eastAsia="Calibri" w:hAnsi="Times New Roman"/>
          <w:color w:val="000000"/>
          <w:sz w:val="28"/>
          <w:szCs w:val="28"/>
        </w:rPr>
        <w:t xml:space="preserve">                                                                            Галина </w:t>
      </w:r>
      <w:proofErr w:type="spellStart"/>
      <w:r>
        <w:rPr>
          <w:rFonts w:ascii="Times New Roman" w:eastAsia="Calibri" w:hAnsi="Times New Roman"/>
          <w:color w:val="000000"/>
          <w:sz w:val="28"/>
          <w:szCs w:val="28"/>
        </w:rPr>
        <w:t>Шуліга</w:t>
      </w:r>
      <w:proofErr w:type="spellEnd"/>
    </w:p>
    <w:p>
      <w:pPr>
        <w:pStyle w:val="NoSpacing"/>
        <w:spacing w:line="273" w:lineRule="auto"/>
        <w:ind w:left="786"/>
        <w:jc w:val="center"/>
        <w:rPr>
          <w:rFonts w:ascii="Times New Roman" w:eastAsia="Calibri" w:hAnsi="Times New Roman"/>
          <w:color w:val="000000"/>
          <w:sz w:val="28"/>
          <w:szCs w:val="28"/>
        </w:rPr>
      </w:pPr>
      <w:r>
        <w:rPr>
          <w:rFonts w:ascii="Times New Roman" w:eastAsia="Calibri" w:hAnsi="Times New Roman"/>
          <w:color w:val="000000"/>
          <w:sz w:val="28"/>
          <w:szCs w:val="28"/>
        </w:rPr>
        <w:t xml:space="preserve">                                                                         Солтис Ольга</w:t>
      </w:r>
    </w:p>
    <w:p>
      <w:pPr>
        <w:pStyle w:val="NoSpacing"/>
        <w:spacing w:line="273" w:lineRule="auto"/>
        <w:ind w:left="786"/>
        <w:jc w:val="center"/>
        <w:rPr>
          <w:rFonts w:ascii="Times New Roman" w:eastAsia="Calibri" w:hAnsi="Times New Roman"/>
          <w:color w:val="000000"/>
          <w:sz w:val="28"/>
          <w:szCs w:val="28"/>
        </w:rPr>
      </w:pPr>
      <w:r>
        <w:rPr>
          <w:rFonts w:ascii="Times New Roman" w:eastAsia="Calibri" w:hAnsi="Times New Roman"/>
          <w:color w:val="000000"/>
          <w:sz w:val="28"/>
          <w:szCs w:val="28"/>
        </w:rPr>
        <w:t xml:space="preserve">                                                                    Марія </w:t>
      </w:r>
      <w:proofErr w:type="spellStart"/>
      <w:r>
        <w:rPr>
          <w:rFonts w:ascii="Times New Roman" w:eastAsia="Calibri" w:hAnsi="Times New Roman"/>
          <w:color w:val="000000"/>
          <w:sz w:val="28"/>
          <w:szCs w:val="28"/>
        </w:rPr>
        <w:t>Піх</w:t>
      </w:r>
      <w:proofErr w:type="spellEnd"/>
    </w:p>
    <w:p>
      <w:pPr>
        <w:pStyle w:val="NoSpacing"/>
        <w:spacing w:line="273" w:lineRule="auto"/>
        <w:ind w:left="786"/>
        <w:jc w:val="center"/>
        <w:rPr>
          <w:rFonts w:ascii="Times New Roman" w:eastAsia="Calibri" w:hAnsi="Times New Roman"/>
          <w:color w:val="000000"/>
          <w:sz w:val="28"/>
          <w:szCs w:val="28"/>
        </w:rPr>
      </w:pPr>
      <w:r>
        <w:rPr>
          <w:rFonts w:ascii="Times New Roman" w:eastAsia="Calibri" w:hAnsi="Times New Roman"/>
          <w:color w:val="000000"/>
          <w:sz w:val="28"/>
          <w:szCs w:val="28"/>
        </w:rPr>
        <w:t xml:space="preserve">                                                                                Ірина </w:t>
      </w:r>
      <w:proofErr w:type="spellStart"/>
      <w:r>
        <w:rPr>
          <w:rFonts w:ascii="Times New Roman" w:eastAsia="Calibri" w:hAnsi="Times New Roman"/>
          <w:color w:val="000000"/>
          <w:sz w:val="28"/>
          <w:szCs w:val="28"/>
        </w:rPr>
        <w:t>Перхерська</w:t>
      </w:r>
      <w:proofErr w:type="spellEnd"/>
    </w:p>
    <w:p>
      <w:pPr>
        <w:pStyle w:val="NoSpacing"/>
        <w:spacing w:line="273" w:lineRule="auto"/>
        <w:ind w:left="786"/>
        <w:jc w:val="center"/>
        <w:rPr>
          <w:rFonts w:ascii="Times New Roman" w:eastAsia="Calibri" w:hAnsi="Times New Roman"/>
          <w:color w:val="000000"/>
          <w:sz w:val="28"/>
          <w:szCs w:val="28"/>
        </w:rPr>
      </w:pPr>
      <w:r>
        <w:rPr>
          <w:rFonts w:ascii="Times New Roman" w:eastAsia="Calibri" w:hAnsi="Times New Roman"/>
          <w:color w:val="000000"/>
          <w:sz w:val="28"/>
          <w:szCs w:val="28"/>
        </w:rPr>
        <w:t xml:space="preserve">                                                                            Оксана </w:t>
      </w:r>
      <w:proofErr w:type="spellStart"/>
      <w:r>
        <w:rPr>
          <w:rFonts w:ascii="Times New Roman" w:eastAsia="Calibri" w:hAnsi="Times New Roman"/>
          <w:color w:val="000000"/>
          <w:sz w:val="28"/>
          <w:szCs w:val="28"/>
        </w:rPr>
        <w:t>Іванська</w:t>
      </w:r>
      <w:proofErr w:type="spellEnd"/>
    </w:p>
    <w:p/>
    <w:sectPr>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9F2726"/>
    <w:multiLevelType w:val="multilevel"/>
    <w:tmpl w:val="1130A150"/>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hint="default"/>
        <w:sz w:val="20"/>
        <w:szCs w:val="20"/>
      </w:rPr>
    </w:lvl>
    <w:lvl w:ilvl="3">
      <w:start w:val="1"/>
      <w:numFmt w:val="bullet"/>
      <w:lvlText w:val=""/>
      <w:lvlJc w:val="left"/>
      <w:pPr>
        <w:tabs>
          <w:tab w:val="num" w:pos="2880"/>
        </w:tabs>
        <w:ind w:left="2880" w:hanging="360"/>
      </w:pPr>
      <w:rPr>
        <w:rFonts w:ascii="Wingdings" w:hAnsi="Wingdings" w:hint="default"/>
        <w:sz w:val="20"/>
        <w:szCs w:val="20"/>
      </w:rPr>
    </w:lvl>
    <w:lvl w:ilvl="4">
      <w:start w:val="1"/>
      <w:numFmt w:val="bullet"/>
      <w:lvlText w:val=""/>
      <w:lvlJc w:val="left"/>
      <w:pPr>
        <w:tabs>
          <w:tab w:val="num" w:pos="3600"/>
        </w:tabs>
        <w:ind w:left="3600" w:hanging="360"/>
      </w:pPr>
      <w:rPr>
        <w:rFonts w:ascii="Wingdings" w:hAnsi="Wingdings" w:hint="default"/>
        <w:sz w:val="20"/>
        <w:szCs w:val="20"/>
      </w:rPr>
    </w:lvl>
    <w:lvl w:ilvl="5">
      <w:start w:val="1"/>
      <w:numFmt w:val="bullet"/>
      <w:lvlText w:val=""/>
      <w:lvlJc w:val="left"/>
      <w:pPr>
        <w:tabs>
          <w:tab w:val="num" w:pos="4320"/>
        </w:tabs>
        <w:ind w:left="4320" w:hanging="360"/>
      </w:pPr>
      <w:rPr>
        <w:rFonts w:ascii="Wingdings" w:hAnsi="Wingdings" w:hint="default"/>
        <w:sz w:val="20"/>
        <w:szCs w:val="20"/>
      </w:rPr>
    </w:lvl>
    <w:lvl w:ilvl="6">
      <w:start w:val="1"/>
      <w:numFmt w:val="bullet"/>
      <w:lvlText w:val=""/>
      <w:lvlJc w:val="left"/>
      <w:pPr>
        <w:tabs>
          <w:tab w:val="num" w:pos="5040"/>
        </w:tabs>
        <w:ind w:left="5040" w:hanging="360"/>
      </w:pPr>
      <w:rPr>
        <w:rFonts w:ascii="Wingdings" w:hAnsi="Wingdings" w:hint="default"/>
        <w:sz w:val="20"/>
        <w:szCs w:val="20"/>
      </w:rPr>
    </w:lvl>
    <w:lvl w:ilvl="7">
      <w:start w:val="1"/>
      <w:numFmt w:val="bullet"/>
      <w:lvlText w:val=""/>
      <w:lvlJc w:val="left"/>
      <w:pPr>
        <w:tabs>
          <w:tab w:val="num" w:pos="5760"/>
        </w:tabs>
        <w:ind w:left="5760" w:hanging="360"/>
      </w:pPr>
      <w:rPr>
        <w:rFonts w:ascii="Wingdings" w:hAnsi="Wingdings" w:hint="default"/>
        <w:sz w:val="20"/>
        <w:szCs w:val="20"/>
      </w:rPr>
    </w:lvl>
    <w:lvl w:ilvl="8">
      <w:start w:val="1"/>
      <w:numFmt w:val="bullet"/>
      <w:lvlText w:val=""/>
      <w:lvlJc w:val="left"/>
      <w:pPr>
        <w:tabs>
          <w:tab w:val="num" w:pos="6480"/>
        </w:tabs>
        <w:ind w:left="6480" w:hanging="360"/>
      </w:pPr>
      <w:rPr>
        <w:rFonts w:ascii="Wingdings" w:hAnsi="Wingdings" w:hint="default"/>
        <w:sz w:val="20"/>
        <w:szCs w:val="20"/>
      </w:rPr>
    </w:lvl>
  </w:abstractNum>
  <w:abstractNum w:abstractNumId="1">
    <w:nsid w:val="60AA1928"/>
    <w:multiLevelType w:val="multilevel"/>
    <w:tmpl w:val="6D9A4B1E"/>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pPr>
      <w:spacing w:before="100" w:beforeAutospacing="1" w:line="273" w:lineRule="auto"/>
    </w:pPr>
    <w:rPr>
      <w:rFonts w:ascii="Calibri" w:eastAsia="Times New Roman" w:hAnsi="Calibri" w:cs="Times New Roman"/>
      <w:lang w:eastAsia="uk-UA"/>
    </w:rPr>
  </w:style>
  <w:style w:type="paragraph" w:customStyle="1" w:styleId="NoSpacing">
    <w:name w:val="No Spacing"/>
    <w:basedOn w:val="a"/>
    <w:pPr>
      <w:spacing w:before="100" w:beforeAutospacing="1" w:after="0" w:line="240" w:lineRule="auto"/>
    </w:pPr>
    <w:rPr>
      <w:rFonts w:ascii="Calibri" w:eastAsia="Times New Roman" w:hAnsi="Calibri" w:cs="Times New Roman"/>
      <w:lang w:eastAsia="uk-UA"/>
    </w:rPr>
  </w:style>
  <w:style w:type="paragraph" w:customStyle="1" w:styleId="NormalWeb">
    <w:name w:val="Normal (Web)"/>
    <w:basedOn w:val="a"/>
    <w:semiHidden/>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ListParagraph">
    <w:name w:val="List Paragraph"/>
    <w:basedOn w:val="a"/>
    <w:pPr>
      <w:spacing w:before="100" w:beforeAutospacing="1" w:line="273" w:lineRule="auto"/>
      <w:ind w:left="720"/>
      <w:contextualSpacing/>
    </w:pPr>
    <w:rPr>
      <w:rFonts w:ascii="Calibri" w:eastAsia="Times New Roman" w:hAnsi="Calibri" w:cs="Times New Roman"/>
      <w:lang w:eastAsia="uk-UA"/>
    </w:rPr>
  </w:style>
  <w:style w:type="character" w:styleId="a3">
    <w:name w:val="Hyperlink"/>
    <w:basedOn w:val="a0"/>
    <w:uiPriority w:val="99"/>
    <w:unhideWhenUsed/>
    <w:rPr>
      <w:color w:val="0000FF"/>
      <w:u w:val="single"/>
    </w:rPr>
  </w:style>
</w:styles>
</file>

<file path=word/webSettings.xml><?xml version="1.0" encoding="utf-8"?>
<w:webSettings xmlns:r="http://schemas.openxmlformats.org/officeDocument/2006/relationships" xmlns:w="http://schemas.openxmlformats.org/wordprocessingml/2006/main">
  <w:divs>
    <w:div w:id="1339962614">
      <w:bodyDiv w:val="1"/>
      <w:marLeft w:val="0"/>
      <w:marRight w:val="0"/>
      <w:marTop w:val="0"/>
      <w:marBottom w:val="0"/>
      <w:divBdr>
        <w:top w:val="none" w:sz="0" w:space="0" w:color="auto"/>
        <w:left w:val="none" w:sz="0" w:space="0" w:color="auto"/>
        <w:bottom w:val="none" w:sz="0" w:space="0" w:color="auto"/>
        <w:right w:val="none" w:sz="0" w:space="0" w:color="auto"/>
      </w:divBdr>
      <w:divsChild>
        <w:div w:id="128062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on.gov.ua/ua/npa/pro-instruktivno-metodichni-rekomendaciyi-shodo-vikladannya-navchalnih-predmetivintegrovanih-kursiv-u-zakladah-zagalnoyi-serednoyi-osviti-u-20232024-navchalnomu-roc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qe.gov.ua/law/nakaz-ministerstva-osviti-i-nauki-n-762/" TargetMode="External"/><Relationship Id="rId5" Type="http://schemas.openxmlformats.org/officeDocument/2006/relationships/hyperlink" Target="https://mon.gov.ua/ua/npa/pro-zatverdzhennya-metodichnih-rekomendacij-shodo-ocinyuvannya-navchalnih-dosyagnen-uchniv-5-6-klasiv-yaki-zdobuvayut-osvitu-vidpovidno-do-novogo-derzhavnogo-standartu-bazovoyi-serednoyi-osvit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11533</Words>
  <Characters>6575</Characters>
  <Application>Microsoft Office Word</Application>
  <DocSecurity>0</DocSecurity>
  <Lines>54</Lines>
  <Paragraphs>36</Paragraphs>
  <ScaleCrop>false</ScaleCrop>
  <Company/>
  <LinksUpToDate>false</LinksUpToDate>
  <CharactersWithSpaces>18072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1</cp:revision>
  <dcterms:created xsi:type="dcterms:W3CDTF">2024-06-11T15:24:00Z</dcterms:created>
  <dcterms:modified xsi:type="dcterms:W3CDTF">2024-06-11T15:25:00Z</dcterms:modified>
</cp:coreProperties>
</file>