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05" w:rsidRDefault="00DA0505" w:rsidP="007977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79779C">
      <w:pPr>
        <w:suppressAutoHyphens/>
        <w:spacing w:before="180" w:after="180"/>
        <w:jc w:val="center"/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  <w:t xml:space="preserve">                              </w:t>
      </w:r>
      <w:r w:rsidR="005971A1"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  <w:t xml:space="preserve">  ЗАТВЕРДЖУЮ</w:t>
      </w:r>
    </w:p>
    <w:p w:rsidR="0079779C" w:rsidRDefault="0079779C" w:rsidP="0079779C">
      <w:pPr>
        <w:suppressAutoHyphens/>
        <w:spacing w:before="180" w:after="180"/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  <w:t xml:space="preserve">                                                   </w:t>
      </w:r>
      <w:r w:rsidR="005971A1"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433B32"/>
          <w:sz w:val="28"/>
          <w:shd w:val="clear" w:color="auto" w:fill="FFFFFF"/>
        </w:rPr>
        <w:t>ДИРЕКТОР                 В.КУЦЕРИБ</w:t>
      </w: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Pr="002F3727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727">
        <w:rPr>
          <w:rFonts w:ascii="Times New Roman" w:hAnsi="Times New Roman" w:cs="Times New Roman"/>
          <w:b/>
          <w:sz w:val="32"/>
          <w:szCs w:val="32"/>
        </w:rPr>
        <w:t>СТРАТЕГІЯ РОЗВИТКУ</w:t>
      </w: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БЕРЕГІВСЬКОГО</w:t>
      </w:r>
      <w:r w:rsidRPr="002F3727">
        <w:rPr>
          <w:rFonts w:ascii="Times New Roman" w:hAnsi="Times New Roman" w:cs="Times New Roman"/>
          <w:b/>
          <w:iCs/>
          <w:sz w:val="32"/>
          <w:szCs w:val="32"/>
        </w:rPr>
        <w:t xml:space="preserve"> ЗАКЛАДУ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DA0505" w:rsidRPr="002F3727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ЗАГАЛЬНОЇ СЕРЕДНЬОЇ</w:t>
      </w:r>
      <w:r w:rsidRPr="002F3727">
        <w:rPr>
          <w:rFonts w:ascii="Times New Roman" w:hAnsi="Times New Roman" w:cs="Times New Roman"/>
          <w:b/>
          <w:iCs/>
          <w:sz w:val="32"/>
          <w:szCs w:val="32"/>
        </w:rPr>
        <w:t xml:space="preserve"> ОСВІТИ </w:t>
      </w:r>
    </w:p>
    <w:p w:rsidR="00DA0505" w:rsidRPr="002F3727" w:rsidRDefault="00DA0505" w:rsidP="00DA0505">
      <w:pPr>
        <w:spacing w:line="276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І-ІІ СТУПЕНІВ</w:t>
      </w:r>
    </w:p>
    <w:p w:rsidR="00DA0505" w:rsidRPr="002F3727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МОСТИСЬКОЇ</w:t>
      </w:r>
      <w:r w:rsidRPr="002F3727">
        <w:rPr>
          <w:rFonts w:ascii="Times New Roman" w:hAnsi="Times New Roman" w:cs="Times New Roman"/>
          <w:b/>
          <w:iCs/>
          <w:sz w:val="32"/>
          <w:szCs w:val="32"/>
        </w:rPr>
        <w:t xml:space="preserve"> МІСЬКОЇ РАДИ</w:t>
      </w:r>
    </w:p>
    <w:p w:rsidR="00DA0505" w:rsidRPr="002F3727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DA0505">
        <w:rPr>
          <w:rFonts w:ascii="Times New Roman" w:hAnsi="Times New Roman" w:cs="Times New Roman"/>
          <w:b/>
          <w:sz w:val="32"/>
          <w:szCs w:val="32"/>
        </w:rPr>
        <w:t xml:space="preserve"> 2022-2026 рр.</w:t>
      </w: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79779C" w:rsidP="00DA0505">
      <w:pPr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505">
        <w:rPr>
          <w:rFonts w:ascii="Times New Roman" w:hAnsi="Times New Roman" w:cs="Times New Roman"/>
          <w:sz w:val="28"/>
          <w:szCs w:val="28"/>
        </w:rPr>
        <w:t>СХВАЛЕНО</w:t>
      </w:r>
    </w:p>
    <w:p w:rsidR="00DA0505" w:rsidRPr="005613FD" w:rsidRDefault="0079779C" w:rsidP="007977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A0505" w:rsidRPr="005613FD">
        <w:rPr>
          <w:rFonts w:ascii="Times New Roman" w:hAnsi="Times New Roman" w:cs="Times New Roman"/>
          <w:sz w:val="28"/>
          <w:szCs w:val="28"/>
        </w:rPr>
        <w:t xml:space="preserve">Педагогічною радою </w:t>
      </w:r>
    </w:p>
    <w:p w:rsidR="00DA0505" w:rsidRPr="005613FD" w:rsidRDefault="0079779C" w:rsidP="007977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A0298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9A0298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505" w:rsidRPr="005613FD">
        <w:rPr>
          <w:rFonts w:ascii="Times New Roman" w:hAnsi="Times New Roman" w:cs="Times New Roman"/>
          <w:sz w:val="28"/>
          <w:szCs w:val="28"/>
        </w:rPr>
        <w:t>від</w:t>
      </w:r>
      <w:r w:rsidR="009A0298">
        <w:rPr>
          <w:rFonts w:ascii="Times New Roman" w:hAnsi="Times New Roman" w:cs="Times New Roman"/>
          <w:sz w:val="28"/>
          <w:szCs w:val="28"/>
          <w:lang w:val="ru-RU"/>
        </w:rPr>
        <w:t xml:space="preserve">  18.10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505" w:rsidRPr="005613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A0505" w:rsidRPr="005613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0505" w:rsidRDefault="00DA0505" w:rsidP="00DA0505">
      <w:pPr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Pr="00421216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421216">
        <w:rPr>
          <w:rFonts w:ascii="Times New Roman" w:hAnsi="Times New Roman" w:cs="Times New Roman"/>
          <w:b/>
          <w:spacing w:val="28"/>
          <w:sz w:val="28"/>
          <w:szCs w:val="28"/>
        </w:rPr>
        <w:t>ЗМІСТ</w:t>
      </w:r>
    </w:p>
    <w:tbl>
      <w:tblPr>
        <w:tblStyle w:val="a6"/>
        <w:tblW w:w="0" w:type="auto"/>
        <w:tblLook w:val="04A0"/>
      </w:tblPr>
      <w:tblGrid>
        <w:gridCol w:w="756"/>
        <w:gridCol w:w="9099"/>
      </w:tblGrid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408331"/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Складові Стратегії</w:t>
            </w:r>
          </w:p>
        </w:tc>
      </w:tr>
      <w:tr w:rsidR="0079779C" w:rsidRPr="0062615F" w:rsidTr="00DA0505">
        <w:tc>
          <w:tcPr>
            <w:tcW w:w="0" w:type="auto"/>
            <w:vAlign w:val="center"/>
          </w:tcPr>
          <w:p w:rsidR="0079779C" w:rsidRPr="0062615F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79779C" w:rsidRPr="0062615F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ВСТУП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Місія</w:t>
            </w:r>
            <w:r w:rsidRPr="00493D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закладу освіти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493D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Візія</w:t>
            </w:r>
            <w:r w:rsidRPr="00493D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закладу освіти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ІІ. ПАСПОРТ СТРАТЕГІЇ РОЗВИТКУ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Підстава для розробки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Нормативно-правова база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Мета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Виконавці Стратегії розвитку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Завдання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Етапи реалізації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Ресурсне забезпечення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Контроль, корекція та оцінювання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Показники ефективності Стратегії розвитку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Труднощі та ризики реалізації Стратегії розвитку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Шляхи вирішення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</w:t>
            </w:r>
            <w:r w:rsidRPr="0049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 ВНУТРІШНІХ І ЗОВНІШНІХ</w:t>
            </w:r>
          </w:p>
          <w:p w:rsidR="0079779C" w:rsidRPr="00493DD6" w:rsidRDefault="0079779C" w:rsidP="00DA0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ФАКТОРІВ ФУНКЦІОНУВАННЯ  ЗАКЛАДУ ОСВІТИ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79779C" w:rsidRPr="00DA0505" w:rsidRDefault="0079779C" w:rsidP="00DA0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</w:t>
            </w:r>
            <w:r w:rsidRPr="00DA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АНАЛІЗ </w:t>
            </w:r>
            <w:r w:rsidRPr="00DA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Pr="00DA0505">
              <w:rPr>
                <w:rFonts w:ascii="Times New Roman" w:hAnsi="Times New Roman" w:cs="Times New Roman"/>
                <w:b/>
                <w:sz w:val="24"/>
                <w:szCs w:val="24"/>
              </w:rPr>
              <w:t>СВІТНЬОГО СЕРЕДОВИЩА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Забезпечення здорових, безпечних і комфортних умов навчання та праці.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дискримінації.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Формування інклюзивного, розвивального та мотивуючого до навчання освітнього простору.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</w:tcPr>
          <w:p w:rsidR="0079779C" w:rsidRPr="00DA0505" w:rsidRDefault="0079779C" w:rsidP="00DA05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</w:t>
            </w:r>
            <w:r w:rsidRPr="00DA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АНАЛІЗ СИСТЕМИ ОЦІНЮВАННЯ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 та</w:t>
            </w: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йому підтримки в освітньому процесі.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Pr="0049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АНАЛІЗ </w:t>
            </w: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ПЕДАГОГІЧНОЇ ДІЯЛЬНОСТІ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Постійне підвищення професійного рівня і педагогічної майстерності педагогічних працівників.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Налагодження співпраці з учнями, їх батьками, працівниками закладу освіти.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педагогічної діяльності та навчання здобувачів освіти за засадах </w:t>
            </w:r>
            <w:r w:rsidRPr="0049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академічної доброчесності.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АНАЛІЗ </w:t>
            </w: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УПРАВЛІНСЬКИХ ПРОЦЕСІВ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Формування відносин довіри, прозорості, дотримання етичних норм.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79779C" w:rsidRPr="00493DD6" w:rsidTr="00DA0505">
        <w:tc>
          <w:tcPr>
            <w:tcW w:w="0" w:type="auto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sz w:val="24"/>
                <w:szCs w:val="24"/>
              </w:rPr>
              <w:t>Формування та забезпечення реалізації політики академічної доброчесності.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493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3D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СТРАТЕГІЧНІ ЦІЛІ ДІЯЛЬНОСТІ ЗАКЛАДУ ОСВІТИ </w:t>
            </w:r>
            <w:r w:rsidRPr="0049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 – 2026 РОКИ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. ПЛАН РЕАЛІЗАЦІЇ СТРАТЕГІЇ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VI. ОЧІКУВАНІ РЕЗУЛЬТАТИ</w:t>
            </w:r>
          </w:p>
        </w:tc>
      </w:tr>
      <w:tr w:rsidR="0079779C" w:rsidRPr="00493DD6" w:rsidTr="00DA0505"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79779C" w:rsidRPr="00493DD6" w:rsidRDefault="0079779C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D6">
              <w:rPr>
                <w:rFonts w:ascii="Times New Roman" w:hAnsi="Times New Roman" w:cs="Times New Roman"/>
                <w:b/>
                <w:sz w:val="24"/>
                <w:szCs w:val="24"/>
              </w:rPr>
              <w:t>VII. УПРАВЛІННЯ РИЗИКАМИ СТРАТЕГІЇ</w:t>
            </w:r>
          </w:p>
        </w:tc>
      </w:tr>
      <w:bookmarkEnd w:id="0"/>
    </w:tbl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9C" w:rsidRDefault="0079779C" w:rsidP="00597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05" w:rsidRPr="00493DD6" w:rsidRDefault="00DA0505" w:rsidP="00DA0505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І. ВСТУП</w:t>
      </w:r>
    </w:p>
    <w:p w:rsidR="00DA0505" w:rsidRPr="00493DD6" w:rsidRDefault="00DA0505" w:rsidP="00DA0505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DA0505" w:rsidRPr="00493DD6" w:rsidRDefault="00DA0505" w:rsidP="00DA05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Стратегія розви</w:t>
      </w:r>
      <w:r>
        <w:rPr>
          <w:rFonts w:ascii="Times New Roman" w:hAnsi="Times New Roman" w:cs="Times New Roman"/>
          <w:sz w:val="24"/>
          <w:szCs w:val="28"/>
        </w:rPr>
        <w:t>тку Берегівського ЗЗСО І-ІІ ступенів Мостисько</w:t>
      </w:r>
      <w:r w:rsidRPr="00493DD6">
        <w:rPr>
          <w:rFonts w:ascii="Times New Roman" w:hAnsi="Times New Roman" w:cs="Times New Roman"/>
          <w:sz w:val="24"/>
          <w:szCs w:val="28"/>
        </w:rPr>
        <w:t>ї міської ради орієнтована на підвищення якості освіти, оновлення її змісту і структури на основі кращих традицій, що склалися у закладі освіти, та сучасних педагогічних технологій, спрямованих на формування конкурентноспроможного випускника; оптимізацію механізму управління школою, створення сприятливого освітнього середовища, спрямованого на соціальну адаптацію, зміцнення здоров’я, духовного зростання здобувачів освіти.</w:t>
      </w:r>
    </w:p>
    <w:p w:rsidR="00DA0505" w:rsidRDefault="00DA0505" w:rsidP="00DA0505">
      <w:pPr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505" w:rsidRPr="00493DD6" w:rsidRDefault="00DA0505" w:rsidP="00DA0505">
      <w:pPr>
        <w:spacing w:line="276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493DD6">
        <w:rPr>
          <w:rFonts w:ascii="Times New Roman" w:hAnsi="Times New Roman" w:cs="Times New Roman"/>
          <w:sz w:val="24"/>
          <w:szCs w:val="28"/>
        </w:rPr>
        <w:t xml:space="preserve">Стратегія визначає основні шляхи розвитку закладу, що направлені на </w:t>
      </w:r>
      <w:r w:rsidRPr="00493DD6">
        <w:rPr>
          <w:rFonts w:ascii="Times New Roman" w:hAnsi="Times New Roman" w:cs="Times New Roman"/>
          <w:b/>
          <w:bCs/>
          <w:sz w:val="24"/>
          <w:szCs w:val="28"/>
        </w:rPr>
        <w:t>реалізацію концепції  "Нової української школи"</w:t>
      </w:r>
      <w:r w:rsidRPr="00493DD6">
        <w:rPr>
          <w:rFonts w:ascii="Times New Roman" w:hAnsi="Times New Roman" w:cs="Times New Roman"/>
          <w:bCs/>
          <w:sz w:val="24"/>
          <w:szCs w:val="28"/>
        </w:rPr>
        <w:t>,</w:t>
      </w:r>
      <w:r w:rsidRPr="00493DD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93DD6">
        <w:rPr>
          <w:rFonts w:ascii="Times New Roman" w:hAnsi="Times New Roman" w:cs="Times New Roman"/>
          <w:sz w:val="24"/>
          <w:szCs w:val="28"/>
        </w:rPr>
        <w:t>складовими якої є:</w:t>
      </w:r>
    </w:p>
    <w:p w:rsidR="00DA0505" w:rsidRPr="00493DD6" w:rsidRDefault="00DA0505" w:rsidP="00DA05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новий зміст освіти, заснований на формуванні компетентностей, необхідних для успішної самореалізації в суспільстві;</w:t>
      </w:r>
    </w:p>
    <w:p w:rsidR="00DA0505" w:rsidRPr="00493DD6" w:rsidRDefault="00DA0505" w:rsidP="00DA05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педагогіка, що грунтується на партнерстві між здобувачами освіти, педагогами та батьками;</w:t>
      </w:r>
    </w:p>
    <w:p w:rsidR="00DA0505" w:rsidRPr="00493DD6" w:rsidRDefault="00DA0505" w:rsidP="00DA05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умотивований учитель, який має свободу творчості й розвивається професійно;</w:t>
      </w:r>
    </w:p>
    <w:p w:rsidR="00DA0505" w:rsidRPr="00493DD6" w:rsidRDefault="00DA0505" w:rsidP="00DA05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орієнтація на потреби учня в освітньому процесі, дитиноцентризм;</w:t>
      </w:r>
    </w:p>
    <w:p w:rsidR="00DA0505" w:rsidRPr="00493DD6" w:rsidRDefault="00DA0505" w:rsidP="00DA05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наскрізний процес виховання, який формує загальнолюдські цінності;</w:t>
      </w:r>
    </w:p>
    <w:p w:rsidR="00DA0505" w:rsidRPr="00493DD6" w:rsidRDefault="00DA0505" w:rsidP="00DA05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нова структура школи, яка дозволяє добре засвоїти новий зміст і набути компетентності для життя;</w:t>
      </w:r>
    </w:p>
    <w:p w:rsidR="00DA0505" w:rsidRPr="00493DD6" w:rsidRDefault="00DA0505" w:rsidP="00DA05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93DD6">
        <w:rPr>
          <w:rFonts w:ascii="Times New Roman" w:hAnsi="Times New Roman" w:cs="Times New Roman"/>
          <w:sz w:val="24"/>
          <w:szCs w:val="28"/>
        </w:rPr>
        <w:t>децентралізація та ефективне управління, що надасть школі реальну автономію;</w:t>
      </w:r>
    </w:p>
    <w:p w:rsidR="00DA0505" w:rsidRPr="00A7672C" w:rsidRDefault="00DA0505" w:rsidP="00DA050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  <w:rPr>
          <w:b/>
          <w:bCs/>
          <w:sz w:val="28"/>
          <w:szCs w:val="28"/>
          <w:lang w:val="uk-UA"/>
        </w:rPr>
      </w:pPr>
      <w:r w:rsidRPr="00493DD6">
        <w:rPr>
          <w:szCs w:val="28"/>
          <w:lang w:val="uk-UA"/>
        </w:rPr>
        <w:t>сучасне освітнє середовище.</w:t>
      </w:r>
    </w:p>
    <w:p w:rsidR="00DA0505" w:rsidRPr="004133F0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Pr="00493DD6" w:rsidRDefault="00DA0505" w:rsidP="00DA0505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493DD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uk-UA"/>
        </w:rPr>
        <w:t xml:space="preserve">       Місія закладу освіти: </w:t>
      </w:r>
      <w:r w:rsidRPr="00493DD6">
        <w:rPr>
          <w:rFonts w:ascii="Times New Roman" w:hAnsi="Times New Roman" w:cs="Times New Roman"/>
          <w:sz w:val="24"/>
          <w:szCs w:val="28"/>
        </w:rPr>
        <w:t>допомогти розкрити та розвинути здібності, таланти і можливості кожної</w:t>
      </w:r>
      <w:r w:rsidRPr="00493DD6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 xml:space="preserve"> </w:t>
      </w:r>
      <w:r w:rsidRPr="00493DD6">
        <w:rPr>
          <w:rFonts w:ascii="Times New Roman" w:hAnsi="Times New Roman" w:cs="Times New Roman"/>
          <w:sz w:val="24"/>
          <w:szCs w:val="28"/>
        </w:rPr>
        <w:t>дитини на основі партнерства між учасниками освітнього процесу;</w:t>
      </w:r>
      <w:r w:rsidRPr="00493DD6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 xml:space="preserve"> </w:t>
      </w:r>
      <w:r w:rsidRPr="00493DD6">
        <w:rPr>
          <w:rFonts w:ascii="Times New Roman" w:hAnsi="Times New Roman" w:cs="Times New Roman"/>
          <w:sz w:val="24"/>
          <w:szCs w:val="28"/>
        </w:rPr>
        <w:t>забезпечити рівний доступ до освіти для всіх дітей;</w:t>
      </w:r>
      <w:r w:rsidRPr="00493DD6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 xml:space="preserve"> </w:t>
      </w:r>
      <w:r w:rsidRPr="00493DD6">
        <w:rPr>
          <w:rFonts w:ascii="Times New Roman" w:hAnsi="Times New Roman" w:cs="Times New Roman"/>
          <w:sz w:val="24"/>
          <w:szCs w:val="28"/>
        </w:rPr>
        <w:t>надавати якісні освітні послуги, активно залучати до цього батьків та громаду.</w:t>
      </w:r>
    </w:p>
    <w:p w:rsidR="00DA0505" w:rsidRDefault="00DA0505" w:rsidP="00DA0505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0505" w:rsidRPr="00493DD6" w:rsidRDefault="00DA0505" w:rsidP="00DA0505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493DD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uk-UA"/>
        </w:rPr>
        <w:t xml:space="preserve">       Візія закладу освіти: </w:t>
      </w:r>
      <w:r w:rsidRPr="00493DD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заклад повинен стати простором психологічного комфорту всіх учасників освітнього процесу та їх соціального успіху, який мотивує усіх: здобувачів освіти - до позитивних змін у навчанні, педагогічних працівників - до професійного росту, батьків – до активної свідомої співпраці.</w:t>
      </w: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Pr="0006189D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ПАСПОРТ СТРАТЕГІЇ РОЗВИТКУ</w:t>
      </w: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2"/>
        <w:gridCol w:w="7761"/>
      </w:tblGrid>
      <w:tr w:rsidR="00DA0505" w:rsidTr="00DA0505">
        <w:trPr>
          <w:trHeight w:val="125"/>
        </w:trPr>
        <w:tc>
          <w:tcPr>
            <w:tcW w:w="0" w:type="auto"/>
          </w:tcPr>
          <w:p w:rsidR="00DA0505" w:rsidRDefault="00DA0505" w:rsidP="00DA050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 </w:t>
            </w:r>
          </w:p>
        </w:tc>
        <w:tc>
          <w:tcPr>
            <w:tcW w:w="0" w:type="auto"/>
          </w:tcPr>
          <w:p w:rsidR="00DA0505" w:rsidRPr="00697C2E" w:rsidRDefault="00DA0505" w:rsidP="00DA0505">
            <w:pPr>
              <w:pStyle w:val="Default"/>
              <w:spacing w:line="276" w:lineRule="auto"/>
              <w:rPr>
                <w:szCs w:val="28"/>
                <w:lang w:val="uk-UA"/>
              </w:rPr>
            </w:pPr>
            <w:r w:rsidRPr="00697C2E">
              <w:rPr>
                <w:b/>
                <w:bCs/>
                <w:szCs w:val="28"/>
              </w:rPr>
              <w:t xml:space="preserve">Стратегія розвитку </w:t>
            </w:r>
            <w:r>
              <w:rPr>
                <w:b/>
                <w:bCs/>
                <w:szCs w:val="28"/>
                <w:lang w:val="uk-UA"/>
              </w:rPr>
              <w:t>Берегівського закладу загальної середньої освіти І-ІІ ступенів</w:t>
            </w:r>
          </w:p>
        </w:tc>
      </w:tr>
      <w:tr w:rsidR="00DA0505" w:rsidTr="00DA0505">
        <w:trPr>
          <w:trHeight w:val="449"/>
        </w:trPr>
        <w:tc>
          <w:tcPr>
            <w:tcW w:w="0" w:type="auto"/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  <w:lang w:val="uk-UA"/>
              </w:rPr>
              <w:t xml:space="preserve">Засновник </w:t>
            </w:r>
            <w:r>
              <w:rPr>
                <w:szCs w:val="28"/>
                <w:lang w:val="uk-UA"/>
              </w:rPr>
              <w:t xml:space="preserve">закладу освіти </w:t>
            </w:r>
            <w:r w:rsidRPr="00DA653B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0505" w:rsidRPr="00DA0505" w:rsidRDefault="00DA0505" w:rsidP="00DA0505">
            <w:pPr>
              <w:pStyle w:val="Default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Мостиська міська рада</w:t>
            </w:r>
          </w:p>
        </w:tc>
      </w:tr>
      <w:tr w:rsidR="00DA0505" w:rsidTr="00DA0505">
        <w:trPr>
          <w:trHeight w:val="127"/>
        </w:trPr>
        <w:tc>
          <w:tcPr>
            <w:tcW w:w="0" w:type="auto"/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Адреса закладу </w:t>
            </w:r>
          </w:p>
        </w:tc>
        <w:tc>
          <w:tcPr>
            <w:tcW w:w="0" w:type="auto"/>
          </w:tcPr>
          <w:p w:rsidR="00DA0505" w:rsidRPr="00697C2E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  <w:lang w:val="uk-UA"/>
              </w:rPr>
              <w:t>81334 с.Берегове, вул.Миру 113 Яворівського району Львівської області</w:t>
            </w:r>
          </w:p>
        </w:tc>
      </w:tr>
      <w:tr w:rsidR="00DA0505" w:rsidTr="00DA0505">
        <w:trPr>
          <w:trHeight w:val="127"/>
        </w:trPr>
        <w:tc>
          <w:tcPr>
            <w:tcW w:w="0" w:type="auto"/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  <w:lang w:val="uk-UA"/>
              </w:rPr>
              <w:t>Сайт закладу</w:t>
            </w:r>
            <w:r w:rsidRPr="00DA653B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0505" w:rsidRPr="00DA0505" w:rsidRDefault="0079779C" w:rsidP="00DA0505">
            <w:pPr>
              <w:pStyle w:val="Default"/>
              <w:spacing w:line="276" w:lineRule="auto"/>
              <w:rPr>
                <w:szCs w:val="28"/>
                <w:lang w:val="uk-UA"/>
              </w:rPr>
            </w:pPr>
            <w:r w:rsidRPr="0079779C">
              <w:rPr>
                <w:szCs w:val="28"/>
                <w:lang w:val="uk-UA"/>
              </w:rPr>
              <w:t>https://210732.site123.me/</w:t>
            </w:r>
          </w:p>
        </w:tc>
      </w:tr>
      <w:tr w:rsidR="00DA0505" w:rsidTr="00DA0505">
        <w:trPr>
          <w:trHeight w:val="932"/>
        </w:trPr>
        <w:tc>
          <w:tcPr>
            <w:tcW w:w="0" w:type="auto"/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Соціальний запит закладу </w:t>
            </w:r>
          </w:p>
        </w:tc>
        <w:tc>
          <w:tcPr>
            <w:tcW w:w="0" w:type="auto"/>
          </w:tcPr>
          <w:p w:rsidR="00DA0505" w:rsidRPr="00CA462A" w:rsidRDefault="00DA0505" w:rsidP="00DA0505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697C2E">
              <w:rPr>
                <w:szCs w:val="28"/>
                <w:lang w:val="uk-UA"/>
              </w:rPr>
              <w:t>Стратегія орієнтована на підвищення якості освіти, оновлення їх змісту і структури на основі кращих традицій, які склалися в закладі та сучасних педагогічних технологій, спрямованих на оформлення конкурентноспроможного випускника, оптимізацію механізму управління закладом, забезпе</w:t>
            </w:r>
            <w:r>
              <w:rPr>
                <w:szCs w:val="28"/>
                <w:lang w:val="uk-UA"/>
              </w:rPr>
              <w:t>чення якості освітнього процесу</w:t>
            </w:r>
          </w:p>
        </w:tc>
      </w:tr>
      <w:tr w:rsidR="00DA0505" w:rsidTr="00DA0505">
        <w:trPr>
          <w:trHeight w:val="611"/>
        </w:trPr>
        <w:tc>
          <w:tcPr>
            <w:tcW w:w="0" w:type="auto"/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Підстава для розробки Стратегії </w:t>
            </w:r>
          </w:p>
        </w:tc>
        <w:tc>
          <w:tcPr>
            <w:tcW w:w="0" w:type="auto"/>
          </w:tcPr>
          <w:p w:rsidR="00DA0505" w:rsidRDefault="00DA0505" w:rsidP="00DA050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97C2E">
              <w:rPr>
                <w:szCs w:val="28"/>
              </w:rPr>
              <w:t xml:space="preserve">Необхідність удосконалення якості освітніх послуг, які надає заклад, вироблення освітньої стратегії з урахуванням якісних змін в Україні на засадах компетентнісного підходу в контексті НУШ, розбудова системи освіти міста, якісне оновлення її змісту, який полягає в необхідності привести її у відповідність із європейськими стандартами, потребами сучасного життя, запитами </w:t>
            </w:r>
            <w:r>
              <w:rPr>
                <w:szCs w:val="28"/>
                <w:lang w:val="uk-UA"/>
              </w:rPr>
              <w:t>мешканців</w:t>
            </w:r>
            <w:r w:rsidRPr="00697C2E">
              <w:rPr>
                <w:szCs w:val="28"/>
              </w:rPr>
              <w:t xml:space="preserve"> міста щод</w:t>
            </w:r>
            <w:r>
              <w:rPr>
                <w:szCs w:val="28"/>
              </w:rPr>
              <w:t>о якісної та доступної освіти</w:t>
            </w:r>
          </w:p>
        </w:tc>
      </w:tr>
      <w:tr w:rsidR="00DA0505" w:rsidTr="00DA0505">
        <w:trPr>
          <w:trHeight w:val="132"/>
        </w:trPr>
        <w:tc>
          <w:tcPr>
            <w:tcW w:w="0" w:type="auto"/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Нормативно-правова база Стратегії </w:t>
            </w:r>
          </w:p>
        </w:tc>
        <w:tc>
          <w:tcPr>
            <w:tcW w:w="0" w:type="auto"/>
          </w:tcPr>
          <w:p w:rsidR="00DA0505" w:rsidRPr="002A2B37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 w:rsidRPr="002A2B37">
              <w:rPr>
                <w:color w:val="auto"/>
                <w:lang w:val="uk-UA"/>
              </w:rPr>
              <w:t>Закони України:</w:t>
            </w:r>
          </w:p>
          <w:p w:rsidR="00DA0505" w:rsidRPr="002A2B37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</w:rPr>
            </w:pPr>
            <w:r w:rsidRPr="002A2B37">
              <w:rPr>
                <w:color w:val="auto"/>
              </w:rPr>
              <w:t xml:space="preserve">Конституція України; </w:t>
            </w:r>
          </w:p>
          <w:p w:rsidR="00DA0505" w:rsidRPr="002A2B37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</w:rPr>
            </w:pPr>
            <w:r w:rsidRPr="002A2B37">
              <w:rPr>
                <w:color w:val="auto"/>
                <w:lang w:val="uk-UA"/>
              </w:rPr>
              <w:t>Закон України «Про освіту» від 05.09.2017 №</w:t>
            </w:r>
            <w:r w:rsidRPr="002A2B37">
              <w:rPr>
                <w:color w:val="auto"/>
              </w:rPr>
              <w:t xml:space="preserve"> </w:t>
            </w:r>
            <w:r w:rsidRPr="002A2B37">
              <w:rPr>
                <w:color w:val="auto"/>
                <w:lang w:val="uk-UA"/>
              </w:rPr>
              <w:t>2145-</w:t>
            </w:r>
            <w:r w:rsidRPr="002A2B37">
              <w:rPr>
                <w:color w:val="auto"/>
                <w:lang w:val="en-US"/>
              </w:rPr>
              <w:t>VIII</w:t>
            </w:r>
            <w:r>
              <w:rPr>
                <w:color w:val="auto"/>
                <w:lang w:val="uk-UA"/>
              </w:rPr>
              <w:t xml:space="preserve"> зі змінами </w:t>
            </w:r>
            <w:hyperlink r:id="rId7" w:anchor="n2" w:tgtFrame="_blank" w:history="1">
              <w:r>
                <w:rPr>
                  <w:rStyle w:val="af1"/>
                  <w:i/>
                  <w:iCs/>
                </w:rPr>
                <w:t>№ 2661-VIII від 20.12.2018</w:t>
              </w:r>
            </w:hyperlink>
            <w:r>
              <w:rPr>
                <w:rStyle w:val="ac"/>
              </w:rPr>
              <w:t>, ВВР, 2019, № 5, ст.35</w:t>
            </w:r>
          </w:p>
          <w:p w:rsidR="00DA0505" w:rsidRPr="00880B3E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Style w:val="ac"/>
                <w:i w:val="0"/>
                <w:iCs w:val="0"/>
                <w:color w:val="auto"/>
              </w:rPr>
            </w:pPr>
            <w:r w:rsidRPr="002A2B37">
              <w:rPr>
                <w:color w:val="auto"/>
                <w:lang w:val="uk-UA"/>
              </w:rPr>
              <w:t>Закон України «Про повну загальну середню освіту» від 16.01.2020 №463-</w:t>
            </w:r>
            <w:r w:rsidRPr="002A2B37">
              <w:rPr>
                <w:color w:val="auto"/>
                <w:lang w:val="en-US"/>
              </w:rPr>
              <w:t>IX</w:t>
            </w:r>
            <w:r>
              <w:rPr>
                <w:color w:val="auto"/>
                <w:lang w:val="uk-UA"/>
              </w:rPr>
              <w:t xml:space="preserve"> зі </w:t>
            </w:r>
            <w:r>
              <w:rPr>
                <w:rStyle w:val="ac"/>
              </w:rPr>
              <w:t xml:space="preserve">змінами, внесеними згідно із Законами </w:t>
            </w:r>
            <w:r>
              <w:rPr>
                <w:i/>
                <w:iCs/>
              </w:rPr>
              <w:br/>
            </w:r>
            <w:hyperlink r:id="rId8" w:anchor="n2" w:tgtFrame="_blank" w:history="1">
              <w:r>
                <w:rPr>
                  <w:rStyle w:val="af1"/>
                  <w:i/>
                  <w:iCs/>
                </w:rPr>
                <w:t>№ 764-IX від 13.07.2020</w:t>
              </w:r>
            </w:hyperlink>
            <w:r>
              <w:rPr>
                <w:rStyle w:val="ac"/>
              </w:rPr>
              <w:t xml:space="preserve">, ВВР, 2020, № 48, ст.431 </w:t>
            </w:r>
            <w:r>
              <w:rPr>
                <w:i/>
                <w:iCs/>
              </w:rPr>
              <w:br/>
            </w:r>
            <w:hyperlink r:id="rId9" w:anchor="n2" w:tgtFrame="_blank" w:history="1">
              <w:r>
                <w:rPr>
                  <w:rStyle w:val="af1"/>
                  <w:i/>
                  <w:iCs/>
                </w:rPr>
                <w:t>№ 1385-IX від 13.04.2021</w:t>
              </w:r>
            </w:hyperlink>
            <w:r>
              <w:rPr>
                <w:rStyle w:val="ac"/>
              </w:rPr>
              <w:t xml:space="preserve">, ВВР, 2021, № 27, ст.227 </w:t>
            </w:r>
            <w:r>
              <w:rPr>
                <w:i/>
                <w:iCs/>
              </w:rPr>
              <w:br/>
            </w:r>
            <w:hyperlink r:id="rId10" w:anchor="n2" w:tgtFrame="_blank" w:history="1">
              <w:r>
                <w:rPr>
                  <w:rStyle w:val="af1"/>
                  <w:i/>
                  <w:iCs/>
                </w:rPr>
                <w:t>№ 1658-IX від 15.07.2021</w:t>
              </w:r>
            </w:hyperlink>
            <w:r>
              <w:rPr>
                <w:rStyle w:val="ac"/>
              </w:rPr>
              <w:t xml:space="preserve">, ВВР, 2021, № 45, ст.363 </w:t>
            </w:r>
            <w:r>
              <w:rPr>
                <w:i/>
                <w:iCs/>
              </w:rPr>
              <w:br/>
            </w:r>
            <w:hyperlink r:id="rId11" w:anchor="n9" w:tgtFrame="_blank" w:history="1">
              <w:r>
                <w:rPr>
                  <w:rStyle w:val="af1"/>
                  <w:i/>
                  <w:iCs/>
                </w:rPr>
                <w:t>№ 1709-IX від 07.09.2021</w:t>
              </w:r>
            </w:hyperlink>
            <w:r>
              <w:rPr>
                <w:rStyle w:val="ac"/>
              </w:rPr>
              <w:t xml:space="preserve"> </w:t>
            </w:r>
            <w:r>
              <w:rPr>
                <w:i/>
                <w:iCs/>
              </w:rPr>
              <w:br/>
            </w:r>
            <w:hyperlink r:id="rId12" w:anchor="n9" w:tgtFrame="_blank" w:history="1">
              <w:r>
                <w:rPr>
                  <w:rStyle w:val="af1"/>
                  <w:i/>
                  <w:iCs/>
                </w:rPr>
                <w:t>№ 1839-IX від 02.11.2021</w:t>
              </w:r>
            </w:hyperlink>
          </w:p>
          <w:p w:rsidR="00DA0505" w:rsidRPr="00880B3E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Style w:val="ac"/>
                <w:iCs w:val="0"/>
                <w:color w:val="auto"/>
              </w:rPr>
            </w:pPr>
            <w:r w:rsidRPr="00880B3E">
              <w:rPr>
                <w:rStyle w:val="ac"/>
                <w:i w:val="0"/>
                <w:lang w:val="uk-UA"/>
              </w:rPr>
              <w:t>Закон України</w:t>
            </w:r>
            <w:r>
              <w:rPr>
                <w:rStyle w:val="ac"/>
                <w:lang w:val="uk-UA"/>
              </w:rPr>
              <w:t xml:space="preserve"> «</w:t>
            </w:r>
            <w:r>
              <w:rPr>
                <w:rStyle w:val="rvts23"/>
              </w:rPr>
              <w:t>Про забезпечення функціонування української мови як державної</w:t>
            </w:r>
            <w:r>
              <w:rPr>
                <w:rStyle w:val="rvts23"/>
                <w:lang w:val="uk-UA"/>
              </w:rPr>
              <w:t xml:space="preserve">» </w:t>
            </w:r>
            <w:r w:rsidRPr="00880B3E">
              <w:rPr>
                <w:rStyle w:val="rvts23"/>
                <w:i/>
                <w:lang w:val="uk-UA"/>
              </w:rPr>
              <w:t xml:space="preserve">зі </w:t>
            </w:r>
            <w:r w:rsidRPr="00880B3E">
              <w:rPr>
                <w:rStyle w:val="ac"/>
                <w:i w:val="0"/>
              </w:rPr>
              <w:t xml:space="preserve">змінами, внесеними згідно із Законами </w:t>
            </w:r>
            <w:r w:rsidRPr="00880B3E">
              <w:rPr>
                <w:i/>
                <w:iCs/>
              </w:rPr>
              <w:br/>
            </w:r>
            <w:hyperlink r:id="rId13" w:anchor="n387" w:tgtFrame="_blank" w:history="1">
              <w:r w:rsidRPr="00880B3E">
                <w:rPr>
                  <w:rStyle w:val="af1"/>
                  <w:i/>
                  <w:iCs/>
                </w:rPr>
                <w:t>№ 113-IX від 19.09.2019</w:t>
              </w:r>
            </w:hyperlink>
            <w:r w:rsidRPr="00880B3E">
              <w:rPr>
                <w:rStyle w:val="ac"/>
                <w:i w:val="0"/>
              </w:rPr>
              <w:t xml:space="preserve">, ВВР, 2019, № 42, ст.238 </w:t>
            </w:r>
            <w:r w:rsidRPr="00880B3E">
              <w:rPr>
                <w:i/>
                <w:iCs/>
              </w:rPr>
              <w:br/>
            </w:r>
            <w:hyperlink r:id="rId14" w:anchor="n1175" w:tgtFrame="_blank" w:history="1">
              <w:r w:rsidRPr="00880B3E">
                <w:rPr>
                  <w:rStyle w:val="af1"/>
                  <w:i/>
                  <w:iCs/>
                </w:rPr>
                <w:t>№ 114-IX від 19.09.2019</w:t>
              </w:r>
            </w:hyperlink>
            <w:r w:rsidRPr="00880B3E">
              <w:rPr>
                <w:rStyle w:val="ac"/>
                <w:i w:val="0"/>
              </w:rPr>
              <w:t xml:space="preserve">, ВВР, 2019, № 45, ст.289 </w:t>
            </w:r>
            <w:r w:rsidRPr="00880B3E">
              <w:rPr>
                <w:i/>
                <w:iCs/>
              </w:rPr>
              <w:br/>
            </w:r>
            <w:r w:rsidRPr="00880B3E">
              <w:rPr>
                <w:rStyle w:val="ac"/>
                <w:i w:val="0"/>
              </w:rPr>
              <w:t xml:space="preserve">Кодексом </w:t>
            </w:r>
            <w:r w:rsidRPr="00880B3E">
              <w:rPr>
                <w:i/>
                <w:iCs/>
              </w:rPr>
              <w:br/>
            </w:r>
            <w:hyperlink r:id="rId15" w:anchor="n4127" w:tgtFrame="_blank" w:history="1">
              <w:r w:rsidRPr="00880B3E">
                <w:rPr>
                  <w:rStyle w:val="af1"/>
                  <w:i/>
                  <w:iCs/>
                </w:rPr>
                <w:t>№ 396-IX від 19.12.2019</w:t>
              </w:r>
            </w:hyperlink>
            <w:r w:rsidRPr="00880B3E">
              <w:rPr>
                <w:rStyle w:val="ac"/>
                <w:i w:val="0"/>
              </w:rPr>
              <w:t xml:space="preserve">, ВВР, 2020, № 7, № 8, № 9, ст.48 </w:t>
            </w:r>
            <w:r w:rsidRPr="00880B3E">
              <w:rPr>
                <w:i/>
                <w:iCs/>
              </w:rPr>
              <w:br/>
            </w:r>
            <w:r w:rsidRPr="00880B3E">
              <w:rPr>
                <w:rStyle w:val="ac"/>
                <w:i w:val="0"/>
              </w:rPr>
              <w:t xml:space="preserve">Законом </w:t>
            </w:r>
            <w:r w:rsidRPr="00880B3E">
              <w:rPr>
                <w:i/>
                <w:iCs/>
              </w:rPr>
              <w:br/>
            </w:r>
            <w:hyperlink r:id="rId16" w:anchor="n94" w:tgtFrame="_blank" w:history="1">
              <w:r w:rsidRPr="00880B3E">
                <w:rPr>
                  <w:rStyle w:val="af1"/>
                  <w:i/>
                  <w:iCs/>
                </w:rPr>
                <w:t>№ 531-IX від 17.03.2020</w:t>
              </w:r>
            </w:hyperlink>
            <w:r w:rsidRPr="00880B3E">
              <w:rPr>
                <w:rStyle w:val="ac"/>
                <w:i w:val="0"/>
              </w:rPr>
              <w:t>, ВВР, 2020, № 16, ст.101</w:t>
            </w:r>
          </w:p>
          <w:p w:rsidR="00DA0505" w:rsidRDefault="00DA0505" w:rsidP="00DA0505">
            <w:pPr>
              <w:pStyle w:val="Default"/>
              <w:spacing w:line="276" w:lineRule="auto"/>
              <w:ind w:left="720"/>
              <w:rPr>
                <w:rStyle w:val="ac"/>
                <w:lang w:val="uk-UA"/>
              </w:rPr>
            </w:pPr>
            <w:r>
              <w:rPr>
                <w:rStyle w:val="ac"/>
                <w:i w:val="0"/>
                <w:lang w:val="uk-UA"/>
              </w:rPr>
              <w:t>(</w:t>
            </w:r>
            <w:r>
              <w:rPr>
                <w:rStyle w:val="rvts46"/>
                <w:i/>
                <w:iCs/>
              </w:rPr>
              <w:t xml:space="preserve">Закон визнано </w:t>
            </w:r>
            <w:r>
              <w:rPr>
                <w:rStyle w:val="rvts11"/>
                <w:i/>
                <w:iCs/>
              </w:rPr>
              <w:t xml:space="preserve">таким, що відповідає </w:t>
            </w:r>
            <w:hyperlink r:id="rId17" w:anchor="n4976" w:tgtFrame="_blank" w:history="1">
              <w:r>
                <w:rPr>
                  <w:rStyle w:val="af1"/>
                  <w:i/>
                  <w:iCs/>
                </w:rPr>
                <w:t>Конституції України</w:t>
              </w:r>
            </w:hyperlink>
            <w:r>
              <w:rPr>
                <w:rStyle w:val="rvts11"/>
                <w:i/>
                <w:iCs/>
              </w:rPr>
              <w:t xml:space="preserve"> (є конституційним),</w:t>
            </w:r>
            <w:r>
              <w:rPr>
                <w:rStyle w:val="rvts46"/>
                <w:i/>
                <w:iCs/>
              </w:rPr>
              <w:t xml:space="preserve"> згідно з</w:t>
            </w:r>
            <w:r>
              <w:rPr>
                <w:rStyle w:val="ac"/>
              </w:rPr>
              <w:t xml:space="preserve"> </w:t>
            </w:r>
            <w:r>
              <w:rPr>
                <w:rStyle w:val="rvts11"/>
                <w:i/>
                <w:iCs/>
              </w:rPr>
              <w:t xml:space="preserve">Рішенням Конституційного Суду </w:t>
            </w:r>
            <w:hyperlink r:id="rId18" w:anchor="n103" w:tgtFrame="_blank" w:history="1">
              <w:r>
                <w:rPr>
                  <w:rStyle w:val="af1"/>
                  <w:i/>
                  <w:iCs/>
                </w:rPr>
                <w:t>№ 1-р/2021 від 14.07.2021</w:t>
              </w:r>
            </w:hyperlink>
            <w:r>
              <w:rPr>
                <w:rStyle w:val="ac"/>
                <w:lang w:val="uk-UA"/>
              </w:rPr>
              <w:t>)</w:t>
            </w:r>
          </w:p>
          <w:p w:rsidR="00DA0505" w:rsidRPr="00F45333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Style w:val="rvts44"/>
                <w:color w:val="auto"/>
                <w:lang w:val="uk-UA"/>
              </w:rPr>
            </w:pPr>
            <w:r w:rsidRPr="00D41F38">
              <w:rPr>
                <w:rStyle w:val="ac"/>
                <w:i w:val="0"/>
                <w:lang w:val="uk-UA"/>
              </w:rPr>
              <w:lastRenderedPageBreak/>
              <w:t>Закон України</w:t>
            </w:r>
            <w:r w:rsidRPr="00D41F38">
              <w:rPr>
                <w:rStyle w:val="ac"/>
                <w:lang w:val="uk-UA"/>
              </w:rPr>
              <w:t xml:space="preserve"> «</w:t>
            </w:r>
            <w:r w:rsidRPr="00D41F38">
              <w:rPr>
                <w:rStyle w:val="rvts23"/>
              </w:rPr>
              <w:t>Про внесення змін до деяких законодавчих актів України щодо протидії булінгу (цькуванню)</w:t>
            </w:r>
            <w:r w:rsidRPr="00D41F38">
              <w:rPr>
                <w:rStyle w:val="rvts23"/>
                <w:lang w:val="uk-UA"/>
              </w:rPr>
              <w:t xml:space="preserve">» </w:t>
            </w:r>
            <w:r w:rsidRPr="00D41F38">
              <w:rPr>
                <w:rStyle w:val="rvts44"/>
              </w:rPr>
              <w:t>(Відомості Верховної Ради (ВВР), 2019, № 5, ст.33)</w:t>
            </w:r>
          </w:p>
          <w:p w:rsidR="00DA0505" w:rsidRPr="00D41F38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>
              <w:rPr>
                <w:rStyle w:val="rvts44"/>
                <w:lang w:val="uk-UA"/>
              </w:rPr>
              <w:t>Закон України «</w:t>
            </w:r>
            <w:r w:rsidRPr="00F45333">
              <w:rPr>
                <w:rStyle w:val="rvts23"/>
                <w:lang w:val="uk-UA"/>
              </w:rPr>
              <w:t>Про внесення змін до деяких законів України щодо забезпечення безкоштовним харчуванням дітей, один із батьків яких загинув (пропав безвісти), помер під час захисту незалежності та суверенітету України</w:t>
            </w:r>
            <w:r>
              <w:rPr>
                <w:rStyle w:val="rvts23"/>
                <w:lang w:val="uk-UA"/>
              </w:rPr>
              <w:t xml:space="preserve">» </w:t>
            </w:r>
            <w:r w:rsidRPr="00F45333">
              <w:rPr>
                <w:rStyle w:val="rvts44"/>
                <w:lang w:val="uk-UA"/>
              </w:rPr>
              <w:t>№ 978-</w:t>
            </w:r>
            <w:r>
              <w:rPr>
                <w:rStyle w:val="rvts44"/>
              </w:rPr>
              <w:t>IX</w:t>
            </w:r>
            <w:r w:rsidRPr="00F45333">
              <w:rPr>
                <w:rStyle w:val="rvts44"/>
                <w:lang w:val="uk-UA"/>
              </w:rPr>
              <w:t xml:space="preserve"> </w:t>
            </w:r>
            <w:r>
              <w:rPr>
                <w:rStyle w:val="rvts44"/>
                <w:lang w:val="uk-UA"/>
              </w:rPr>
              <w:t>від 0</w:t>
            </w:r>
            <w:r w:rsidRPr="00F45333">
              <w:rPr>
                <w:rStyle w:val="rvts44"/>
                <w:lang w:val="uk-UA"/>
              </w:rPr>
              <w:t>5</w:t>
            </w:r>
            <w:r>
              <w:rPr>
                <w:rStyle w:val="rvts44"/>
                <w:lang w:val="uk-UA"/>
              </w:rPr>
              <w:t>.11.</w:t>
            </w:r>
            <w:r w:rsidRPr="00F45333">
              <w:rPr>
                <w:rStyle w:val="rvts44"/>
                <w:lang w:val="uk-UA"/>
              </w:rPr>
              <w:t xml:space="preserve">2020 року </w:t>
            </w:r>
            <w:r w:rsidRPr="00F45333">
              <w:rPr>
                <w:lang w:val="uk-UA"/>
              </w:rPr>
              <w:br/>
            </w:r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t>Звітність закладу загальної середньої освіти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2A2B3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lang w:val="uk-UA" w:eastAsia="ru-RU"/>
              </w:rPr>
            </w:pPr>
            <w:hyperlink r:id="rId19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Про затвердження форм звітності з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питань діяльності денних закладів загальної середньої освіти та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інструкцій щодо їх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заповнення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(наказ МОН від 30.07.2021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868)</w:t>
            </w:r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t>Діловодство у закладі загальної середньої освіти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2A2B3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20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Інструкції з діловодства у закладах загальної середньої освіти</w:t>
              </w:r>
            </w:hyperlink>
            <w:r w:rsidR="00DA0505" w:rsidRPr="002A2B37">
              <w:rPr>
                <w:rFonts w:eastAsia="Times New Roman"/>
                <w:lang w:eastAsia="ru-RU"/>
              </w:rPr>
              <w:t xml:space="preserve"> (наказ МОН від 25.06.2018 № 676)</w:t>
            </w:r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t>Освітня програма закладу освіти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2A2B3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21" w:anchor="dfas3ugbu5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Стаття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11 Закону України «Про повну загальну середню освіту»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від 16.01.2020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463-</w:t>
            </w:r>
            <w:r w:rsidR="00DA0505" w:rsidRPr="002A2B37">
              <w:rPr>
                <w:rFonts w:eastAsia="Times New Roman"/>
                <w:lang w:eastAsia="ru-RU"/>
              </w:rPr>
              <w:t>IX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r w:rsidR="00DA0505" w:rsidRPr="002A2B37">
              <w:rPr>
                <w:rFonts w:eastAsia="Times New Roman"/>
                <w:i/>
                <w:iCs/>
                <w:lang w:val="uk-UA" w:eastAsia="ru-RU"/>
              </w:rPr>
              <w:t xml:space="preserve">1–4-ті класи 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hyperlink r:id="rId22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Державний стандарт початкової освіти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(постанова КМУ від 21.02.2018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87)</w:t>
            </w:r>
            <w:r w:rsidR="00DA0505">
              <w:rPr>
                <w:rFonts w:eastAsia="Times New Roman"/>
                <w:lang w:val="uk-UA" w:eastAsia="ru-RU"/>
              </w:rPr>
              <w:t xml:space="preserve"> зі змінами (постанова КМУ №898 від 30.09.2020 р.)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r w:rsidR="00DA0505" w:rsidRPr="002A2B37">
              <w:rPr>
                <w:rFonts w:eastAsia="Times New Roman"/>
                <w:i/>
                <w:iCs/>
                <w:lang w:val="uk-UA" w:eastAsia="ru-RU"/>
              </w:rPr>
              <w:t xml:space="preserve">5–11-ті класи 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hyperlink r:id="rId23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Державний стандарт базової і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повної загальної середньої освіти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(постанова КМУ від 23.11.2011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1392)</w:t>
            </w:r>
            <w:r w:rsidR="00DA0505">
              <w:rPr>
                <w:rFonts w:eastAsia="Times New Roman"/>
                <w:lang w:val="uk-UA" w:eastAsia="ru-RU"/>
              </w:rPr>
              <w:t xml:space="preserve"> зі змінами (постанова КМУ №143 від 26.02.2020 р.)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r w:rsidR="00DA0505" w:rsidRPr="002A2B37">
              <w:rPr>
                <w:rFonts w:eastAsia="Times New Roman"/>
                <w:i/>
                <w:iCs/>
                <w:lang w:val="uk-UA" w:eastAsia="ru-RU"/>
              </w:rPr>
              <w:t xml:space="preserve">1–2-ті класи 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hyperlink r:id="rId24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Типові освітні програми для 1–2-х класів закладів загальної середньої освіти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(наказ МОН від 08.10.2019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1272)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r w:rsidR="00DA0505" w:rsidRPr="002A2B37">
              <w:rPr>
                <w:rFonts w:eastAsia="Times New Roman"/>
                <w:i/>
                <w:iCs/>
                <w:lang w:val="uk-UA" w:eastAsia="ru-RU"/>
              </w:rPr>
              <w:t xml:space="preserve">3–4-ті класи 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hyperlink r:id="rId25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Типові освітні програми для 3–4-х класів закладів загальної середньої освіти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(наказ МОН від 08.10.2019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1273)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r w:rsidR="00DA0505" w:rsidRPr="002A2B37">
              <w:rPr>
                <w:rFonts w:eastAsia="Times New Roman"/>
                <w:i/>
                <w:iCs/>
                <w:lang w:val="uk-UA" w:eastAsia="ru-RU"/>
              </w:rPr>
              <w:t xml:space="preserve">5–9-ті класи </w:t>
            </w:r>
            <w:r w:rsidR="00DA0505" w:rsidRPr="002A2B37">
              <w:rPr>
                <w:rFonts w:eastAsia="Times New Roman"/>
                <w:lang w:val="uk-UA" w:eastAsia="ru-RU"/>
              </w:rPr>
              <w:br/>
            </w:r>
            <w:hyperlink r:id="rId26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Типова освітня програма закладів загальної середньої освіти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ІІ ступеня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(наказ від 24.04.2018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405))</w:t>
            </w:r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t>Структура і тривалість навчального року, навчального тижня, навчального дня, занять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2A2B3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27" w:anchor="dfas7xgwp7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Стаття 10 Закону України «Про повну загальну середню освіту»</w:t>
              </w:r>
            </w:hyperlink>
            <w:r w:rsidR="00DA0505" w:rsidRPr="002A2B37">
              <w:rPr>
                <w:rFonts w:eastAsia="Times New Roman"/>
                <w:lang w:eastAsia="ru-RU"/>
              </w:rPr>
              <w:t xml:space="preserve"> від 16.01.2020 № 463-IX</w:t>
            </w:r>
            <w:r w:rsidR="00DA0505" w:rsidRPr="002A2B37">
              <w:rPr>
                <w:rFonts w:eastAsia="Times New Roman"/>
                <w:lang w:val="uk-UA" w:eastAsia="ru-RU"/>
              </w:rPr>
              <w:t xml:space="preserve"> зі змінами </w:t>
            </w:r>
            <w:hyperlink r:id="rId28" w:anchor="n9" w:tgtFrame="_blank" w:history="1">
              <w:r w:rsidR="00DA0505" w:rsidRPr="002A2B37">
                <w:rPr>
                  <w:rStyle w:val="af1"/>
                  <w:iCs/>
                </w:rPr>
                <w:t>№ 1709-IX від 07.09.2021</w:t>
              </w:r>
            </w:hyperlink>
          </w:p>
          <w:p w:rsidR="00DA0505" w:rsidRPr="003E0374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i/>
                <w:color w:val="auto"/>
                <w:lang w:val="uk-UA"/>
              </w:rPr>
            </w:pPr>
            <w:hyperlink r:id="rId29" w:tgtFrame="_blank" w:history="1">
              <w:r w:rsidR="00DA0505" w:rsidRPr="00C1640A">
                <w:rPr>
                  <w:rFonts w:eastAsia="Times New Roman"/>
                  <w:color w:val="0000FF"/>
                  <w:u w:val="single"/>
                  <w:lang w:val="uk-UA" w:eastAsia="ru-RU"/>
                </w:rPr>
                <w:t>Санітарний регламент для закладів загальної середньої освіти</w:t>
              </w:r>
            </w:hyperlink>
            <w:r w:rsidR="00DA0505" w:rsidRPr="00C1640A">
              <w:rPr>
                <w:rFonts w:eastAsia="Times New Roman"/>
                <w:lang w:val="uk-UA" w:eastAsia="ru-RU"/>
              </w:rPr>
              <w:t xml:space="preserve"> (наказ МОЗ від 25.09.2020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C1640A">
              <w:rPr>
                <w:rFonts w:eastAsia="Times New Roman"/>
                <w:lang w:val="uk-UA" w:eastAsia="ru-RU"/>
              </w:rPr>
              <w:t>2205)</w:t>
            </w:r>
            <w:r w:rsidR="00DA0505">
              <w:rPr>
                <w:rFonts w:eastAsia="Times New Roman"/>
                <w:lang w:val="uk-UA" w:eastAsia="ru-RU"/>
              </w:rPr>
              <w:t xml:space="preserve"> зі</w:t>
            </w:r>
            <w:r w:rsidR="00DA0505" w:rsidRPr="00C1640A">
              <w:rPr>
                <w:rFonts w:eastAsia="Times New Roman"/>
                <w:lang w:val="uk-UA" w:eastAsia="ru-RU"/>
              </w:rPr>
              <w:t xml:space="preserve"> змінами, внесеними згідно з Наказом Міністерства охорони здоров'я</w:t>
            </w:r>
            <w:r w:rsidR="00DA0505" w:rsidRPr="00C1640A">
              <w:rPr>
                <w:rFonts w:eastAsia="Times New Roman"/>
                <w:i/>
                <w:iCs/>
                <w:lang w:val="uk-UA" w:eastAsia="ru-RU"/>
              </w:rPr>
              <w:t xml:space="preserve"> </w:t>
            </w:r>
            <w:r w:rsidR="00DA0505" w:rsidRPr="00C1640A">
              <w:rPr>
                <w:rFonts w:eastAsia="Times New Roman"/>
                <w:lang w:val="uk-UA" w:eastAsia="ru-RU"/>
              </w:rPr>
              <w:br/>
            </w:r>
            <w:hyperlink r:id="rId30" w:anchor="n2" w:tgtFrame="_blank" w:history="1">
              <w:r w:rsidR="00DA0505" w:rsidRPr="003E0374">
                <w:rPr>
                  <w:rStyle w:val="af1"/>
                  <w:i/>
                  <w:iCs/>
                  <w:lang w:val="uk-UA"/>
                </w:rPr>
                <w:t>№ 1984 від 20.09.2021</w:t>
              </w:r>
            </w:hyperlink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t xml:space="preserve">Розподіл учнів, зарахованих упродовж літнього періоду, між класами в межах нормативу їх наповнюваності, визначеного Законом України </w:t>
            </w:r>
            <w:r w:rsidRPr="002A2B37">
              <w:rPr>
                <w:rFonts w:eastAsia="Times New Roman"/>
                <w:lang w:eastAsia="ru-RU"/>
              </w:rPr>
              <w:lastRenderedPageBreak/>
              <w:t>«Про повну загальну середню освіту»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2A2B3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31" w:anchor="dfaskvydab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Стаття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12 Закону України «Про повну загальну середню освіту»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від 16.01.2020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463-</w:t>
            </w:r>
            <w:r w:rsidR="00DA0505" w:rsidRPr="002A2B37">
              <w:rPr>
                <w:rFonts w:eastAsia="Times New Roman"/>
                <w:lang w:eastAsia="ru-RU"/>
              </w:rPr>
              <w:t>IX</w:t>
            </w:r>
          </w:p>
          <w:p w:rsidR="00DA0505" w:rsidRPr="002A2B3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32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Порядок зарахування, відрахування та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переведення учнів до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державних та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комунальних закладів освіти для здобуття повної загальної середньої освіти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(наказ МОН від 16.04.2018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 xml:space="preserve">367) </w:t>
            </w:r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val="uk-UA" w:eastAsia="ru-RU"/>
              </w:rPr>
              <w:t>Заповнення журналу:</w:t>
            </w:r>
          </w:p>
          <w:p w:rsidR="00DA0505" w:rsidRPr="003E0374" w:rsidRDefault="00DA0505" w:rsidP="00DA0505">
            <w:pPr>
              <w:pStyle w:val="HTML"/>
              <w:numPr>
                <w:ilvl w:val="0"/>
                <w:numId w:val="31"/>
              </w:numPr>
              <w:spacing w:line="276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</w:t>
            </w:r>
            <w:r w:rsidRPr="002A2B3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03.06.2008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 xml:space="preserve">496 </w:t>
            </w:r>
            <w:hyperlink r:id="rId33" w:anchor="Text" w:history="1">
              <w:r w:rsidRPr="002A2B3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uk-UA"/>
                </w:rPr>
                <w:t>«</w:t>
              </w:r>
              <w:r w:rsidRPr="002A2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Про затвердження Інструкції з ведення класного журналу учнів 5-11(12)-х класів загальноосвітніх навчальних закладів</w:t>
              </w:r>
              <w:r w:rsidRPr="002A2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»</w:t>
              </w:r>
            </w:hyperlink>
          </w:p>
          <w:p w:rsidR="00DA0505" w:rsidRPr="002A2B37" w:rsidRDefault="00DA0505" w:rsidP="00DA0505">
            <w:pPr>
              <w:pStyle w:val="HTM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МОН від 02.09.2020 № 1096 </w:t>
            </w:r>
            <w:hyperlink r:id="rId34" w:anchor="Text" w:history="1">
              <w:r w:rsidRPr="003E037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uk-UA"/>
                </w:rPr>
                <w:t>«Про внесення змін до методичних рекомендацій щодо заповнення Класного журналу учнів початкових класів Нової української школи</w:t>
              </w:r>
              <w:r w:rsidRPr="003E037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t>Облік учнів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7B686E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35" w:tgtFrame="_blank" w:history="1">
              <w:r w:rsidR="00DA0505" w:rsidRPr="007B686E">
                <w:rPr>
                  <w:rFonts w:eastAsia="Times New Roman"/>
                  <w:color w:val="0000FF"/>
                  <w:u w:val="single"/>
                  <w:lang w:val="uk-UA" w:eastAsia="ru-RU"/>
                </w:rPr>
                <w:t>Порядок ведення обліку дітей дошкільного, шкільного віку та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7B686E">
                <w:rPr>
                  <w:rFonts w:eastAsia="Times New Roman"/>
                  <w:color w:val="0000FF"/>
                  <w:u w:val="single"/>
                  <w:lang w:val="uk-UA" w:eastAsia="ru-RU"/>
                </w:rPr>
                <w:t>учнів</w:t>
              </w:r>
            </w:hyperlink>
            <w:r w:rsidR="00DA0505" w:rsidRPr="007B686E">
              <w:rPr>
                <w:rFonts w:eastAsia="Times New Roman"/>
                <w:lang w:val="uk-UA" w:eastAsia="ru-RU"/>
              </w:rPr>
              <w:t xml:space="preserve"> (постанова КМУ від 13.09.2017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7B686E">
              <w:rPr>
                <w:rFonts w:eastAsia="Times New Roman"/>
                <w:lang w:val="uk-UA" w:eastAsia="ru-RU"/>
              </w:rPr>
              <w:t>684)</w:t>
            </w:r>
            <w:r w:rsidR="00DA0505">
              <w:rPr>
                <w:rFonts w:eastAsia="Times New Roman"/>
                <w:lang w:val="uk-UA" w:eastAsia="ru-RU"/>
              </w:rPr>
              <w:t xml:space="preserve"> зі </w:t>
            </w:r>
            <w:r w:rsidR="00DA0505" w:rsidRPr="007B686E">
              <w:rPr>
                <w:rStyle w:val="ac"/>
                <w:i w:val="0"/>
                <w:lang w:val="uk-UA"/>
              </w:rPr>
              <w:t>змінами, внесеними згідно з Постановами КМ</w:t>
            </w:r>
            <w:r w:rsidR="00DA0505" w:rsidRPr="007E5B09">
              <w:rPr>
                <w:rStyle w:val="ac"/>
                <w:lang w:val="uk-UA"/>
              </w:rPr>
              <w:t xml:space="preserve"> </w:t>
            </w:r>
            <w:hyperlink r:id="rId36" w:anchor="n2" w:tgtFrame="_blank" w:history="1">
              <w:r w:rsidR="00DA0505" w:rsidRPr="007B686E">
                <w:rPr>
                  <w:rStyle w:val="af1"/>
                  <w:iCs/>
                  <w:lang w:val="uk-UA"/>
                </w:rPr>
                <w:t>№ 806 від 19.09.2018</w:t>
              </w:r>
            </w:hyperlink>
            <w:r w:rsidR="00DA0505" w:rsidRPr="007B686E">
              <w:rPr>
                <w:rStyle w:val="ac"/>
                <w:lang w:val="uk-UA"/>
              </w:rPr>
              <w:t xml:space="preserve">, </w:t>
            </w:r>
            <w:r w:rsidR="00DA0505" w:rsidRPr="007B686E">
              <w:rPr>
                <w:iCs/>
                <w:lang w:val="uk-UA"/>
              </w:rPr>
              <w:br/>
            </w:r>
            <w:hyperlink r:id="rId37" w:anchor="n26" w:tgtFrame="_blank" w:history="1">
              <w:r w:rsidR="00DA0505" w:rsidRPr="007B686E">
                <w:rPr>
                  <w:rStyle w:val="af1"/>
                  <w:iCs/>
                  <w:lang w:val="uk-UA"/>
                </w:rPr>
                <w:t>№ 681 від 17.07.2019</w:t>
              </w:r>
            </w:hyperlink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t>Індивідуальна форма здобуття освіти (педагогічний патронаж, сімейна (домашня), екстернат)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dfasvw0mhg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Стаття 9 Закону України «Про освіту»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505" w:rsidRPr="002A2B37" w:rsidRDefault="00DA0505" w:rsidP="00D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05.09.2017 № 2145-VIII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Положення про індивідуальну форму здобуття повної загальної середньої освіти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(наказ МОН від 12.01.2016 № 8 у редакції наказу МОН від 10.02.2021 № 160)</w:t>
            </w:r>
          </w:p>
          <w:p w:rsidR="00DA0505" w:rsidRPr="002A2B37" w:rsidRDefault="00DA0505" w:rsidP="00DA0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Інституційна форма здобуття освіти (очна (денна, вечірня), заочна, мережева, дистанційна):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dfasvw0mhg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Стаття 9 Закону України «Про освіту»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505" w:rsidRPr="002A2B37" w:rsidRDefault="00DA0505" w:rsidP="00D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05.09.2017 № 2145-VIII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Положення про інституційну та дуальну форми здобуття повної загальної середньої освіти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(наказ МОН від 23.04.2019 № 536 у редакції наказу МОН від 10.02.2021 № 160)</w:t>
            </w:r>
          </w:p>
          <w:p w:rsidR="00DA0505" w:rsidRPr="003E0374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 w:rsidRPr="002A2B37">
              <w:rPr>
                <w:color w:val="auto"/>
                <w:lang w:val="uk-UA"/>
              </w:rPr>
              <w:t xml:space="preserve">Постанова КМУ від 23.11.2011 №1392 «Про затвердження Державного стандарту базової і повної загальної середньої освіти» </w:t>
            </w:r>
            <w:r w:rsidRPr="003E0374">
              <w:rPr>
                <w:rStyle w:val="ac"/>
                <w:i w:val="0"/>
                <w:lang w:val="uk-UA"/>
              </w:rPr>
              <w:t xml:space="preserve">зі змінами, внесеними згідно з Постановами КМ </w:t>
            </w:r>
            <w:r w:rsidRPr="003E0374">
              <w:rPr>
                <w:i/>
                <w:iCs/>
                <w:lang w:val="uk-UA"/>
              </w:rPr>
              <w:br/>
            </w:r>
            <w:hyperlink r:id="rId42" w:anchor="n147" w:tgtFrame="_blank" w:history="1">
              <w:r w:rsidRPr="003E0374">
                <w:rPr>
                  <w:rStyle w:val="af1"/>
                  <w:iCs/>
                  <w:lang w:val="uk-UA"/>
                </w:rPr>
                <w:t>№ 538 від 07.08.2013</w:t>
              </w:r>
            </w:hyperlink>
            <w:r w:rsidRPr="003E0374">
              <w:rPr>
                <w:rStyle w:val="ac"/>
                <w:lang w:val="uk-UA"/>
              </w:rPr>
              <w:t xml:space="preserve">, </w:t>
            </w:r>
            <w:hyperlink r:id="rId43" w:anchor="n10" w:tgtFrame="_blank" w:history="1">
              <w:r w:rsidRPr="003E0374">
                <w:rPr>
                  <w:rStyle w:val="af1"/>
                  <w:iCs/>
                  <w:lang w:val="uk-UA"/>
                </w:rPr>
                <w:t>№ 143 від 26.02.2020</w:t>
              </w:r>
            </w:hyperlink>
          </w:p>
          <w:p w:rsidR="00DA0505" w:rsidRPr="003E0374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 w:rsidRPr="002A2B37">
              <w:rPr>
                <w:color w:val="auto"/>
                <w:lang w:val="uk-UA"/>
              </w:rPr>
              <w:t xml:space="preserve">Постанова КМУ від 21.02.2018 №87 «Про затвердження Державного стандарту початкової освіти» </w:t>
            </w:r>
            <w:r w:rsidRPr="003E0374">
              <w:rPr>
                <w:rStyle w:val="ac"/>
                <w:i w:val="0"/>
              </w:rPr>
              <w:t xml:space="preserve">зі змінами, внесеними згідно з Постановами КМ </w:t>
            </w:r>
            <w:hyperlink r:id="rId44" w:anchor="n2" w:tgtFrame="_blank" w:history="1">
              <w:r w:rsidRPr="003E0374">
                <w:rPr>
                  <w:rStyle w:val="af1"/>
                  <w:iCs/>
                </w:rPr>
                <w:t>№ 688 від 24.07.2019</w:t>
              </w:r>
            </w:hyperlink>
            <w:r w:rsidRPr="003E0374">
              <w:rPr>
                <w:rStyle w:val="ac"/>
                <w:lang w:val="uk-UA"/>
              </w:rPr>
              <w:t>,</w:t>
            </w:r>
            <w:r w:rsidRPr="003E0374">
              <w:rPr>
                <w:rStyle w:val="ac"/>
              </w:rPr>
              <w:t xml:space="preserve"> </w:t>
            </w:r>
            <w:r w:rsidRPr="003E0374">
              <w:rPr>
                <w:iCs/>
              </w:rPr>
              <w:br/>
            </w:r>
            <w:hyperlink r:id="rId45" w:anchor="n185" w:tgtFrame="_blank" w:history="1">
              <w:r w:rsidRPr="003E0374">
                <w:rPr>
                  <w:rStyle w:val="af1"/>
                  <w:iCs/>
                </w:rPr>
                <w:t>№ 898 від 30.09.2020</w:t>
              </w:r>
            </w:hyperlink>
          </w:p>
          <w:p w:rsidR="00DA0505" w:rsidRPr="00224E8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Положення про дистанційне навчання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(наказ МОН від 25.04.2013 № 466)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505" w:rsidRPr="007E5B09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зі</w:t>
            </w:r>
            <w:r w:rsidR="00DA0505" w:rsidRPr="007E5B09">
              <w:rPr>
                <w:rStyle w:val="ac"/>
                <w:color w:val="000000"/>
              </w:rPr>
              <w:t xml:space="preserve"> </w:t>
            </w:r>
            <w:r w:rsidR="00DA0505" w:rsidRPr="007E5B09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змінами, внесеними згідно з Наказами Міністерства освіти і науки</w:t>
            </w:r>
            <w:r w:rsidR="00DA0505">
              <w:rPr>
                <w:rStyle w:val="ac"/>
              </w:rPr>
              <w:t xml:space="preserve"> </w:t>
            </w:r>
            <w:hyperlink r:id="rId47" w:anchor="n6" w:tgtFrame="_blank" w:history="1">
              <w:r w:rsidR="00DA0505" w:rsidRPr="00224E8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660 від 01.06.2013</w:t>
              </w:r>
            </w:hyperlink>
            <w:r w:rsidR="00DA0505" w:rsidRPr="00224E8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48" w:anchor="n11" w:tgtFrame="_blank" w:history="1">
              <w:r w:rsidR="00DA0505" w:rsidRPr="00224E8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761 від 14.07.2015</w:t>
              </w:r>
            </w:hyperlink>
            <w:r w:rsidR="00DA0505" w:rsidRPr="00224E8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anchor="n2" w:tgtFrame="_blank" w:history="1">
              <w:r w:rsidR="00DA0505" w:rsidRPr="00224E8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1115 від 08.09.2020</w:t>
              </w:r>
            </w:hyperlink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Деякі питання організації дистанційного навчання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(наказ МОН від 08.09.2020 № 1115)</w:t>
            </w:r>
          </w:p>
          <w:p w:rsidR="00DA0505" w:rsidRPr="00BB33A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Style w:val="ac"/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Розпорядження Кабінету Міністрів України від 13.12.2017 №903-р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3A7">
              <w:rPr>
                <w:rFonts w:ascii="Times New Roman" w:hAnsi="Times New Roman" w:cs="Times New Roman"/>
                <w:sz w:val="24"/>
                <w:szCs w:val="24"/>
              </w:rPr>
              <w:t xml:space="preserve">зі </w:t>
            </w:r>
            <w:r w:rsidRPr="00BB33A7">
              <w:rPr>
                <w:rFonts w:ascii="Times New Roman" w:hAnsi="Times New Roman" w:cs="Times New Roman"/>
                <w:iCs/>
                <w:sz w:val="24"/>
                <w:szCs w:val="24"/>
              </w:rPr>
              <w:t>змінами, внесеними згідно з Розпорядженнями КМ</w:t>
            </w:r>
            <w:r>
              <w:rPr>
                <w:rStyle w:val="ac"/>
              </w:rPr>
              <w:t xml:space="preserve"> </w:t>
            </w:r>
            <w:hyperlink r:id="rId51" w:anchor="n2" w:tgtFrame="_blank" w:history="1">
              <w:r w:rsidRPr="00BB33A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592-р від 22.08.2018</w:t>
              </w:r>
            </w:hyperlink>
            <w:r w:rsidRPr="00BB33A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505" w:rsidRPr="00BB33A7" w:rsidRDefault="005C3A34" w:rsidP="00D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n2" w:tgtFrame="_blank" w:history="1">
              <w:r w:rsidR="00DA0505" w:rsidRPr="00BB33A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251-р від 17.04.2019</w:t>
              </w:r>
            </w:hyperlink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13.07.2021 №813 «Про затвердження методичних рекомендацій щодо оцінювання результатів навчання учнів перших-четвертих класів закладів загальної середньої освіти»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23.03.2018 №283 «Про затвердження Методичних рекомендацій щодо організації освітнього простору Нової української школи»</w:t>
            </w:r>
          </w:p>
          <w:p w:rsidR="00DA0505" w:rsidRPr="00586FA3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30.12.2015 р. №1187 « Про затвердження Ліцензійних умов проводження освітньої діяльності закладів освіти»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3A7">
              <w:rPr>
                <w:rFonts w:ascii="Times New Roman" w:hAnsi="Times New Roman" w:cs="Times New Roman"/>
                <w:sz w:val="24"/>
                <w:szCs w:val="24"/>
              </w:rPr>
              <w:t xml:space="preserve">зі </w:t>
            </w:r>
            <w:r w:rsidRPr="00BB33A7">
              <w:rPr>
                <w:rFonts w:ascii="Times New Roman" w:hAnsi="Times New Roman" w:cs="Times New Roman"/>
                <w:iCs/>
                <w:sz w:val="24"/>
                <w:szCs w:val="24"/>
              </w:rPr>
              <w:t>змінами, внесеними згідно з Постановами КМ</w:t>
            </w:r>
            <w:r>
              <w:rPr>
                <w:rStyle w:val="ac"/>
              </w:rPr>
              <w:t xml:space="preserve"> </w:t>
            </w:r>
            <w:hyperlink r:id="rId53" w:anchor="n2" w:tgtFrame="_blank" w:history="1">
              <w:r w:rsidRPr="00BB33A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347 від 10.05.2018</w:t>
              </w:r>
            </w:hyperlink>
            <w:r w:rsidRPr="00BB33A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anchor="n9" w:tgtFrame="_blank" w:history="1">
              <w:r w:rsidRPr="00BB33A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180 від 03.03.2020</w:t>
              </w:r>
            </w:hyperlink>
            <w:r w:rsidRPr="00BB33A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,</w:t>
            </w:r>
            <w:r w:rsidRPr="00BB33A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hyperlink r:id="rId55" w:anchor="n9" w:tgtFrame="_blank" w:history="1">
              <w:r w:rsidRPr="00BB33A7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365 від 24.03.2021</w:t>
              </w:r>
            </w:hyperlink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Розпорядження КМУвід 05.08.2020 №960-р «Про схвалення Концепції розвитку природничо-математичної освіти (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STEM</w:t>
            </w:r>
            <w:r w:rsidRPr="000E0D1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-освіти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)»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20.07.2004 р. №601 «Про затвердження Положення про навчальні кабінети загальноосвітніх навчальних закладів»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 xml:space="preserve">Наказ МОН від </w:t>
            </w:r>
            <w:r w:rsidRPr="002A2B37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29.04.2020  № 574 «</w:t>
            </w:r>
            <w:r w:rsidRPr="002A2B37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Про затвердження Типового переліку засобів навчання та обладнання для навчальних кабінетів і STEM-лабораторій»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Наказ МОН від 07.02.2020 №143 «Про затвердження Типового переліку засобів навчання та обладнання для навчальних кабінетів початкової школи»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науки, молоді та спорту України від 13.04.2011 №329 «Про затвердження критеріїв оцінювання навчальних досягнень учнів (вихованців) у системі загальної середньої освіти»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ind w:hanging="355"/>
              <w:rPr>
                <w:rStyle w:val="rvts2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</w:t>
            </w:r>
            <w:r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2A2B37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2019 р. № 437 «</w:t>
            </w:r>
            <w:r w:rsidRPr="002A2B37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Питання українського правопису»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 xml:space="preserve">Лист МОН № 1/9-581 від 17.09.19 року «Про застосування державної мови в освітньому процесі» 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Наказ МОН від 07 вересня 2000 №439 «Про затвердження Рекомендацій щодо порядку використання державної символіки в навчальних закладах України»</w:t>
            </w:r>
          </w:p>
          <w:p w:rsidR="00DA0505" w:rsidRPr="002A2B37" w:rsidRDefault="00DA0505" w:rsidP="00DA0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Інклюзивне навчання учнів: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Порядок організації інклюзивного навчання у загальноосвітніх навчальних закладах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(постанова КМУ від 15.09.2011 № 872)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 </w:t>
            </w:r>
            <w:r w:rsidR="00DA0505" w:rsidRPr="009E439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змінами, внесеними згідно з Постановою КМ</w:t>
            </w:r>
            <w:r w:rsidR="00DA0505">
              <w:rPr>
                <w:rStyle w:val="ac"/>
              </w:rPr>
              <w:t xml:space="preserve"> </w:t>
            </w:r>
            <w:r w:rsidR="00DA0505">
              <w:rPr>
                <w:i/>
                <w:iCs/>
              </w:rPr>
              <w:br/>
            </w:r>
            <w:hyperlink r:id="rId57" w:anchor="n2" w:tgtFrame="_blank" w:history="1">
              <w:r w:rsidR="00DA0505" w:rsidRPr="009E4391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588 від 09.08.2017</w:t>
              </w:r>
            </w:hyperlink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від 03.12.2015 р. № 678/2015 «Про активізацію роботи щодо забезпечення прав людей з інвалідністю»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Примірне положення про команду психолого-педагогічного супроводу дитини з особливими освітніми потребами в закладі загальної середньої та дошкільної освіти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(наказ МОН України від 08.06.2018 № 609)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 (наказ МОН від 01.08.2018 №831)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Типового переліку допоміжних засобів для навчання (спеціальних засобів корекції, психофізичного розвитку) осіб з особливими освітніми потребами, які навчаються в закладах освіти </w:t>
            </w:r>
          </w:p>
          <w:p w:rsidR="00DA0505" w:rsidRPr="00F65F9F" w:rsidRDefault="00DA0505" w:rsidP="00D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(наказ МОН від 23.04.2018 №414</w:t>
            </w:r>
            <w:r w:rsidRPr="00F65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зі </w:t>
            </w:r>
            <w:r w:rsidRPr="00F65F9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змінами, внесеними згідно з Наказами Міністерства освіти і науки </w:t>
            </w:r>
            <w:hyperlink r:id="rId59" w:tgtFrame="_blank" w:history="1">
              <w:r w:rsidRPr="00F65F9F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873 від 21.06.2019</w:t>
              </w:r>
            </w:hyperlink>
            <w:r w:rsidRPr="00F65F9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anchor="n2" w:tgtFrame="_blank" w:history="1">
              <w:r w:rsidRPr="00F65F9F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1281 від 16.10.2020</w:t>
              </w:r>
            </w:hyperlink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dfas22or8k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Стаття 26 Закону України «Про повну загальну середню освіту»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16.01.2020 № 463-IX</w:t>
            </w:r>
          </w:p>
          <w:p w:rsidR="00DA0505" w:rsidRPr="002A2B37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організації навчання осіб з особливими освітніми потребами (Лист МОН від 30.08.2021)</w:t>
            </w:r>
          </w:p>
          <w:p w:rsidR="00DA0505" w:rsidRPr="002A2B37" w:rsidRDefault="00DA0505" w:rsidP="00DA0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 класів на групи:</w:t>
            </w:r>
          </w:p>
          <w:p w:rsidR="00DA0505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DA0505" w:rsidRPr="00F3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 виховних груп загальноосвітніх навчальних закладів усіх типів та Порядку поділу класів на групи при вивченні окремих предметів у загальноосвітніх навчальних закладах</w:t>
              </w:r>
            </w:hyperlink>
            <w:r w:rsidR="00DA0505" w:rsidRPr="00F3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(наказ МОН від 20.02.2002 № 128)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 </w:t>
            </w:r>
            <w:r w:rsidR="00DA0505" w:rsidRPr="00F3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змінами </w:t>
            </w:r>
            <w:r w:rsidR="00DA0505" w:rsidRPr="00F37B1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наказ МОН від </w:t>
            </w:r>
            <w:r w:rsidR="00DA0505" w:rsidRPr="00F37B1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08.04.2016  № 401</w:t>
            </w:r>
          </w:p>
          <w:p w:rsidR="00DA0505" w:rsidRPr="00DA0505" w:rsidRDefault="00DA0505" w:rsidP="00DA0505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05" w:rsidRPr="002A2B37" w:rsidRDefault="00DA0505" w:rsidP="00DA0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Безпечне освітнє середовище:</w:t>
            </w:r>
          </w:p>
          <w:p w:rsidR="00DA0505" w:rsidRPr="002A2B37" w:rsidRDefault="00DA0505" w:rsidP="00DA0505">
            <w:pPr>
              <w:pStyle w:val="1"/>
              <w:spacing w:before="0" w:beforeAutospacing="0" w:after="0" w:afterAutospacing="0" w:line="276" w:lineRule="auto"/>
              <w:ind w:left="648" w:hanging="142"/>
              <w:rPr>
                <w:b w:val="0"/>
                <w:sz w:val="24"/>
                <w:szCs w:val="24"/>
                <w:lang w:val="uk-UA"/>
              </w:rPr>
            </w:pPr>
            <w:r w:rsidRPr="002A2B37">
              <w:rPr>
                <w:b w:val="0"/>
                <w:sz w:val="24"/>
                <w:szCs w:val="24"/>
                <w:lang w:val="uk-UA"/>
              </w:rPr>
              <w:t>- Лист МОН №1/9-436 від 14.08.20  «Про створення безпечного освітнього середовища в закладі освіти та попередження і протидії булінгу (цькуванню)»</w:t>
            </w:r>
          </w:p>
          <w:p w:rsidR="00DA0505" w:rsidRPr="002A2B37" w:rsidRDefault="00DA0505" w:rsidP="00DA0505">
            <w:pPr>
              <w:pStyle w:val="Default"/>
              <w:spacing w:line="276" w:lineRule="auto"/>
              <w:ind w:left="648" w:hanging="142"/>
              <w:rPr>
                <w:color w:val="auto"/>
              </w:rPr>
            </w:pPr>
            <w:r w:rsidRPr="002A2B37">
              <w:rPr>
                <w:color w:val="auto"/>
              </w:rPr>
              <w:t xml:space="preserve">- Наказ МОН від 22.05.2018 №509 «Про затвердження Положення про психологічну службу у системі освіти України» </w:t>
            </w:r>
          </w:p>
          <w:p w:rsidR="00DA0505" w:rsidRPr="002A2B37" w:rsidRDefault="00DA0505" w:rsidP="00DA0505">
            <w:pPr>
              <w:pStyle w:val="Default"/>
              <w:spacing w:line="276" w:lineRule="auto"/>
              <w:ind w:left="648" w:hanging="142"/>
              <w:rPr>
                <w:color w:val="auto"/>
              </w:rPr>
            </w:pPr>
            <w:r w:rsidRPr="002A2B37">
              <w:rPr>
                <w:color w:val="auto"/>
              </w:rPr>
              <w:t>- Лист МОН від 18.05.2018 №1/11-5480 «Методичні рекомендації щодо запобігання та протидії насильству»</w:t>
            </w:r>
          </w:p>
          <w:p w:rsidR="00DA0505" w:rsidRPr="00723C04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01.06.2010 р. №521 «Про затвердження Правил безпеки під час проведення занять з фізичної культури і спорту в загальноосвітніх навчальних закладах»</w:t>
            </w:r>
          </w:p>
          <w:p w:rsidR="00DA0505" w:rsidRPr="00723C04" w:rsidRDefault="00DA0505" w:rsidP="00DA0505">
            <w:pPr>
              <w:pStyle w:val="a3"/>
              <w:numPr>
                <w:ilvl w:val="0"/>
                <w:numId w:val="31"/>
              </w:numPr>
              <w:spacing w:line="276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04">
              <w:rPr>
                <w:rFonts w:ascii="Times New Roman" w:hAnsi="Times New Roman" w:cs="Times New Roman"/>
                <w:sz w:val="24"/>
                <w:szCs w:val="24"/>
              </w:rPr>
              <w:t xml:space="preserve">Наказ МОЗ від 16 .08.2010р. №682 «Про удосконалення </w:t>
            </w:r>
            <w:r w:rsidRPr="0072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медичного обслуговування здобувачів освіти загальноосвітніх навчальних закладів» зі змінами наказ МОЗ 23.05.2012  N 382</w:t>
            </w:r>
          </w:p>
          <w:p w:rsidR="00DA0505" w:rsidRPr="002A2B37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 w:rsidRPr="002A2B37">
              <w:rPr>
                <w:color w:val="auto"/>
                <w:lang w:val="uk-UA"/>
              </w:rPr>
              <w:t>Постанова КМУ</w:t>
            </w:r>
            <w:r w:rsidRPr="002A2B37">
              <w:rPr>
                <w:lang w:val="uk-UA"/>
              </w:rPr>
              <w:t xml:space="preserve"> від 20.01.2021 №31 «Про затвердження Порядку здійснення медичного обслуговування учнів закладів загальної середньої освіти» </w:t>
            </w:r>
          </w:p>
          <w:p w:rsidR="00DA0505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 w:rsidRPr="002A2B37">
              <w:rPr>
                <w:color w:val="auto"/>
                <w:lang w:val="uk-UA"/>
              </w:rPr>
              <w:t>Про затвердження Положення про порядок розслідування нещасних випадків, що сталися із здобувачами освіти під час освітнього процесу (наказ МОН від 16.05.2019 №659)</w:t>
            </w:r>
          </w:p>
          <w:p w:rsidR="00DA0505" w:rsidRPr="002A2B37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Постанова КМУ </w:t>
            </w:r>
            <w:r w:rsidRPr="00353721">
              <w:rPr>
                <w:rStyle w:val="rvts9"/>
                <w:lang w:val="uk-UA"/>
              </w:rPr>
              <w:t>від 02.02.2011 р. № 116</w:t>
            </w:r>
            <w:r>
              <w:rPr>
                <w:rStyle w:val="rvts9"/>
                <w:lang w:val="uk-UA"/>
              </w:rPr>
              <w:t xml:space="preserve"> «</w:t>
            </w:r>
            <w:r w:rsidRPr="00353721">
              <w:rPr>
                <w:rStyle w:val="rvts23"/>
                <w:lang w:val="uk-UA"/>
              </w:rPr>
      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    </w:r>
            <w:r>
              <w:rPr>
                <w:rStyle w:val="rvts23"/>
                <w:lang w:val="uk-UA"/>
              </w:rPr>
              <w:t xml:space="preserve">» </w:t>
            </w:r>
            <w:r w:rsidRPr="00353721">
              <w:rPr>
                <w:rStyle w:val="rvts23"/>
                <w:i/>
                <w:lang w:val="uk-UA"/>
              </w:rPr>
              <w:t xml:space="preserve">зі </w:t>
            </w:r>
            <w:r w:rsidRPr="00353721">
              <w:rPr>
                <w:rStyle w:val="ac"/>
                <w:i w:val="0"/>
                <w:lang w:val="uk-UA"/>
              </w:rPr>
              <w:t>змінами, внесеними згідно з</w:t>
            </w:r>
            <w:r w:rsidRPr="00353721">
              <w:rPr>
                <w:rStyle w:val="ac"/>
                <w:i w:val="0"/>
              </w:rPr>
              <w:t> </w:t>
            </w:r>
            <w:r w:rsidRPr="00353721">
              <w:rPr>
                <w:rStyle w:val="ac"/>
                <w:i w:val="0"/>
                <w:lang w:val="uk-UA"/>
              </w:rPr>
              <w:t xml:space="preserve"> Постановами КМ </w:t>
            </w:r>
            <w:hyperlink r:id="rId63" w:anchor="n2" w:tgtFrame="_blank" w:history="1">
              <w:r w:rsidRPr="00353721">
                <w:rPr>
                  <w:rStyle w:val="af1"/>
                  <w:iCs/>
                  <w:lang w:val="uk-UA"/>
                </w:rPr>
                <w:t>№ 1</w:t>
              </w:r>
              <w:r w:rsidRPr="00353721">
                <w:rPr>
                  <w:rStyle w:val="af1"/>
                  <w:iCs/>
                </w:rPr>
                <w:t> </w:t>
              </w:r>
              <w:r w:rsidRPr="00353721">
                <w:rPr>
                  <w:rStyle w:val="af1"/>
                  <w:iCs/>
                  <w:lang w:val="uk-UA"/>
                </w:rPr>
                <w:t xml:space="preserve"> від 11.01.2012</w:t>
              </w:r>
            </w:hyperlink>
            <w:r>
              <w:rPr>
                <w:rStyle w:val="ac"/>
                <w:lang w:val="uk-UA"/>
              </w:rPr>
              <w:t xml:space="preserve">, </w:t>
            </w:r>
            <w:hyperlink r:id="rId64" w:anchor="n2" w:tgtFrame="_blank" w:history="1">
              <w:r w:rsidRPr="00353721">
                <w:rPr>
                  <w:rStyle w:val="af1"/>
                  <w:iCs/>
                  <w:lang w:val="uk-UA"/>
                </w:rPr>
                <w:t>№ 16 від 18.01.2016</w:t>
              </w:r>
            </w:hyperlink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Харчування у закладі освіти:</w:t>
            </w:r>
          </w:p>
          <w:p w:rsidR="00DA0505" w:rsidRPr="00065E2C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 w:rsidRPr="002A2B37">
              <w:rPr>
                <w:color w:val="auto"/>
                <w:lang w:val="uk-UA"/>
              </w:rPr>
              <w:t>Постанова КМУ</w:t>
            </w:r>
            <w:r w:rsidRPr="002A2B37">
              <w:rPr>
                <w:lang w:val="uk-UA"/>
              </w:rPr>
              <w:t xml:space="preserve"> </w:t>
            </w:r>
            <w:r w:rsidRPr="002A2B37">
              <w:rPr>
                <w:color w:val="auto"/>
                <w:lang w:val="uk-UA"/>
              </w:rPr>
              <w:t xml:space="preserve">від 24.03.2021 №305 «Про затвердження норм та порядку організації харчування у закладах освіти та дитячих закладах оздоровлення та відпочинку» </w:t>
            </w:r>
            <w:r w:rsidRPr="00065E2C">
              <w:rPr>
                <w:i/>
                <w:color w:val="auto"/>
                <w:lang w:val="uk-UA"/>
              </w:rPr>
              <w:t xml:space="preserve">зі </w:t>
            </w:r>
            <w:r w:rsidRPr="00065E2C">
              <w:rPr>
                <w:rStyle w:val="ac"/>
                <w:i w:val="0"/>
                <w:lang w:val="uk-UA"/>
              </w:rPr>
              <w:t xml:space="preserve">змінами, внесеними згідно з Постановами КМ </w:t>
            </w:r>
            <w:hyperlink r:id="rId65" w:anchor="n2" w:tgtFrame="_blank" w:history="1">
              <w:r w:rsidRPr="00065E2C">
                <w:rPr>
                  <w:rStyle w:val="af1"/>
                  <w:iCs/>
                  <w:lang w:val="uk-UA"/>
                </w:rPr>
                <w:t>№ 786 від 28.07.2021</w:t>
              </w:r>
            </w:hyperlink>
            <w:r w:rsidRPr="00065E2C">
              <w:rPr>
                <w:rStyle w:val="ac"/>
                <w:lang w:val="uk-UA"/>
              </w:rPr>
              <w:t xml:space="preserve">, </w:t>
            </w:r>
            <w:hyperlink r:id="rId66" w:anchor="n2" w:tgtFrame="_blank" w:history="1">
              <w:r w:rsidRPr="00065E2C">
                <w:rPr>
                  <w:rStyle w:val="af1"/>
                  <w:iCs/>
                  <w:lang w:val="uk-UA"/>
                </w:rPr>
                <w:t>№ 823 від 11.08.2021</w:t>
              </w:r>
            </w:hyperlink>
            <w:r w:rsidRPr="00065E2C">
              <w:rPr>
                <w:rStyle w:val="ac"/>
                <w:lang w:val="uk-UA"/>
              </w:rPr>
              <w:t xml:space="preserve">, </w:t>
            </w:r>
            <w:hyperlink r:id="rId67" w:anchor="n2" w:tgtFrame="_blank" w:history="1">
              <w:r w:rsidRPr="00065E2C">
                <w:rPr>
                  <w:rStyle w:val="af1"/>
                  <w:iCs/>
                  <w:lang w:val="uk-UA"/>
                </w:rPr>
                <w:t>№ 871 від 18.08.2021</w:t>
              </w:r>
            </w:hyperlink>
          </w:p>
          <w:p w:rsidR="00DA0505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Наказ МОН/МОЗ  </w:t>
            </w:r>
            <w:r w:rsidRPr="00E110A2">
              <w:rPr>
                <w:color w:val="auto"/>
                <w:lang w:val="uk-UA"/>
              </w:rPr>
              <w:t>від 15.08.2006  N 620/563 «Щодо невідкладних заходів з організації харчування дітей у дошкільних, загальноосвітніх,             позашкільних навчальних закладах»</w:t>
            </w:r>
          </w:p>
          <w:p w:rsidR="00DA0505" w:rsidRPr="005B0998" w:rsidRDefault="00DA0505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Style w:val="ac"/>
                <w:i w:val="0"/>
                <w:iCs w:val="0"/>
                <w:color w:val="auto"/>
                <w:lang w:val="uk-UA"/>
              </w:rPr>
            </w:pPr>
            <w:r w:rsidRPr="00E623DE">
              <w:rPr>
                <w:color w:val="auto"/>
                <w:lang w:val="uk-UA"/>
              </w:rPr>
              <w:t xml:space="preserve">Постанова КМУ від 19 червня 2002 р. N 856 «Про організацію харчування окремих категорій учнів у загальноосвітніх навчальних закладах» зі </w:t>
            </w:r>
            <w:r w:rsidRPr="00E623DE">
              <w:rPr>
                <w:iCs/>
                <w:color w:val="auto"/>
                <w:lang w:val="uk-UA"/>
              </w:rPr>
              <w:t>змінами, внесеними згідно з</w:t>
            </w:r>
            <w:r w:rsidRPr="00E623DE">
              <w:rPr>
                <w:rStyle w:val="ac"/>
                <w:lang w:val="uk-UA"/>
              </w:rPr>
              <w:t xml:space="preserve"> </w:t>
            </w:r>
            <w:r w:rsidRPr="00E623DE">
              <w:rPr>
                <w:rStyle w:val="ac"/>
                <w:i w:val="0"/>
                <w:lang w:val="uk-UA"/>
              </w:rPr>
              <w:t xml:space="preserve">Постановою КМ </w:t>
            </w:r>
            <w:r w:rsidRPr="00E623DE">
              <w:rPr>
                <w:rStyle w:val="ac"/>
                <w:i w:val="0"/>
              </w:rPr>
              <w:t>N</w:t>
            </w:r>
            <w:r w:rsidRPr="00E623DE">
              <w:rPr>
                <w:rStyle w:val="ac"/>
                <w:i w:val="0"/>
                <w:lang w:val="uk-UA"/>
              </w:rPr>
              <w:t xml:space="preserve"> 850</w:t>
            </w:r>
            <w:r w:rsidRPr="00E623DE">
              <w:rPr>
                <w:rStyle w:val="ac"/>
                <w:lang w:val="uk-UA"/>
              </w:rPr>
              <w:t xml:space="preserve"> ( </w:t>
            </w:r>
            <w:hyperlink r:id="rId68" w:tgtFrame="_blank" w:history="1">
              <w:r w:rsidRPr="00E623DE">
                <w:rPr>
                  <w:rStyle w:val="af1"/>
                  <w:i/>
                  <w:iCs/>
                  <w:lang w:val="uk-UA"/>
                </w:rPr>
                <w:t>850-2003-п</w:t>
              </w:r>
            </w:hyperlink>
            <w:r w:rsidRPr="00E623DE">
              <w:rPr>
                <w:rStyle w:val="ac"/>
                <w:i w:val="0"/>
                <w:lang w:val="uk-UA"/>
              </w:rPr>
              <w:t xml:space="preserve"> ) від 04.06.2003</w:t>
            </w:r>
          </w:p>
          <w:p w:rsidR="00DA0505" w:rsidRPr="0009299A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69" w:history="1">
              <w:r w:rsidR="00DA0505" w:rsidRPr="005B0998">
                <w:rPr>
                  <w:rStyle w:val="af1"/>
                  <w:lang w:val="uk-UA"/>
                </w:rPr>
                <w:t>Стандарти НАССР</w:t>
              </w:r>
            </w:hyperlink>
          </w:p>
          <w:p w:rsidR="00DA0505" w:rsidRDefault="00DA0505" w:rsidP="00DA0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05" w:rsidRDefault="00DA0505" w:rsidP="00DA0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Тарифікаційний список педагогічних працівників:</w:t>
            </w:r>
          </w:p>
          <w:p w:rsidR="00DA0505" w:rsidRPr="00FB0730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DA0505" w:rsidRPr="00FB07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Інструкція про порядок обчислення заробітної плати працівників освіти</w:t>
              </w:r>
            </w:hyperlink>
            <w:r w:rsidR="00DA0505" w:rsidRPr="00F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(наказ МОН від 15.04.1993 № 102) зі змінами наказ МОН </w:t>
            </w:r>
            <w:r w:rsidR="00DA0505" w:rsidRPr="00FB0730">
              <w:rPr>
                <w:rFonts w:ascii="Times New Roman" w:hAnsi="Times New Roman" w:cs="Times New Roman"/>
                <w:sz w:val="24"/>
                <w:szCs w:val="24"/>
              </w:rPr>
              <w:t xml:space="preserve">11.06.2007  N 471 </w:t>
            </w:r>
          </w:p>
          <w:p w:rsidR="00DA0505" w:rsidRPr="002A2B37" w:rsidRDefault="00DA0505" w:rsidP="00DA0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та сертифікація педагогічних працівників:</w:t>
            </w:r>
          </w:p>
          <w:p w:rsidR="00DA0505" w:rsidRPr="007C2C12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dfasrpn21g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Стаття 50 Закону України «Про освіту»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05.09.2017 № 2145-VIII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505" w:rsidRPr="007C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зі </w:t>
            </w:r>
            <w:r w:rsidR="00DA0505" w:rsidRPr="007C2C1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змінами, внесеними згідно із Законом </w:t>
            </w:r>
            <w:hyperlink r:id="rId72" w:anchor="n7" w:tgtFrame="_blank" w:history="1">
              <w:r w:rsidR="00DA0505" w:rsidRPr="007C2C12">
                <w:rPr>
                  <w:rStyle w:val="af1"/>
                  <w:rFonts w:ascii="Times New Roman" w:hAnsi="Times New Roman" w:cs="Times New Roman"/>
                  <w:iCs/>
                  <w:sz w:val="24"/>
                  <w:szCs w:val="24"/>
                </w:rPr>
                <w:t>№ 1709-IX від 07.09.2021</w:t>
              </w:r>
            </w:hyperlink>
          </w:p>
          <w:p w:rsidR="00DA0505" w:rsidRPr="002732E6" w:rsidRDefault="005C3A34" w:rsidP="00DA0505">
            <w:pPr>
              <w:pStyle w:val="HTML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73" w:tgtFrame="_blank" w:history="1">
              <w:r w:rsidR="00DA0505" w:rsidRPr="002732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Типове положення про атестацію педагогічних працівників</w:t>
              </w:r>
            </w:hyperlink>
            <w:r w:rsidR="00DA0505" w:rsidRPr="0027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(наказ МОН від 06.10.2010 №</w:t>
            </w:r>
            <w:r w:rsidR="00DA0505" w:rsidRPr="002A2B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505" w:rsidRPr="00273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930) </w:t>
            </w:r>
            <w:r w:rsidR="00DA0505" w:rsidRPr="002732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зі </w:t>
            </w:r>
            <w:r w:rsidR="00DA0505" w:rsidRPr="002732E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змінами, внесеними згідно з Наказом Міністерства освіти і науки, молоді та спорту </w:t>
            </w:r>
            <w:r w:rsidR="00DA0505" w:rsidRPr="002732E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r w:rsidR="00DA0505" w:rsidRPr="002732E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1473 ( </w:t>
            </w:r>
            <w:hyperlink r:id="rId74" w:tgtFrame="_blank" w:history="1">
              <w:r w:rsidR="00DA0505" w:rsidRPr="002732E6">
                <w:rPr>
                  <w:rStyle w:val="af1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z</w:t>
              </w:r>
              <w:r w:rsidR="00DA0505" w:rsidRPr="002732E6">
                <w:rPr>
                  <w:rStyle w:val="af1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0014-12</w:t>
              </w:r>
            </w:hyperlink>
            <w:r w:rsidR="00DA0505" w:rsidRPr="002732E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) від 20.12.2011 Наказом Міністерства освіти і науки </w:t>
            </w:r>
            <w:r w:rsidR="00DA0505" w:rsidRPr="002732E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r w:rsidR="00DA0505" w:rsidRPr="002732E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1135 ( </w:t>
            </w:r>
            <w:hyperlink r:id="rId75" w:tgtFrame="_blank" w:history="1">
              <w:r w:rsidR="00DA0505" w:rsidRPr="002732E6">
                <w:rPr>
                  <w:rStyle w:val="af1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z</w:t>
              </w:r>
              <w:r w:rsidR="00DA0505" w:rsidRPr="002732E6">
                <w:rPr>
                  <w:rStyle w:val="af1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1417-13</w:t>
              </w:r>
            </w:hyperlink>
            <w:r w:rsidR="00DA0505" w:rsidRPr="002732E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) від 08.08.2013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dfasq5fgc6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Стаття 51 Закону України «Про освіту»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05.09.2017 № 2145-VIII</w:t>
            </w:r>
          </w:p>
          <w:p w:rsidR="00DA0505" w:rsidRPr="002A2B37" w:rsidRDefault="005C3A34" w:rsidP="00DA0505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DA0505" w:rsidRPr="002A2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Положення про сертифікацію педагогічних працівників</w:t>
              </w:r>
            </w:hyperlink>
            <w:r w:rsidR="00DA0505" w:rsidRPr="002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(постанова КМУ від 27.12.2018 № 1190</w:t>
            </w:r>
            <w:r w:rsidR="00DA0505" w:rsidRPr="005A1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зі </w:t>
            </w:r>
            <w:r w:rsidR="00DA0505" w:rsidRPr="005A10A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змінами, внесеними згідно з Постановою КМ </w:t>
            </w:r>
            <w:hyperlink r:id="rId78" w:anchor="n2" w:tgtFrame="_blank" w:history="1">
              <w:r w:rsidR="00DA0505" w:rsidRPr="005A10A7">
                <w:rPr>
                  <w:rStyle w:val="af1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№ 1094 від 24.12.2019</w:t>
              </w:r>
            </w:hyperlink>
          </w:p>
          <w:p w:rsidR="00DA0505" w:rsidRPr="002A2B37" w:rsidRDefault="00DA0505" w:rsidP="00DA0505">
            <w:pPr>
              <w:pStyle w:val="Default"/>
              <w:spacing w:line="276" w:lineRule="auto"/>
              <w:rPr>
                <w:rFonts w:eastAsia="Times New Roman"/>
                <w:lang w:val="uk-UA" w:eastAsia="ru-RU"/>
              </w:rPr>
            </w:pPr>
            <w:r w:rsidRPr="002A2B37">
              <w:rPr>
                <w:rFonts w:eastAsia="Times New Roman"/>
                <w:lang w:eastAsia="ru-RU"/>
              </w:rPr>
              <w:lastRenderedPageBreak/>
              <w:t>Підвищення кваліфікації педагогічних працівників</w:t>
            </w:r>
            <w:r w:rsidRPr="002A2B37">
              <w:rPr>
                <w:rFonts w:eastAsia="Times New Roman"/>
                <w:lang w:val="uk-UA" w:eastAsia="ru-RU"/>
              </w:rPr>
              <w:t>:</w:t>
            </w:r>
          </w:p>
          <w:p w:rsidR="00DA0505" w:rsidRPr="002A2B3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color w:val="auto"/>
                <w:lang w:val="uk-UA"/>
              </w:rPr>
            </w:pPr>
            <w:hyperlink r:id="rId79" w:anchor="dfas8k5lpu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Стаття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51 Закону України «Про повну загальну середню освіту»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від 16.01.2020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463-</w:t>
            </w:r>
            <w:r w:rsidR="00DA0505" w:rsidRPr="002A2B37">
              <w:rPr>
                <w:rFonts w:eastAsia="Times New Roman"/>
                <w:lang w:eastAsia="ru-RU"/>
              </w:rPr>
              <w:t>IX</w:t>
            </w:r>
          </w:p>
          <w:p w:rsidR="00DA0505" w:rsidRPr="001927C7" w:rsidRDefault="005C3A34" w:rsidP="00DA0505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i/>
                <w:color w:val="auto"/>
                <w:lang w:val="uk-UA"/>
              </w:rPr>
            </w:pPr>
            <w:hyperlink r:id="rId80" w:tgtFrame="_blank" w:history="1"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Порядок підвищення кваліфікації педагогічних і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eastAsia="ru-RU"/>
                </w:rPr>
                <w:t> </w:t>
              </w:r>
              <w:r w:rsidR="00DA0505" w:rsidRPr="002A2B37">
                <w:rPr>
                  <w:rFonts w:eastAsia="Times New Roman"/>
                  <w:color w:val="0000FF"/>
                  <w:u w:val="single"/>
                  <w:lang w:val="uk-UA" w:eastAsia="ru-RU"/>
                </w:rPr>
                <w:t>науково-педагогічних працівників</w:t>
              </w:r>
            </w:hyperlink>
            <w:r w:rsidR="00DA0505" w:rsidRPr="002A2B37">
              <w:rPr>
                <w:rFonts w:eastAsia="Times New Roman"/>
                <w:lang w:val="uk-UA" w:eastAsia="ru-RU"/>
              </w:rPr>
              <w:t xml:space="preserve"> (постанова КМУ від 21.08.2019 №</w:t>
            </w:r>
            <w:r w:rsidR="00DA0505" w:rsidRPr="002A2B37">
              <w:rPr>
                <w:rFonts w:eastAsia="Times New Roman"/>
                <w:lang w:eastAsia="ru-RU"/>
              </w:rPr>
              <w:t> </w:t>
            </w:r>
            <w:r w:rsidR="00DA0505" w:rsidRPr="002A2B37">
              <w:rPr>
                <w:rFonts w:eastAsia="Times New Roman"/>
                <w:lang w:val="uk-UA" w:eastAsia="ru-RU"/>
              </w:rPr>
              <w:t>800)</w:t>
            </w:r>
            <w:r w:rsidR="00DA0505">
              <w:rPr>
                <w:rFonts w:eastAsia="Times New Roman"/>
                <w:lang w:val="uk-UA" w:eastAsia="ru-RU"/>
              </w:rPr>
              <w:t xml:space="preserve"> </w:t>
            </w:r>
            <w:r w:rsidR="00DA0505" w:rsidRPr="001927C7">
              <w:rPr>
                <w:rFonts w:eastAsia="Times New Roman"/>
                <w:i/>
                <w:lang w:val="uk-UA" w:eastAsia="ru-RU"/>
              </w:rPr>
              <w:t xml:space="preserve">зі </w:t>
            </w:r>
            <w:r w:rsidR="00DA0505" w:rsidRPr="001927C7">
              <w:rPr>
                <w:rStyle w:val="ac"/>
                <w:i w:val="0"/>
                <w:lang w:val="uk-UA"/>
              </w:rPr>
              <w:t xml:space="preserve">змінами, внесеними згідно з Постановою </w:t>
            </w:r>
            <w:r w:rsidR="00DA0505" w:rsidRPr="001927C7">
              <w:rPr>
                <w:rStyle w:val="ac"/>
                <w:i w:val="0"/>
              </w:rPr>
              <w:t xml:space="preserve">КМ </w:t>
            </w:r>
            <w:r w:rsidR="00DA0505" w:rsidRPr="001927C7">
              <w:rPr>
                <w:i/>
                <w:iCs/>
              </w:rPr>
              <w:br/>
            </w:r>
            <w:hyperlink r:id="rId81" w:anchor="n8" w:tgtFrame="_blank" w:history="1">
              <w:r w:rsidR="00DA0505" w:rsidRPr="001927C7">
                <w:rPr>
                  <w:rStyle w:val="af1"/>
                  <w:i/>
                  <w:iCs/>
                </w:rPr>
                <w:t>№ 1133 від 27.12.2019</w:t>
              </w:r>
            </w:hyperlink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</w:t>
            </w:r>
            <w:r w:rsidRPr="002A2B37">
              <w:rPr>
                <w:color w:val="auto"/>
                <w:lang w:val="uk-UA"/>
              </w:rPr>
              <w:t xml:space="preserve">Наказ Міністерства освіти України, Міністерства економіки України, </w:t>
            </w:r>
            <w:r>
              <w:rPr>
                <w:color w:val="auto"/>
                <w:lang w:val="uk-UA"/>
              </w:rPr>
              <w:t xml:space="preserve">    </w:t>
            </w:r>
            <w:r w:rsidRPr="002A2B37">
              <w:rPr>
                <w:color w:val="auto"/>
                <w:lang w:val="uk-UA"/>
              </w:rPr>
              <w:t xml:space="preserve">Міністерства фінансів  від 23.07.2010 №736/902/758 «Про </w:t>
            </w:r>
            <w:r>
              <w:rPr>
                <w:color w:val="auto"/>
                <w:lang w:val="uk-UA"/>
              </w:rPr>
              <w:t xml:space="preserve"> </w:t>
            </w:r>
            <w:r w:rsidRPr="002A2B37">
              <w:rPr>
                <w:color w:val="auto"/>
                <w:lang w:val="uk-UA"/>
              </w:rPr>
              <w:t>затвердження порядків надання платних послуг державними та комунальними навчальними закладами»</w:t>
            </w:r>
          </w:p>
          <w:p w:rsidR="00DA0505" w:rsidRPr="003A3E15" w:rsidRDefault="00DA0505" w:rsidP="00DA0505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 xml:space="preserve">     Наказ Міністерства освіти України від 30.11.2020 № 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</w:t>
            </w:r>
          </w:p>
        </w:tc>
      </w:tr>
      <w:tr w:rsidR="00DA0505" w:rsidTr="00DA0505">
        <w:trPr>
          <w:trHeight w:val="2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lastRenderedPageBreak/>
              <w:t xml:space="preserve">Мета Стратегії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>- створення освітнього простору, який забезпеч</w:t>
            </w:r>
            <w:r>
              <w:rPr>
                <w:color w:val="auto"/>
              </w:rPr>
              <w:t>ить розвиток кожної особистості</w:t>
            </w:r>
            <w:r w:rsidRPr="000B0318">
              <w:rPr>
                <w:color w:val="auto"/>
              </w:rPr>
              <w:t xml:space="preserve"> як громадянина України, здатного впливати на особистісну освітню траєкторію, вміння порівнювати її з національними і загальнолюдськими цінностями; </w:t>
            </w:r>
          </w:p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 xml:space="preserve">- створення умов для забезпечення в закладі доступної та якісної системи освіти відповідно до вимог суспільства, запитів особистості й потреб держави; </w:t>
            </w:r>
          </w:p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>- забезпечення ефективного управління розвитком закла</w:t>
            </w:r>
            <w:r>
              <w:rPr>
                <w:color w:val="auto"/>
              </w:rPr>
              <w:t xml:space="preserve">ду загальної середньої освіти. </w:t>
            </w:r>
          </w:p>
        </w:tc>
      </w:tr>
      <w:tr w:rsidR="00DA0505" w:rsidTr="00DA0505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  <w:lang w:val="uk-UA"/>
              </w:rPr>
            </w:pPr>
            <w:r w:rsidRPr="00DA653B">
              <w:rPr>
                <w:szCs w:val="28"/>
                <w:lang w:val="uk-UA"/>
              </w:rPr>
              <w:t>Виконавці Стратегії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 а</w:t>
            </w:r>
            <w:r w:rsidRPr="000B0318">
              <w:rPr>
                <w:color w:val="auto"/>
              </w:rPr>
              <w:t xml:space="preserve">дміністрація закладу освіти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- м</w:t>
            </w:r>
            <w:r w:rsidRPr="000B0318">
              <w:rPr>
                <w:color w:val="auto"/>
              </w:rPr>
              <w:t xml:space="preserve">етодична рада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педагогічний колектив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здобувачі освіти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батьківська спільнота</w:t>
            </w:r>
          </w:p>
          <w:p w:rsidR="00DA0505" w:rsidRPr="00ED1E5E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громадські організації</w:t>
            </w:r>
          </w:p>
        </w:tc>
      </w:tr>
      <w:tr w:rsidR="00DA0505" w:rsidTr="00DA0505">
        <w:trPr>
          <w:trHeight w:val="3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Завдання Стратегії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>Створення механізмів державно-громадського регулювання якості освіти в закладі шляхом</w:t>
            </w:r>
            <w:r>
              <w:rPr>
                <w:color w:val="auto"/>
                <w:lang w:val="uk-UA"/>
              </w:rPr>
              <w:t>:</w:t>
            </w:r>
            <w:r w:rsidRPr="000B0318">
              <w:rPr>
                <w:color w:val="auto"/>
              </w:rPr>
              <w:t xml:space="preserve"> </w:t>
            </w:r>
          </w:p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 xml:space="preserve">- чіткої координації діяльності засновника закладу загальної середньої освіти, органів управління освітою закладу та громади; </w:t>
            </w:r>
          </w:p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 xml:space="preserve">- запровадження освітніх інновацій, інформаційних педагогічних технологій; </w:t>
            </w:r>
          </w:p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 xml:space="preserve">- постійного підвищення кваліфікації педагогічних кадрів; </w:t>
            </w:r>
          </w:p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 xml:space="preserve">- створення сприятливих умов для пошуку, підтримки та розвитку творчості дітей та молоді; </w:t>
            </w:r>
          </w:p>
          <w:p w:rsidR="00DA0505" w:rsidRPr="000B0318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0B0318">
              <w:rPr>
                <w:color w:val="auto"/>
              </w:rPr>
              <w:t xml:space="preserve">- підтримка дітей та молоді з особливими потребами; </w:t>
            </w:r>
          </w:p>
          <w:p w:rsidR="00DA0505" w:rsidRPr="008925FC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 w:rsidRPr="000B0318">
              <w:rPr>
                <w:color w:val="auto"/>
              </w:rPr>
              <w:t>- приведення матеріально-технічного стану закладу у відповідніс</w:t>
            </w:r>
            <w:r>
              <w:rPr>
                <w:color w:val="auto"/>
              </w:rPr>
              <w:t>ть із потребами сучасної освіти.</w:t>
            </w:r>
          </w:p>
        </w:tc>
      </w:tr>
      <w:tr w:rsidR="00DA0505" w:rsidTr="00DA0505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Етапи реалізації Стратегії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630827">
              <w:rPr>
                <w:color w:val="auto"/>
              </w:rPr>
              <w:t>Концептуально-о</w:t>
            </w:r>
            <w:r>
              <w:rPr>
                <w:color w:val="auto"/>
              </w:rPr>
              <w:t>рганізаційний етапи (</w:t>
            </w:r>
            <w:r>
              <w:rPr>
                <w:color w:val="auto"/>
                <w:lang w:val="uk-UA"/>
              </w:rPr>
              <w:t>2022 р.</w:t>
            </w:r>
            <w:r w:rsidRPr="00630827">
              <w:rPr>
                <w:color w:val="auto"/>
              </w:rPr>
              <w:t xml:space="preserve">.): </w:t>
            </w:r>
          </w:p>
          <w:p w:rsidR="00DA0505" w:rsidRPr="009E39B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аналіз і оцінка вихідного стану;</w:t>
            </w:r>
          </w:p>
          <w:p w:rsidR="00DA0505" w:rsidRPr="009F75A4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 w:rsidRPr="009F75A4">
              <w:rPr>
                <w:color w:val="auto"/>
                <w:lang w:val="uk-UA"/>
              </w:rPr>
              <w:t xml:space="preserve">- розробка Стратегії розвитку закладу; </w:t>
            </w:r>
          </w:p>
          <w:p w:rsidR="00DA0505" w:rsidRPr="009F75A4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 w:rsidRPr="009F75A4">
              <w:rPr>
                <w:color w:val="auto"/>
                <w:lang w:val="uk-UA"/>
              </w:rPr>
              <w:t xml:space="preserve">-визначення основних шляхів реалізації, заходів і механізмів розвитку;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630827">
              <w:rPr>
                <w:color w:val="auto"/>
              </w:rPr>
              <w:lastRenderedPageBreak/>
              <w:t>-виявлення ресурсів (людських, матеріально-технічних, фі</w:t>
            </w:r>
            <w:r>
              <w:rPr>
                <w:color w:val="auto"/>
              </w:rPr>
              <w:t>нансових) реалізації Стратегії;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обговорення та погодження педагогічною радою школи.</w:t>
            </w:r>
          </w:p>
          <w:p w:rsidR="00DA0505" w:rsidRPr="009E39B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</w:p>
          <w:p w:rsidR="00DA0505" w:rsidRPr="00630827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630827">
              <w:rPr>
                <w:color w:val="auto"/>
              </w:rPr>
              <w:t>Розвиваль</w:t>
            </w:r>
            <w:r w:rsidR="00153137">
              <w:rPr>
                <w:color w:val="auto"/>
              </w:rPr>
              <w:t>но-форму</w:t>
            </w:r>
            <w:r w:rsidR="00153137">
              <w:rPr>
                <w:color w:val="auto"/>
                <w:lang w:val="uk-UA"/>
              </w:rPr>
              <w:t>вальн</w:t>
            </w:r>
            <w:r>
              <w:rPr>
                <w:color w:val="auto"/>
              </w:rPr>
              <w:t>ий етап (</w:t>
            </w:r>
            <w:r>
              <w:rPr>
                <w:color w:val="auto"/>
                <w:lang w:val="uk-UA"/>
              </w:rPr>
              <w:t xml:space="preserve">2023-2025 </w:t>
            </w:r>
            <w:r w:rsidR="00153137">
              <w:rPr>
                <w:color w:val="auto"/>
                <w:lang w:val="uk-UA"/>
              </w:rPr>
              <w:t>р</w:t>
            </w:r>
            <w:r>
              <w:rPr>
                <w:color w:val="auto"/>
                <w:lang w:val="uk-UA"/>
              </w:rPr>
              <w:t>р.</w:t>
            </w:r>
            <w:r w:rsidRPr="00630827">
              <w:rPr>
                <w:color w:val="auto"/>
              </w:rPr>
              <w:t xml:space="preserve">):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- практична реалізація стратегії;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630827">
              <w:rPr>
                <w:color w:val="auto"/>
              </w:rPr>
              <w:t xml:space="preserve">організація моніторингового спостереження за результатами;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осмислення ризиків;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коригування плану дій.</w:t>
            </w:r>
          </w:p>
          <w:p w:rsidR="00DA0505" w:rsidRPr="009E39B5" w:rsidRDefault="00DA0505" w:rsidP="00DA0505">
            <w:pPr>
              <w:pStyle w:val="Default"/>
              <w:spacing w:line="276" w:lineRule="auto"/>
              <w:rPr>
                <w:color w:val="auto"/>
                <w:lang w:val="uk-UA"/>
              </w:rPr>
            </w:pPr>
          </w:p>
          <w:p w:rsidR="00DA0505" w:rsidRPr="00630827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630827">
              <w:rPr>
                <w:color w:val="auto"/>
              </w:rPr>
              <w:t>Результативно-у</w:t>
            </w:r>
            <w:r w:rsidR="00153137">
              <w:rPr>
                <w:color w:val="auto"/>
              </w:rPr>
              <w:t>загальню</w:t>
            </w:r>
            <w:r w:rsidR="00153137">
              <w:rPr>
                <w:color w:val="auto"/>
                <w:lang w:val="uk-UA"/>
              </w:rPr>
              <w:t>вальн</w:t>
            </w:r>
            <w:r>
              <w:rPr>
                <w:color w:val="auto"/>
              </w:rPr>
              <w:t>ий етап (2026</w:t>
            </w:r>
            <w:r>
              <w:rPr>
                <w:color w:val="auto"/>
                <w:lang w:val="uk-UA"/>
              </w:rPr>
              <w:t xml:space="preserve"> </w:t>
            </w:r>
            <w:r w:rsidRPr="00630827">
              <w:rPr>
                <w:color w:val="auto"/>
              </w:rPr>
              <w:t xml:space="preserve">р.):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630827">
              <w:rPr>
                <w:color w:val="auto"/>
              </w:rPr>
              <w:t>-аналіз результатів моніторингу Стратегії розвитку закладу освіти;</w:t>
            </w:r>
          </w:p>
          <w:p w:rsidR="00DA0505" w:rsidRPr="00630827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lang w:val="uk-UA"/>
              </w:rPr>
              <w:t>- співвідношення фактичного підсумку з передбачуваними результатами;</w:t>
            </w:r>
            <w:r w:rsidRPr="00630827">
              <w:rPr>
                <w:color w:val="auto"/>
              </w:rPr>
              <w:t xml:space="preserve"> </w:t>
            </w:r>
          </w:p>
          <w:p w:rsidR="00DA0505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630827">
              <w:rPr>
                <w:color w:val="auto"/>
              </w:rPr>
              <w:t xml:space="preserve">-поширення позитивного досвіду; </w:t>
            </w:r>
          </w:p>
          <w:p w:rsidR="00DA0505" w:rsidRPr="00630827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lang w:val="uk-UA"/>
              </w:rPr>
              <w:t>-</w:t>
            </w:r>
            <w:r w:rsidRPr="00630827">
              <w:rPr>
                <w:color w:val="auto"/>
              </w:rPr>
              <w:t xml:space="preserve">визначення перспектив подальшої роботи. </w:t>
            </w:r>
          </w:p>
        </w:tc>
      </w:tr>
      <w:tr w:rsidR="00DA0505" w:rsidTr="00DA0505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lastRenderedPageBreak/>
              <w:t xml:space="preserve">Ресурсне забезпечення Стратегії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630827" w:rsidRDefault="00DA0505" w:rsidP="00DA0505">
            <w:pPr>
              <w:pStyle w:val="Defaul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left="72" w:firstLine="0"/>
              <w:rPr>
                <w:color w:val="auto"/>
              </w:rPr>
            </w:pPr>
            <w:r>
              <w:rPr>
                <w:color w:val="auto"/>
                <w:lang w:val="uk-UA"/>
              </w:rPr>
              <w:t>п</w:t>
            </w:r>
            <w:r w:rsidRPr="00630827">
              <w:rPr>
                <w:color w:val="auto"/>
              </w:rPr>
              <w:t>ідвищення кваліфікаційного рівня п</w:t>
            </w:r>
            <w:r>
              <w:rPr>
                <w:color w:val="auto"/>
              </w:rPr>
              <w:t>едагогів. Сертифікація вчителів;</w:t>
            </w:r>
            <w:r w:rsidRPr="00630827">
              <w:rPr>
                <w:color w:val="auto"/>
              </w:rPr>
              <w:t xml:space="preserve"> </w:t>
            </w:r>
          </w:p>
          <w:p w:rsidR="00DA0505" w:rsidRPr="00630827" w:rsidRDefault="00DA0505" w:rsidP="00DA0505">
            <w:pPr>
              <w:pStyle w:val="Defaul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left="72" w:firstLine="0"/>
              <w:rPr>
                <w:color w:val="auto"/>
              </w:rPr>
            </w:pPr>
            <w:r>
              <w:rPr>
                <w:color w:val="auto"/>
                <w:lang w:val="uk-UA"/>
              </w:rPr>
              <w:t>з</w:t>
            </w:r>
            <w:r w:rsidRPr="00630827">
              <w:rPr>
                <w:color w:val="auto"/>
              </w:rPr>
              <w:t>алучення фахівців державних та громадських орг</w:t>
            </w:r>
            <w:r>
              <w:rPr>
                <w:color w:val="auto"/>
              </w:rPr>
              <w:t>анізацій у якості консультантів;</w:t>
            </w:r>
            <w:r w:rsidRPr="00630827">
              <w:rPr>
                <w:color w:val="auto"/>
              </w:rPr>
              <w:t xml:space="preserve"> </w:t>
            </w:r>
          </w:p>
          <w:p w:rsidR="00DA0505" w:rsidRPr="00630827" w:rsidRDefault="00DA0505" w:rsidP="00DA0505">
            <w:pPr>
              <w:pStyle w:val="Defaul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left="72" w:firstLine="0"/>
              <w:rPr>
                <w:color w:val="auto"/>
              </w:rPr>
            </w:pPr>
            <w:r>
              <w:rPr>
                <w:color w:val="auto"/>
                <w:lang w:val="uk-UA"/>
              </w:rPr>
              <w:t>с</w:t>
            </w:r>
            <w:r w:rsidRPr="00630827">
              <w:rPr>
                <w:color w:val="auto"/>
              </w:rPr>
              <w:t>учасна та доступна матеріально-навчальна та ма</w:t>
            </w:r>
            <w:r>
              <w:rPr>
                <w:color w:val="auto"/>
              </w:rPr>
              <w:t>теріально-технічна бази закладу;</w:t>
            </w:r>
            <w:r w:rsidRPr="00630827">
              <w:rPr>
                <w:color w:val="auto"/>
              </w:rPr>
              <w:t xml:space="preserve"> </w:t>
            </w:r>
          </w:p>
          <w:p w:rsidR="00DA0505" w:rsidRDefault="00DA0505" w:rsidP="00DA0505">
            <w:pPr>
              <w:pStyle w:val="Defaul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left="72" w:firstLine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Pr="00E5516E">
              <w:rPr>
                <w:color w:val="auto"/>
                <w:lang w:val="uk-UA"/>
              </w:rPr>
              <w:t xml:space="preserve">озробка та реалізація механізмів залучення додаткових фінансових і матеріальних ресурсів ( цільових соціальних проектів, інвестицій, благодійних внесків тощо); </w:t>
            </w:r>
          </w:p>
          <w:p w:rsidR="00DA0505" w:rsidRPr="00E5516E" w:rsidRDefault="00DA0505" w:rsidP="00DA0505">
            <w:pPr>
              <w:pStyle w:val="Defaul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left="72" w:firstLine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Pr="00E5516E">
              <w:rPr>
                <w:color w:val="auto"/>
                <w:lang w:val="uk-UA"/>
              </w:rPr>
              <w:t xml:space="preserve">ідвищення ефективності використання бюджетних та позабюджетних коштів; прозорість </w:t>
            </w:r>
            <w:r>
              <w:rPr>
                <w:color w:val="auto"/>
                <w:lang w:val="uk-UA"/>
              </w:rPr>
              <w:t>використання фінансів у закладі;</w:t>
            </w:r>
            <w:r w:rsidRPr="00E5516E">
              <w:rPr>
                <w:color w:val="auto"/>
                <w:lang w:val="uk-UA"/>
              </w:rPr>
              <w:t xml:space="preserve"> </w:t>
            </w:r>
          </w:p>
          <w:p w:rsidR="00DA0505" w:rsidRPr="00E5516E" w:rsidRDefault="00DA0505" w:rsidP="00DA0505">
            <w:pPr>
              <w:pStyle w:val="Defaul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left="72" w:firstLine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Pr="00E5516E">
              <w:rPr>
                <w:color w:val="auto"/>
                <w:lang w:val="uk-UA"/>
              </w:rPr>
              <w:t>еалізації змісту децентралізації в освіті, підвищення ефективності використання бюджетних т</w:t>
            </w:r>
            <w:r>
              <w:rPr>
                <w:color w:val="auto"/>
                <w:lang w:val="uk-UA"/>
              </w:rPr>
              <w:t>а позабюджетних коштів.</w:t>
            </w:r>
            <w:r w:rsidRPr="00E5516E">
              <w:rPr>
                <w:color w:val="auto"/>
                <w:lang w:val="uk-UA"/>
              </w:rPr>
              <w:t xml:space="preserve"> </w:t>
            </w:r>
          </w:p>
        </w:tc>
      </w:tr>
      <w:tr w:rsidR="00DA0505" w:rsidTr="00DA050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Очікувані результати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Default="00DA0505" w:rsidP="00DA0505">
            <w:pPr>
              <w:pStyle w:val="Default"/>
              <w:spacing w:line="276" w:lineRule="auto"/>
              <w:ind w:left="72"/>
              <w:rPr>
                <w:color w:val="auto"/>
              </w:rPr>
            </w:pPr>
            <w:r w:rsidRPr="00630827">
              <w:rPr>
                <w:color w:val="auto"/>
              </w:rPr>
              <w:t xml:space="preserve">- забезпечення якості освіти; </w:t>
            </w:r>
          </w:p>
          <w:p w:rsidR="00DA0505" w:rsidRPr="00594DAD" w:rsidRDefault="00DA0505" w:rsidP="00DA0505">
            <w:pPr>
              <w:pStyle w:val="Default"/>
              <w:spacing w:line="276" w:lineRule="auto"/>
              <w:ind w:left="7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підвищення професійної компетентності педагогічних та управлінських кадрів;</w:t>
            </w:r>
          </w:p>
          <w:p w:rsidR="00DA0505" w:rsidRDefault="00DA0505" w:rsidP="00DA0505">
            <w:pPr>
              <w:pStyle w:val="Default"/>
              <w:spacing w:line="276" w:lineRule="auto"/>
              <w:ind w:left="72"/>
              <w:rPr>
                <w:color w:val="auto"/>
              </w:rPr>
            </w:pPr>
            <w:r w:rsidRPr="00630827">
              <w:rPr>
                <w:color w:val="auto"/>
              </w:rPr>
              <w:t xml:space="preserve">- зростання творчої активності педагогів, поширення інноваційних педагогічних технологій; </w:t>
            </w:r>
          </w:p>
          <w:p w:rsidR="00DA0505" w:rsidRPr="00594DAD" w:rsidRDefault="00DA0505" w:rsidP="00DA0505">
            <w:pPr>
              <w:pStyle w:val="Default"/>
              <w:spacing w:line="276" w:lineRule="auto"/>
              <w:ind w:left="7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зростання управлінських повноважень усіх учасників освітнього процесу;</w:t>
            </w:r>
          </w:p>
          <w:p w:rsidR="00DA0505" w:rsidRPr="00630827" w:rsidRDefault="00DA0505" w:rsidP="00DA0505">
            <w:pPr>
              <w:pStyle w:val="Default"/>
              <w:spacing w:line="276" w:lineRule="auto"/>
              <w:ind w:left="72"/>
              <w:rPr>
                <w:color w:val="auto"/>
              </w:rPr>
            </w:pPr>
            <w:r w:rsidRPr="00630827">
              <w:rPr>
                <w:color w:val="auto"/>
              </w:rPr>
              <w:t>- забезпечення позит</w:t>
            </w:r>
            <w:r>
              <w:rPr>
                <w:color w:val="auto"/>
              </w:rPr>
              <w:t>ивного іміджу закладу в місті.</w:t>
            </w:r>
          </w:p>
        </w:tc>
      </w:tr>
      <w:tr w:rsidR="00DA0505" w:rsidTr="00DA0505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Контроль, корекція та оцінювання Стратегії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630827" w:rsidRDefault="00DA0505" w:rsidP="00DA0505">
            <w:pPr>
              <w:pStyle w:val="Default"/>
              <w:spacing w:line="276" w:lineRule="auto"/>
              <w:rPr>
                <w:color w:val="auto"/>
              </w:rPr>
            </w:pPr>
            <w:r w:rsidRPr="00630827">
              <w:rPr>
                <w:color w:val="auto"/>
              </w:rPr>
              <w:t>Системний моніторинг реалізації Стратегії та її фінансування; участь батьків і громадськості в незалежному оцінюванні якості освіти</w:t>
            </w:r>
            <w:r>
              <w:rPr>
                <w:color w:val="auto"/>
                <w:lang w:val="uk-UA"/>
              </w:rPr>
              <w:t>.</w:t>
            </w:r>
            <w:r w:rsidRPr="00630827">
              <w:rPr>
                <w:color w:val="auto"/>
              </w:rPr>
              <w:t xml:space="preserve"> </w:t>
            </w:r>
          </w:p>
        </w:tc>
      </w:tr>
      <w:tr w:rsidR="00DA0505" w:rsidRPr="00734E86" w:rsidTr="00DA0505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Показники ефективності С</w:t>
            </w:r>
            <w:r w:rsidRPr="00DA653B">
              <w:rPr>
                <w:szCs w:val="28"/>
              </w:rPr>
              <w:t>тратегії розвитку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087DDB" w:rsidRDefault="00DA0505" w:rsidP="00DA0505">
            <w:pPr>
              <w:pStyle w:val="ListParagraph1"/>
              <w:numPr>
                <w:ilvl w:val="0"/>
                <w:numId w:val="4"/>
              </w:numPr>
              <w:tabs>
                <w:tab w:val="left" w:pos="223"/>
              </w:tabs>
              <w:ind w:left="166" w:hanging="166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з</w:t>
            </w: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абезпечення комфортних і безпечних умов для навчання та праці ус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іх учасників освітнього процесу;</w:t>
            </w:r>
          </w:p>
          <w:p w:rsidR="00DA0505" w:rsidRPr="00087DDB" w:rsidRDefault="00DA0505" w:rsidP="00DA0505">
            <w:pPr>
              <w:pStyle w:val="ListParagraph1"/>
              <w:numPr>
                <w:ilvl w:val="0"/>
                <w:numId w:val="4"/>
              </w:numPr>
              <w:tabs>
                <w:tab w:val="left" w:pos="223"/>
              </w:tabs>
              <w:spacing w:line="276" w:lineRule="auto"/>
              <w:ind w:left="166" w:hanging="94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окраще</w:t>
            </w:r>
            <w:r w:rsidR="00153137">
              <w:rPr>
                <w:rFonts w:eastAsiaTheme="minorHAnsi"/>
                <w:sz w:val="24"/>
                <w:szCs w:val="24"/>
                <w:lang w:val="ru-RU" w:eastAsia="en-US"/>
              </w:rPr>
              <w:t>ння якісних</w:t>
            </w: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результатів предметних олімпіад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DA0505" w:rsidRPr="00087DDB" w:rsidRDefault="00DA0505" w:rsidP="00DA0505">
            <w:pPr>
              <w:pStyle w:val="ListParagraph1"/>
              <w:numPr>
                <w:ilvl w:val="0"/>
                <w:numId w:val="4"/>
              </w:numPr>
              <w:tabs>
                <w:tab w:val="left" w:pos="223"/>
              </w:tabs>
              <w:spacing w:line="276" w:lineRule="auto"/>
              <w:ind w:left="166" w:hanging="94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з</w:t>
            </w: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ростання позитивного іміджу закладу освіти та його конкурентноздатності на ринку освітніх послуг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DA0505" w:rsidRPr="00087DDB" w:rsidRDefault="00DA0505" w:rsidP="00DA0505">
            <w:pPr>
              <w:pStyle w:val="ListParagraph1"/>
              <w:numPr>
                <w:ilvl w:val="0"/>
                <w:numId w:val="4"/>
              </w:numPr>
              <w:tabs>
                <w:tab w:val="left" w:pos="223"/>
              </w:tabs>
              <w:spacing w:line="276" w:lineRule="auto"/>
              <w:ind w:left="0" w:firstLine="72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р</w:t>
            </w: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озширення ділових партнерських зв’язків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A0505" w:rsidRPr="00734E86" w:rsidTr="00DA0505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Труднощі та ризики реалізації С</w:t>
            </w:r>
            <w:r w:rsidRPr="00DA653B">
              <w:rPr>
                <w:szCs w:val="28"/>
              </w:rPr>
              <w:t xml:space="preserve">тратегії розвитку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087DDB" w:rsidRDefault="00DA0505" w:rsidP="00DA0505">
            <w:pPr>
              <w:pStyle w:val="ListParagraph1"/>
              <w:numPr>
                <w:ilvl w:val="0"/>
                <w:numId w:val="5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ризик соціально-політичних змін у країні або регіоні;</w:t>
            </w:r>
          </w:p>
          <w:p w:rsidR="00DA0505" w:rsidRPr="00087DDB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ризик змін у законодавстві;</w:t>
            </w:r>
          </w:p>
          <w:p w:rsidR="00DA0505" w:rsidRPr="00087DDB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пасивність окремих батьків;</w:t>
            </w:r>
          </w:p>
          <w:p w:rsidR="00DA0505" w:rsidRPr="00087DDB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 xml:space="preserve">недостатня дієвість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здобувачів освіти</w:t>
            </w: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>ського самоврядування;</w:t>
            </w:r>
          </w:p>
          <w:p w:rsidR="00DA0505" w:rsidRPr="00087DDB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87DDB">
              <w:rPr>
                <w:rFonts w:eastAsiaTheme="minorHAnsi"/>
                <w:sz w:val="24"/>
                <w:szCs w:val="24"/>
                <w:lang w:val="ru-RU" w:eastAsia="en-US"/>
              </w:rPr>
              <w:t xml:space="preserve">недостатнє надходження коштів для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реалізації Стратегії розвитку.</w:t>
            </w:r>
          </w:p>
        </w:tc>
      </w:tr>
      <w:tr w:rsidR="00DA0505" w:rsidRPr="00734E86" w:rsidTr="00DA0505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DA653B" w:rsidRDefault="00DA0505" w:rsidP="00DA0505">
            <w:pPr>
              <w:pStyle w:val="Default"/>
              <w:spacing w:line="276" w:lineRule="auto"/>
              <w:rPr>
                <w:szCs w:val="28"/>
              </w:rPr>
            </w:pPr>
            <w:r w:rsidRPr="00DA653B">
              <w:rPr>
                <w:szCs w:val="28"/>
              </w:rPr>
              <w:t xml:space="preserve">Шляхи вирішення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5" w:rsidRPr="009F35C9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>автономія закладу освіти;</w:t>
            </w:r>
          </w:p>
          <w:p w:rsidR="00DA0505" w:rsidRPr="009F35C9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>співпраця з владою та громадою;</w:t>
            </w:r>
          </w:p>
          <w:p w:rsidR="00DA0505" w:rsidRPr="009F35C9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>мотивація (моральн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 і матеріальна) педагогів закладу освіти</w:t>
            </w: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DA0505" w:rsidRPr="009F35C9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166" w:hanging="166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>залучення батьків до організації освітнього процесу через різноманітні форми роботи;</w:t>
            </w:r>
          </w:p>
          <w:p w:rsidR="00DA0505" w:rsidRPr="009F35C9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 xml:space="preserve">тісна взаємодія із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здобувачів освіти</w:t>
            </w: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>ським самоврядуванням;</w:t>
            </w:r>
          </w:p>
          <w:p w:rsidR="00DA0505" w:rsidRPr="009F35C9" w:rsidRDefault="00DA0505" w:rsidP="00DA0505">
            <w:pPr>
              <w:pStyle w:val="ListParagraph1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left="166" w:hanging="166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35C9">
              <w:rPr>
                <w:rFonts w:eastAsiaTheme="minorHAnsi"/>
                <w:sz w:val="24"/>
                <w:szCs w:val="24"/>
                <w:lang w:val="ru-RU" w:eastAsia="en-US"/>
              </w:rPr>
              <w:t>залучення позабюджетних коштів до реа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лізації Стратегії розвитку закладу.</w:t>
            </w:r>
          </w:p>
        </w:tc>
      </w:tr>
    </w:tbl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9C" w:rsidRDefault="0079779C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5971A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137" w:rsidRDefault="00153137" w:rsidP="00DA05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05" w:rsidRDefault="0079779C" w:rsidP="0079779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DA0505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r w:rsidR="00DA0505" w:rsidRPr="00C11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505">
        <w:rPr>
          <w:rFonts w:ascii="Times New Roman" w:hAnsi="Times New Roman" w:cs="Times New Roman"/>
          <w:b/>
          <w:bCs/>
          <w:sz w:val="28"/>
          <w:szCs w:val="28"/>
        </w:rPr>
        <w:t xml:space="preserve">АНАЛІЗ ВНУТРІШНІХ І ЗОВНІШНІХ </w:t>
      </w:r>
    </w:p>
    <w:p w:rsidR="00153137" w:rsidRPr="0079779C" w:rsidRDefault="00DA0505" w:rsidP="0079779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ФАКТОРІВ ФУНКЦІОНУВАННЯ  ЗАКЛАДУ ОСВІТИ</w:t>
      </w:r>
    </w:p>
    <w:p w:rsidR="00DA0505" w:rsidRDefault="00DA0505" w:rsidP="00DA050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A0505" w:rsidRPr="00D03082" w:rsidRDefault="00DA0505" w:rsidP="00DA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АНАЛІЗ </w:t>
      </w:r>
      <w:r w:rsidRPr="00D030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О</w:t>
      </w:r>
      <w:r w:rsidRPr="00D03082">
        <w:rPr>
          <w:rFonts w:ascii="Times New Roman" w:hAnsi="Times New Roman" w:cs="Times New Roman"/>
          <w:b/>
          <w:sz w:val="28"/>
          <w:szCs w:val="28"/>
        </w:rPr>
        <w:t>СВІТНЬОГО СЕРЕДОВИЩА</w:t>
      </w:r>
    </w:p>
    <w:p w:rsidR="00DA0505" w:rsidRDefault="00DA0505" w:rsidP="00DA05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pStyle w:val="a3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75A4">
        <w:rPr>
          <w:rFonts w:ascii="Times New Roman" w:hAnsi="Times New Roman" w:cs="Times New Roman"/>
          <w:b/>
          <w:sz w:val="28"/>
          <w:szCs w:val="28"/>
        </w:rPr>
        <w:t>Забезпечення здорових, безпечних і комфортних умов навчання та праці.</w:t>
      </w:r>
    </w:p>
    <w:p w:rsidR="00DA0505" w:rsidRDefault="00DA0505" w:rsidP="00DA050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505" w:rsidRPr="007151D6" w:rsidRDefault="00DA0505" w:rsidP="00DA050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b/>
          <w:sz w:val="24"/>
          <w:szCs w:val="28"/>
          <w:lang w:val="ru-RU"/>
        </w:rPr>
        <w:t>Критер</w:t>
      </w:r>
      <w:r w:rsidRPr="007151D6">
        <w:rPr>
          <w:rFonts w:ascii="Times New Roman" w:hAnsi="Times New Roman" w:cs="Times New Roman"/>
          <w:b/>
          <w:sz w:val="24"/>
          <w:szCs w:val="28"/>
        </w:rPr>
        <w:t xml:space="preserve">ії: 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безпечність території та приміщень для навчання та праці;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забезпечення навчальними та іншими приміщеннями з відповідним обладнанням для реалізації освітніх програм;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охорона праці, безпека життєдіяльності, пожежна безпека, правила поведінки в умовах НС всіх учасників освітнього процесу;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створення умов для харчування здобувачів освіти та працівників;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умови для безпечного використання мережі Інтернет.</w:t>
      </w:r>
    </w:p>
    <w:p w:rsidR="00DA0505" w:rsidRPr="007151D6" w:rsidRDefault="00DA0505" w:rsidP="00DA050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0505" w:rsidRPr="007151D6" w:rsidRDefault="00DA0505" w:rsidP="00DA050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b/>
          <w:sz w:val="24"/>
          <w:szCs w:val="28"/>
        </w:rPr>
        <w:t xml:space="preserve">Індикатори: 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 xml:space="preserve">облаштування території; 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повітряно-тепловий режим, освітлення, туалети, питний режим;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 xml:space="preserve">раціональність використання приміщень; 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персональні робочі місця, місця відпочинку;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наявність приміщень для реалізації освітнього процесу, обладнання засобами навчання відповідно до вимог законодавства та освітньої програми;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проведення навчання та інструктажів з ОП, БЖ, ПБ;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дотримання вимог з ОП, БЖ, ПБ;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навчання педагогів з основ надання домедичної допомоги;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дії педагогів та керівництва в разі нещасних випадків;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контроль за безпечним користуванням Інтернетом та інформованість здобувачів освіти та їх батьків;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застосування підходів для адаптації та інтеграції здобувачів освіти до освітнього процесу, професійної адаптації педагогічних працівників до фахової діяльності.</w:t>
      </w:r>
    </w:p>
    <w:p w:rsidR="00DA0505" w:rsidRPr="009F75A4" w:rsidRDefault="00DA0505" w:rsidP="00DA0505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153137" w:rsidRDefault="0079779C" w:rsidP="00153137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ериторія школи знаходиться в належному безпечному місці</w:t>
            </w:r>
          </w:p>
          <w:p w:rsidR="00DA0505" w:rsidRPr="00153137" w:rsidRDefault="0079779C" w:rsidP="00153137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аявність освітлення по периметру будівлі закладу</w:t>
            </w:r>
          </w:p>
          <w:p w:rsidR="00DA0505" w:rsidRPr="00153137" w:rsidRDefault="0079779C" w:rsidP="00153137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становлені пластикові вікна</w:t>
            </w:r>
          </w:p>
          <w:p w:rsidR="00DA0505" w:rsidRPr="00153137" w:rsidRDefault="0079779C" w:rsidP="00153137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иконано ремонт даху над центральними сходами</w:t>
            </w:r>
          </w:p>
          <w:p w:rsidR="00DA0505" w:rsidRPr="00317D65" w:rsidRDefault="00DA0505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иконано ремонт навчальних приміщень та місць загального </w:t>
            </w:r>
            <w:r w:rsidRPr="0031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користування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остатня кількість зелених насаджень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иконано омолодження зелених насаджень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аявність спортивного майданчика з футбольним та баскетбольним полями</w:t>
            </w:r>
          </w:p>
          <w:p w:rsidR="00DA050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закладі забезпечується комфортний повітряно-тепловий режим, належне освітл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ення, дотримання питного режиму</w:t>
            </w:r>
          </w:p>
          <w:p w:rsidR="00DA0505" w:rsidRPr="00153137" w:rsidRDefault="0079779C" w:rsidP="00153137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алежне прибирання приміщень, облаштування та утримання туалетів 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 кабінетах початкових класів встановлені ергономічні меблі. є місця для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відпочинку дітей під час перерв</w:t>
            </w:r>
          </w:p>
          <w:p w:rsidR="00DA050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аявність документації школи щодо якісної орга</w:t>
            </w:r>
            <w:r w:rsidR="00153137">
              <w:rPr>
                <w:rFonts w:ascii="Times New Roman" w:hAnsi="Times New Roman" w:cs="Times New Roman"/>
                <w:sz w:val="24"/>
                <w:szCs w:val="24"/>
              </w:rPr>
              <w:t>нізації харчування</w:t>
            </w:r>
          </w:p>
          <w:p w:rsidR="00DA0505" w:rsidRPr="004750F8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 w:rsidRPr="004750F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відпочинку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="00DA0505" w:rsidRPr="0047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505" w:rsidRPr="004750F8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4750F8">
              <w:rPr>
                <w:rFonts w:ascii="Times New Roman" w:hAnsi="Times New Roman" w:cs="Times New Roman"/>
                <w:sz w:val="24"/>
                <w:szCs w:val="24"/>
              </w:rPr>
              <w:t xml:space="preserve">ідсутність нещасних випадків серед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="00DA0505" w:rsidRPr="004750F8">
              <w:rPr>
                <w:rFonts w:ascii="Times New Roman" w:hAnsi="Times New Roman" w:cs="Times New Roman"/>
                <w:sz w:val="24"/>
                <w:szCs w:val="24"/>
              </w:rPr>
              <w:t xml:space="preserve"> та персоналу</w:t>
            </w:r>
          </w:p>
          <w:p w:rsidR="00DA050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4750F8">
              <w:rPr>
                <w:rFonts w:ascii="Times New Roman" w:hAnsi="Times New Roman" w:cs="Times New Roman"/>
                <w:sz w:val="24"/>
                <w:szCs w:val="24"/>
              </w:rPr>
              <w:t xml:space="preserve">ідсутність правопорушень серед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  <w:p w:rsidR="00DA0505" w:rsidRPr="00153137" w:rsidRDefault="0079779C" w:rsidP="00153137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рганізація харчування пільгових категорій здобувачів освіти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аявність безпровідного інтернету</w:t>
            </w:r>
          </w:p>
          <w:p w:rsidR="00DA050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снащ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ено новим обладнанням класи початкової школи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, які працюють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 за програмою НУШ</w:t>
            </w:r>
          </w:p>
          <w:p w:rsidR="00153137" w:rsidRPr="00F15621" w:rsidRDefault="0079779C" w:rsidP="00F15621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r w:rsidR="00153137" w:rsidRPr="00F15621">
              <w:rPr>
                <w:rFonts w:ascii="Times New Roman" w:hAnsi="Times New Roman" w:cs="Times New Roman"/>
                <w:sz w:val="24"/>
                <w:szCs w:val="24"/>
              </w:rPr>
              <w:t>система автоматичної протипожежної сигналізації та оповіщення</w:t>
            </w:r>
          </w:p>
          <w:p w:rsidR="00DA050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роводяться інструктажі для здобувачів освіти та працівників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щодо їх обізнаності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 з вимогами охорони праці та безпеки життєдіяльності, пожежної безпеки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аочне висвітлення інструкцій щодо дій під час пожежі та техногенних випадків для всіх учасників освітнього процесу</w:t>
            </w:r>
          </w:p>
        </w:tc>
        <w:tc>
          <w:tcPr>
            <w:tcW w:w="4814" w:type="dxa"/>
          </w:tcPr>
          <w:p w:rsidR="00DA0505" w:rsidRPr="002F2459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autoSpaceDE w:val="0"/>
              <w:autoSpaceDN w:val="0"/>
              <w:adjustRightInd w:val="0"/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DA0505" w:rsidRPr="002F2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авчальні кабінети та місця спільного користування відремонтовані силами працівників школи частково за благодійні внески батьків</w:t>
            </w:r>
          </w:p>
          <w:p w:rsidR="00DA0505" w:rsidRPr="00153137" w:rsidRDefault="0079779C" w:rsidP="00153137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153137">
              <w:rPr>
                <w:rFonts w:ascii="Times New Roman" w:hAnsi="Times New Roman" w:cs="Times New Roman"/>
                <w:sz w:val="24"/>
                <w:szCs w:val="24"/>
              </w:rPr>
              <w:t xml:space="preserve">ивний майданчик потребує 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 огорожі</w:t>
            </w:r>
          </w:p>
          <w:p w:rsidR="00DA0505" w:rsidRPr="00A278C7" w:rsidRDefault="0079779C" w:rsidP="00DA0505">
            <w:pPr>
              <w:pStyle w:val="Default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Style w:val="markedcontent"/>
              </w:rPr>
            </w:pPr>
            <w:r>
              <w:rPr>
                <w:rStyle w:val="markedcontent"/>
                <w:lang w:val="uk-UA"/>
              </w:rPr>
              <w:t>Н</w:t>
            </w:r>
            <w:r w:rsidR="00DA0505">
              <w:rPr>
                <w:rStyle w:val="markedcontent"/>
                <w:lang w:val="uk-UA"/>
              </w:rPr>
              <w:t>еобхідне впорядкування терито</w:t>
            </w:r>
            <w:r w:rsidR="00153137">
              <w:rPr>
                <w:rStyle w:val="markedcontent"/>
                <w:lang w:val="uk-UA"/>
              </w:rPr>
              <w:t xml:space="preserve">рії закладу </w:t>
            </w:r>
          </w:p>
          <w:p w:rsidR="00DA0505" w:rsidRPr="00153137" w:rsidRDefault="0079779C" w:rsidP="00153137">
            <w:pPr>
              <w:pStyle w:val="Default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</w:pPr>
            <w:r>
              <w:rPr>
                <w:rStyle w:val="markedcontent"/>
                <w:lang w:val="uk-UA"/>
              </w:rPr>
              <w:t>С</w:t>
            </w:r>
            <w:r w:rsidR="00DA0505">
              <w:rPr>
                <w:rStyle w:val="markedcontent"/>
                <w:lang w:val="uk-UA"/>
              </w:rPr>
              <w:t xml:space="preserve">творення на території закладу </w:t>
            </w:r>
            <w:r w:rsidR="00DA0505">
              <w:rPr>
                <w:rStyle w:val="markedcontent"/>
                <w:lang w:val="uk-UA"/>
              </w:rPr>
              <w:lastRenderedPageBreak/>
              <w:t>безпечного середовища для організації змістовного дозвілля здобувачів освіти</w:t>
            </w:r>
          </w:p>
          <w:p w:rsidR="00DA0505" w:rsidRPr="004B3A6B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ідсутність актової зали </w:t>
            </w:r>
          </w:p>
          <w:p w:rsidR="00DA0505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отребує заміни електрична мережа всієї будівлі</w:t>
            </w:r>
          </w:p>
          <w:p w:rsidR="00DA0505" w:rsidRPr="00153137" w:rsidRDefault="0079779C" w:rsidP="00153137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отребує заміни теплова мережа всі</w:t>
            </w:r>
            <w:r w:rsidR="00153137">
              <w:rPr>
                <w:rFonts w:ascii="Times New Roman" w:hAnsi="Times New Roman" w:cs="Times New Roman"/>
                <w:sz w:val="24"/>
                <w:szCs w:val="24"/>
              </w:rPr>
              <w:t>єї будівлі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ідсутність окремого облаштованого кабінету трудового навчання </w:t>
            </w:r>
          </w:p>
          <w:p w:rsidR="00DA0505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 xml:space="preserve">еобхідне оснащення новим обладнанням: комп’ютерний клас, кабінети біології, фізики, хімії, спортивна зала </w:t>
            </w:r>
          </w:p>
          <w:p w:rsidR="00DA0505" w:rsidRPr="002C67E8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 w:rsidRPr="00317D65">
              <w:rPr>
                <w:rFonts w:ascii="Times New Roman" w:hAnsi="Times New Roman" w:cs="Times New Roman"/>
                <w:sz w:val="24"/>
                <w:szCs w:val="24"/>
              </w:rPr>
              <w:t>едостатня кількість персональних комп’ютерів, аудіовізуальної техніки</w:t>
            </w:r>
          </w:p>
          <w:p w:rsidR="00DA0505" w:rsidRPr="00317D65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астарілі меблі їдальні, відсутність сушарок для рук, необхідність у сучасному ремонті обідньої зали (стіни, підлога, стеля,  освітлення, рукомийники)</w:t>
            </w:r>
          </w:p>
          <w:p w:rsidR="00DA0505" w:rsidRPr="002F2459" w:rsidRDefault="0079779C" w:rsidP="00DA0505">
            <w:pPr>
              <w:pStyle w:val="a3"/>
              <w:numPr>
                <w:ilvl w:val="0"/>
                <w:numId w:val="14"/>
              </w:numPr>
              <w:tabs>
                <w:tab w:val="left" w:pos="1169"/>
              </w:tabs>
              <w:autoSpaceDE w:val="0"/>
              <w:autoSpaceDN w:val="0"/>
              <w:adjustRightInd w:val="0"/>
              <w:spacing w:line="276" w:lineRule="auto"/>
              <w:ind w:left="46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A0505" w:rsidRPr="002F2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изька кількість </w:t>
            </w:r>
            <w:r w:rsidR="00DA05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здобувачів освіти</w:t>
            </w:r>
            <w:r w:rsidR="00DA0505" w:rsidRPr="002F2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користується гарячим харчуванням через </w:t>
            </w:r>
            <w:r w:rsidR="00DA05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відсутність вільного вибору страв</w:t>
            </w:r>
          </w:p>
          <w:p w:rsidR="00DA0505" w:rsidRPr="00317D65" w:rsidRDefault="00DA0505" w:rsidP="00153137">
            <w:pPr>
              <w:pStyle w:val="a3"/>
              <w:tabs>
                <w:tab w:val="left" w:pos="1169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21" w:rsidRDefault="00F15621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21" w:rsidRDefault="00F15621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21" w:rsidRDefault="00F15621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21" w:rsidRDefault="00F15621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21" w:rsidRDefault="00F15621" w:rsidP="005971A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15621" w:rsidRDefault="00F15621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21" w:rsidRPr="001E5E5E" w:rsidRDefault="00F15621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pStyle w:val="a3"/>
        <w:numPr>
          <w:ilvl w:val="1"/>
          <w:numId w:val="6"/>
        </w:numPr>
        <w:spacing w:line="276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 w:rsidRPr="009F75A4">
        <w:rPr>
          <w:rFonts w:ascii="Times New Roman" w:hAnsi="Times New Roman" w:cs="Times New Roman"/>
          <w:b/>
          <w:sz w:val="28"/>
          <w:szCs w:val="28"/>
        </w:rPr>
        <w:t>Створення освітнього середовища, вільного від будь-яких ф</w:t>
      </w:r>
      <w:r>
        <w:rPr>
          <w:rFonts w:ascii="Times New Roman" w:hAnsi="Times New Roman" w:cs="Times New Roman"/>
          <w:b/>
          <w:sz w:val="28"/>
          <w:szCs w:val="28"/>
        </w:rPr>
        <w:t>орм насильства та дискримінації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0505" w:rsidRPr="007151D6" w:rsidRDefault="00DA0505" w:rsidP="00DA050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b/>
          <w:sz w:val="24"/>
          <w:szCs w:val="28"/>
        </w:rPr>
        <w:t>Критерії: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D6">
        <w:rPr>
          <w:rFonts w:ascii="Times New Roman" w:hAnsi="Times New Roman" w:cs="Times New Roman"/>
          <w:sz w:val="24"/>
          <w:szCs w:val="24"/>
        </w:rPr>
        <w:t>планування діяльності щодо запобігання будь-яким проявам дискримінації, насильства, булінгу у закладі;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D6">
        <w:rPr>
          <w:rFonts w:ascii="Times New Roman" w:hAnsi="Times New Roman" w:cs="Times New Roman"/>
          <w:sz w:val="24"/>
          <w:szCs w:val="24"/>
        </w:rPr>
        <w:t>забезпечення дотримання етичних норм, поваги до гідності, прав, свобод людини;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D6">
        <w:rPr>
          <w:rFonts w:ascii="Times New Roman" w:hAnsi="Times New Roman" w:cs="Times New Roman"/>
          <w:sz w:val="24"/>
          <w:szCs w:val="24"/>
        </w:rPr>
        <w:t>робота керівництва закладу, педагогічних працівників з протидії булінгу, іншому насильству в порядку реагування на їх прояви.</w:t>
      </w:r>
    </w:p>
    <w:p w:rsidR="00DA0505" w:rsidRPr="007151D6" w:rsidRDefault="00DA0505" w:rsidP="00DA050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DA0505" w:rsidRPr="007151D6" w:rsidRDefault="00DA0505" w:rsidP="00DA050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b/>
          <w:sz w:val="24"/>
          <w:szCs w:val="28"/>
        </w:rPr>
        <w:t>Індикатори: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планування заходів з питань виявлення булінгу та насильства, їх реалізація;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навчання педагогів з питання виявлення булінгу та насильства;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співпраця з працівниками правоохоронних органів;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оприлюднення правил поведінки, ознайомлення, дотримання;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аналіз відвідування, причин відсутності здобувачів освіти;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реагування на звернення щодо випадків булінгу;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система роботи психолога з виявлення, реагування та запобігання булінгу, співпраця зі службами у справах дітей.</w:t>
      </w:r>
    </w:p>
    <w:p w:rsidR="00DA0505" w:rsidRDefault="00DA0505" w:rsidP="00DA05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Сильні сторон</w:t>
            </w:r>
            <w:r w:rsidR="00F15621">
              <w:rPr>
                <w:rStyle w:val="markedcontent"/>
                <w:rFonts w:ascii="Arial" w:hAnsi="Arial" w:cs="Arial"/>
                <w:sz w:val="30"/>
                <w:szCs w:val="30"/>
              </w:rPr>
              <w:t>и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8434CB" w:rsidTr="00DA0505">
        <w:tc>
          <w:tcPr>
            <w:tcW w:w="4814" w:type="dxa"/>
          </w:tcPr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міна взаємовідносин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учасників освітнього процесу в ракурс педагогіки партнерства</w:t>
            </w:r>
          </w:p>
          <w:p w:rsidR="00DA0505" w:rsidRPr="00F15621" w:rsidRDefault="00BA79EF" w:rsidP="00F15621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роведення ранкових зустрічей з метою форму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вання навичок дружніх стосунків</w:t>
            </w:r>
          </w:p>
          <w:p w:rsidR="00DA0505" w:rsidRDefault="00DA0505" w:rsidP="00DA0505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  <w:rPr>
                <w:lang w:val="uk-UA"/>
              </w:rPr>
            </w:pPr>
            <w:r w:rsidRPr="00A56C26">
              <w:rPr>
                <w:lang w:val="uk-UA"/>
              </w:rPr>
              <w:t xml:space="preserve">На сайті </w:t>
            </w:r>
            <w:r>
              <w:rPr>
                <w:lang w:val="uk-UA"/>
              </w:rPr>
              <w:t>закладу</w:t>
            </w:r>
            <w:r w:rsidRPr="00A56C26">
              <w:rPr>
                <w:lang w:val="uk-UA"/>
              </w:rPr>
              <w:t xml:space="preserve"> оприлюднено порядок реагування на звернення про випадки булінгу, план заходів щодо попередження булінгу, зразок заяви щодо реагування на випадки булінгу</w:t>
            </w:r>
          </w:p>
          <w:p w:rsidR="00DA0505" w:rsidRPr="007F62D1" w:rsidRDefault="00BA79EF" w:rsidP="00F15621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DA0505" w:rsidRPr="00A56C26">
              <w:rPr>
                <w:lang w:val="uk-UA"/>
              </w:rPr>
              <w:t xml:space="preserve">нформування </w:t>
            </w:r>
            <w:r w:rsidR="00DA0505">
              <w:rPr>
                <w:lang w:val="uk-UA"/>
              </w:rPr>
              <w:t xml:space="preserve">всіх </w:t>
            </w:r>
            <w:r w:rsidR="00F15621">
              <w:rPr>
                <w:lang w:val="uk-UA"/>
              </w:rPr>
              <w:t xml:space="preserve">учасників освітнього процесу про </w:t>
            </w:r>
            <w:r w:rsidR="00DA0505" w:rsidRPr="007F62D1">
              <w:rPr>
                <w:lang w:val="uk-UA"/>
              </w:rPr>
              <w:t xml:space="preserve"> запровадження адміністративної відповідальності за вчинення булінгу (цькування) та вироблення </w:t>
            </w:r>
            <w:r w:rsidR="00DA0505">
              <w:rPr>
                <w:lang w:val="uk-UA"/>
              </w:rPr>
              <w:t>небайдужості до проблеми булінгу</w:t>
            </w:r>
            <w:r w:rsidR="00DA0505" w:rsidRPr="007F62D1">
              <w:rPr>
                <w:lang w:val="uk-UA"/>
              </w:rPr>
              <w:t xml:space="preserve"> </w:t>
            </w:r>
          </w:p>
          <w:p w:rsidR="00DA0505" w:rsidRDefault="00BA79EF" w:rsidP="00DA0505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</w:pPr>
            <w:r>
              <w:rPr>
                <w:lang w:val="uk-UA"/>
              </w:rPr>
              <w:t>С</w:t>
            </w:r>
            <w:r w:rsidR="00DA0505" w:rsidRPr="008434CB">
              <w:rPr>
                <w:lang w:val="uk-UA"/>
              </w:rPr>
              <w:t>творюються л</w:t>
            </w:r>
            <w:r w:rsidR="00DA0505" w:rsidRPr="008434CB">
              <w:t xml:space="preserve">истівки, колажі, бюлетені антибулінгового спрямування </w:t>
            </w:r>
            <w:r w:rsidR="00DA0505" w:rsidRPr="008434CB">
              <w:rPr>
                <w:lang w:val="uk-UA"/>
              </w:rPr>
              <w:t>силами усіх учасників освітнього процесу</w:t>
            </w:r>
          </w:p>
          <w:p w:rsidR="00DA0505" w:rsidRDefault="00BA79EF" w:rsidP="00DA0505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</w:pPr>
            <w:r>
              <w:rPr>
                <w:lang w:val="uk-UA"/>
              </w:rPr>
              <w:t>П</w:t>
            </w:r>
            <w:r w:rsidR="00DA0505">
              <w:rPr>
                <w:lang w:val="uk-UA"/>
              </w:rPr>
              <w:t>роведення тижнів: «16</w:t>
            </w:r>
            <w:r w:rsidR="00DA0505" w:rsidRPr="002F2459">
              <w:rPr>
                <w:lang w:val="uk-UA"/>
              </w:rPr>
              <w:t xml:space="preserve"> днів проти насильства», толерантності, доброти</w:t>
            </w:r>
          </w:p>
          <w:p w:rsidR="00DA0505" w:rsidRDefault="00BA79EF" w:rsidP="00DA0505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</w:pPr>
            <w:r>
              <w:rPr>
                <w:lang w:val="uk-UA"/>
              </w:rPr>
              <w:t>Р</w:t>
            </w:r>
            <w:r w:rsidR="00DA0505" w:rsidRPr="008434CB">
              <w:t>озвиток н</w:t>
            </w:r>
            <w:r w:rsidR="00DA0505">
              <w:t xml:space="preserve">авичок толерантного </w:t>
            </w:r>
            <w:r w:rsidR="00DA0505">
              <w:lastRenderedPageBreak/>
              <w:t>спілкування</w:t>
            </w:r>
            <w:r w:rsidR="00DA0505" w:rsidRPr="008434CB">
              <w:t xml:space="preserve"> </w:t>
            </w:r>
          </w:p>
          <w:p w:rsidR="00DA0505" w:rsidRPr="008434CB" w:rsidRDefault="00BA79EF" w:rsidP="00DA0505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</w:pPr>
            <w:r>
              <w:rPr>
                <w:lang w:val="uk-UA"/>
              </w:rPr>
              <w:t>Р</w:t>
            </w:r>
            <w:r w:rsidR="00DA0505" w:rsidRPr="008434CB">
              <w:t>озвиток навичок конструктивного</w:t>
            </w:r>
            <w:r w:rsidR="00DA0505">
              <w:t xml:space="preserve"> вирішення конфліктних ситуацій</w:t>
            </w:r>
            <w:r w:rsidR="00DA0505" w:rsidRPr="008434CB">
              <w:t xml:space="preserve"> </w:t>
            </w:r>
          </w:p>
          <w:p w:rsidR="00DA0505" w:rsidRPr="008434CB" w:rsidRDefault="00BA79EF" w:rsidP="00DA0505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</w:pPr>
            <w:r>
              <w:rPr>
                <w:lang w:val="uk-UA"/>
              </w:rPr>
              <w:t>У</w:t>
            </w:r>
            <w:r w:rsidR="00DA0505">
              <w:rPr>
                <w:lang w:val="uk-UA"/>
              </w:rPr>
              <w:t xml:space="preserve"> закладі</w:t>
            </w:r>
            <w:r w:rsidR="00DA0505" w:rsidRPr="008434CB">
              <w:t xml:space="preserve"> працює психолог</w:t>
            </w:r>
            <w:r w:rsidR="00DA0505">
              <w:rPr>
                <w:lang w:val="uk-UA"/>
              </w:rPr>
              <w:t>,</w:t>
            </w:r>
            <w:r w:rsidR="00DA0505" w:rsidRPr="008434CB">
              <w:t xml:space="preserve"> який за потреби надає психолого-педагогічну підтрим</w:t>
            </w:r>
            <w:r w:rsidR="00DA0505">
              <w:t>ку учасникам освітнього процесу</w:t>
            </w:r>
          </w:p>
          <w:p w:rsidR="00DA0505" w:rsidRPr="008434CB" w:rsidRDefault="00BA79EF" w:rsidP="00DA0505">
            <w:pPr>
              <w:pStyle w:val="Default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</w:pPr>
            <w:r>
              <w:rPr>
                <w:lang w:val="uk-UA"/>
              </w:rPr>
              <w:t>П</w:t>
            </w:r>
            <w:r w:rsidR="00DA0505" w:rsidRPr="008434CB">
              <w:t>рактичний психолог впроваджує просвітницько-профілактичні програми, що сприяють формуван</w:t>
            </w:r>
            <w:r w:rsidR="00F15621">
              <w:t>ню безпечного простору школи</w:t>
            </w:r>
            <w:r w:rsidR="00F15621">
              <w:rPr>
                <w:lang w:val="uk-UA"/>
              </w:rPr>
              <w:t>.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роведення лекцій, тренінгів представниками патрульної поліції та інспекторами ювенальної превенції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итання запобігання будь-якому прояву насильства в освітньому середовищі розглядаються на семінар</w:t>
            </w:r>
            <w:r w:rsidR="00F15621">
              <w:rPr>
                <w:rFonts w:ascii="Times New Roman" w:hAnsi="Times New Roman" w:cs="Times New Roman"/>
                <w:sz w:val="24"/>
                <w:szCs w:val="24"/>
              </w:rPr>
              <w:t xml:space="preserve">ах, 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педрадах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чителі беруть участь у вебінарах на тему запобігання насильству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поведінки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 базуються на чинному законодавстві України та оприлюднені на сайті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закладу 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добувачі освіти 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ознайомлені з «Правилами поведінки </w:t>
            </w:r>
            <w:r w:rsidR="00F15621">
              <w:rPr>
                <w:rFonts w:ascii="Times New Roman" w:hAnsi="Times New Roman" w:cs="Times New Roman"/>
                <w:sz w:val="24"/>
                <w:szCs w:val="24"/>
              </w:rPr>
              <w:t>здобувачів освіти»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роводиться щоденний моніторинг зміни динаміки порушень правил поведінки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класних колективах щоденно фіксуються пропуски уроків та порушення дисципліни в освітньому процесі з оперативним реагуванням класного керівника та представників адміністрації закладу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ідстеження тривалих пропусків занять без поважної причини з метою виявлення проявів булінгу у сім’ї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озроблення та дотримання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 дій для всіх учасників освітнього процесу щодо попередження та подолання шкільного насилля</w:t>
            </w:r>
          </w:p>
          <w:p w:rsidR="00DA0505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иконання виховного плану роботи школи щодо виявлення, реагування та запобігання булінгу через проведення педрад, семінарів, тренінгів, вебінарів</w:t>
            </w:r>
          </w:p>
          <w:p w:rsidR="00DA0505" w:rsidRDefault="00BA79EF" w:rsidP="00DA0505">
            <w:pPr>
              <w:pStyle w:val="a3"/>
              <w:numPr>
                <w:ilvl w:val="0"/>
                <w:numId w:val="8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</w:t>
            </w:r>
            <w:r w:rsidR="00DA0505">
              <w:rPr>
                <w:rFonts w:ascii="Times New Roman" w:eastAsia="Times New Roman" w:hAnsi="Times New Roman"/>
                <w:sz w:val="24"/>
              </w:rPr>
              <w:t>еалізуютьс</w:t>
            </w:r>
            <w:r w:rsidR="00F15621">
              <w:rPr>
                <w:rFonts w:ascii="Times New Roman" w:eastAsia="Times New Roman" w:hAnsi="Times New Roman"/>
                <w:sz w:val="24"/>
              </w:rPr>
              <w:t xml:space="preserve">я заходи до Дня </w:t>
            </w:r>
            <w:r w:rsidR="00F15621">
              <w:rPr>
                <w:rFonts w:ascii="Times New Roman" w:eastAsia="Times New Roman" w:hAnsi="Times New Roman"/>
                <w:sz w:val="24"/>
              </w:rPr>
              <w:lastRenderedPageBreak/>
              <w:t xml:space="preserve">толерантності </w:t>
            </w:r>
          </w:p>
          <w:p w:rsidR="00DA0505" w:rsidRPr="00F15621" w:rsidRDefault="00DA0505" w:rsidP="00F15621">
            <w:pPr>
              <w:spacing w:line="276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A0505" w:rsidRPr="008434CB" w:rsidRDefault="00BA79EF" w:rsidP="00DA0505">
            <w:pPr>
              <w:pStyle w:val="Default"/>
              <w:numPr>
                <w:ilvl w:val="0"/>
                <w:numId w:val="7"/>
              </w:numPr>
              <w:spacing w:line="276" w:lineRule="auto"/>
              <w:ind w:left="318"/>
              <w:jc w:val="both"/>
            </w:pPr>
            <w:r>
              <w:rPr>
                <w:lang w:val="uk-UA"/>
              </w:rPr>
              <w:lastRenderedPageBreak/>
              <w:t>П</w:t>
            </w:r>
            <w:r w:rsidR="00DA0505" w:rsidRPr="008434CB">
              <w:t>евна частка здобувачів осв</w:t>
            </w:r>
            <w:r w:rsidR="00DA0505">
              <w:t>іти та батьків не розуміють суті</w:t>
            </w:r>
            <w:r w:rsidR="00DA0505" w:rsidRPr="008434CB">
              <w:t xml:space="preserve"> поняття «булінг»</w:t>
            </w:r>
          </w:p>
          <w:p w:rsidR="00DA0505" w:rsidRPr="008434CB" w:rsidRDefault="00BA79EF" w:rsidP="00DA0505">
            <w:pPr>
              <w:pStyle w:val="a3"/>
              <w:numPr>
                <w:ilvl w:val="0"/>
                <w:numId w:val="7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изька обізнаність батьків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щодо причетності їх дітей у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 xml:space="preserve"> скоєнні насилля над однолітками та молодшими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, агресії у спілкуванні</w:t>
            </w:r>
          </w:p>
          <w:p w:rsidR="00DA0505" w:rsidRPr="008434CB" w:rsidRDefault="00BA79EF" w:rsidP="00BA79EF">
            <w:pPr>
              <w:pStyle w:val="a3"/>
              <w:numPr>
                <w:ilvl w:val="0"/>
                <w:numId w:val="7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 </w:t>
            </w:r>
            <w:r w:rsidR="00DA0505" w:rsidRPr="008434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певна частка батьків, які вважають формальним реагування на випадки булінгу збоку адміністрації </w:t>
            </w:r>
            <w:r w:rsidR="00DA05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закладу</w:t>
            </w:r>
          </w:p>
          <w:p w:rsidR="00DA0505" w:rsidRPr="008434CB" w:rsidRDefault="00BA79EF" w:rsidP="00BA79EF">
            <w:pPr>
              <w:pStyle w:val="a3"/>
              <w:numPr>
                <w:ilvl w:val="0"/>
                <w:numId w:val="7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бмежена кільк</w:t>
            </w:r>
            <w:r w:rsidR="00F15621">
              <w:rPr>
                <w:rFonts w:ascii="Times New Roman" w:hAnsi="Times New Roman" w:cs="Times New Roman"/>
                <w:sz w:val="24"/>
                <w:szCs w:val="24"/>
              </w:rPr>
              <w:t>ість лекцій, тренінгових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05" w:rsidRPr="008434CB">
              <w:rPr>
                <w:rFonts w:ascii="Times New Roman" w:hAnsi="Times New Roman" w:cs="Times New Roman"/>
                <w:sz w:val="24"/>
                <w:szCs w:val="24"/>
              </w:rPr>
              <w:t>з представниками правоохоронних органів щодо навчання педагогів та батьків з правової освіти</w:t>
            </w:r>
          </w:p>
          <w:p w:rsidR="00DA0505" w:rsidRPr="008434CB" w:rsidRDefault="00DA0505" w:rsidP="00DA050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>Можливості</w:t>
            </w:r>
          </w:p>
        </w:tc>
        <w:tc>
          <w:tcPr>
            <w:tcW w:w="4814" w:type="dxa"/>
          </w:tcPr>
          <w:p w:rsidR="00DA0505" w:rsidRPr="00F15621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Загрози</w:t>
            </w:r>
          </w:p>
        </w:tc>
      </w:tr>
      <w:tr w:rsidR="00DA0505" w:rsidRPr="008434CB" w:rsidTr="00DA0505">
        <w:tc>
          <w:tcPr>
            <w:tcW w:w="4814" w:type="dxa"/>
          </w:tcPr>
          <w:p w:rsidR="00DA0505" w:rsidRPr="008434CB" w:rsidRDefault="00CA6871" w:rsidP="00DA0505">
            <w:pPr>
              <w:pStyle w:val="Default"/>
              <w:numPr>
                <w:ilvl w:val="0"/>
                <w:numId w:val="9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A0505" w:rsidRPr="008434CB">
              <w:rPr>
                <w:lang w:val="uk-UA"/>
              </w:rPr>
              <w:t xml:space="preserve">озробити правила поведінки  </w:t>
            </w:r>
            <w:r w:rsidR="00DA0505">
              <w:rPr>
                <w:lang w:val="uk-UA"/>
              </w:rPr>
              <w:t>здобувачів освіти</w:t>
            </w:r>
            <w:r w:rsidR="00DA0505" w:rsidRPr="008434CB">
              <w:rPr>
                <w:lang w:val="uk-UA"/>
              </w:rPr>
              <w:t xml:space="preserve"> кожного класу</w:t>
            </w:r>
          </w:p>
          <w:p w:rsidR="00DA0505" w:rsidRDefault="00CA6871" w:rsidP="00F15621">
            <w:pPr>
              <w:pStyle w:val="Default"/>
              <w:numPr>
                <w:ilvl w:val="0"/>
                <w:numId w:val="9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A0505" w:rsidRPr="008434CB">
              <w:rPr>
                <w:lang w:val="uk-UA"/>
              </w:rPr>
              <w:t xml:space="preserve">алучити до розробки пунктів правил поведінки </w:t>
            </w:r>
            <w:r w:rsidR="00DA0505">
              <w:rPr>
                <w:lang w:val="uk-UA"/>
              </w:rPr>
              <w:t>здобувачів освіти</w:t>
            </w:r>
            <w:r w:rsidR="00DA0505" w:rsidRPr="008434CB">
              <w:rPr>
                <w:lang w:val="uk-UA"/>
              </w:rPr>
              <w:t xml:space="preserve"> батьківську громадськість</w:t>
            </w:r>
            <w:r w:rsidR="00DA0505" w:rsidRPr="00865D14">
              <w:rPr>
                <w:lang w:val="uk-UA"/>
              </w:rPr>
              <w:t xml:space="preserve"> </w:t>
            </w:r>
          </w:p>
          <w:p w:rsidR="00DA0505" w:rsidRDefault="00CA6871" w:rsidP="00F15621">
            <w:pPr>
              <w:pStyle w:val="Default"/>
              <w:numPr>
                <w:ilvl w:val="0"/>
                <w:numId w:val="9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A0505" w:rsidRPr="00865D14">
              <w:rPr>
                <w:lang w:val="uk-UA"/>
              </w:rPr>
              <w:t>ровести опитування всіх учасників освітнього процесу про дієвість правил</w:t>
            </w:r>
          </w:p>
          <w:p w:rsidR="00DA0505" w:rsidRPr="00865D14" w:rsidRDefault="00DA0505" w:rsidP="00F15621">
            <w:pPr>
              <w:pStyle w:val="Default"/>
              <w:spacing w:line="276" w:lineRule="auto"/>
              <w:ind w:left="313"/>
              <w:rPr>
                <w:lang w:val="uk-UA"/>
              </w:rPr>
            </w:pPr>
            <w:r w:rsidRPr="00865D14">
              <w:rPr>
                <w:lang w:val="uk-UA"/>
              </w:rPr>
              <w:t xml:space="preserve">поведінки </w:t>
            </w:r>
            <w:r>
              <w:rPr>
                <w:lang w:val="uk-UA"/>
              </w:rPr>
              <w:t>здобувачів освіти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9"/>
              </w:numPr>
              <w:spacing w:line="276" w:lineRule="auto"/>
              <w:ind w:left="313"/>
              <w:rPr>
                <w:rStyle w:val="markedcontent"/>
                <w:lang w:val="uk-UA"/>
              </w:rPr>
            </w:pPr>
            <w:r>
              <w:rPr>
                <w:rStyle w:val="markedcontent"/>
                <w:lang w:val="uk-UA"/>
              </w:rPr>
              <w:t>Н</w:t>
            </w:r>
            <w:r w:rsidR="00DA0505" w:rsidRPr="008434CB">
              <w:rPr>
                <w:rStyle w:val="markedcontent"/>
                <w:lang w:val="uk-UA"/>
              </w:rPr>
              <w:t>алагоджен</w:t>
            </w:r>
            <w:r w:rsidR="00F15621">
              <w:rPr>
                <w:rStyle w:val="markedcontent"/>
                <w:lang w:val="uk-UA"/>
              </w:rPr>
              <w:t xml:space="preserve">ня </w:t>
            </w:r>
            <w:r w:rsidR="00DA0505" w:rsidRPr="008434CB">
              <w:rPr>
                <w:rStyle w:val="markedcontent"/>
                <w:lang w:val="uk-UA"/>
              </w:rPr>
              <w:t xml:space="preserve">конструктивної комунікації педагогічних працівників із батьками здобувачів освіти 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9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DA0505" w:rsidRPr="008434CB">
              <w:rPr>
                <w:lang w:val="uk-UA"/>
              </w:rPr>
              <w:t>оректування</w:t>
            </w:r>
            <w:r w:rsidR="00DA0505" w:rsidRPr="008434CB">
              <w:t xml:space="preserve"> системи виховної та профілактичної роботи в закладі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9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DA0505" w:rsidRPr="008434CB">
              <w:t>ормування навичок виходу із кризових ситуацій та захисту від усіх видів насильства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A0505" w:rsidRPr="008434CB">
              <w:t xml:space="preserve">творення бази інструментарію для діагностування рівня напруги, тривожності в </w:t>
            </w:r>
            <w:r w:rsidR="00DA0505">
              <w:t>здобувачів освіти</w:t>
            </w:r>
            <w:r w:rsidR="00DA0505" w:rsidRPr="008434CB">
              <w:t xml:space="preserve">ських колективах 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A0505" w:rsidRPr="008434CB">
              <w:t>постереження за міжособистісною поведінкою здобувачів освіти;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A0505" w:rsidRPr="008434CB">
              <w:t>питування(анкетування) учасників освітнього процесу;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A0505" w:rsidRPr="00E95D0A">
              <w:rPr>
                <w:lang w:val="uk-UA"/>
              </w:rPr>
              <w:t>сихологічні діагностики мікроклімату, згуртованості класних колективів та емоційних станів здобувачів освіти;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A0505" w:rsidRPr="008434CB">
              <w:t>оціальне дослідження наявності референтних груп та відторгнених в колективах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A0505" w:rsidRPr="008434CB">
              <w:t>новлення банку даних дітей, які потребують особливої уваги та підтримки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A0505" w:rsidRPr="008434CB">
              <w:t xml:space="preserve">бговорення питання протидії булінгу на загальношкільних батьківських зборах 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A0505" w:rsidRPr="008434CB">
              <w:t>ерегляд кінострічок відповідної спрямованості</w:t>
            </w:r>
          </w:p>
          <w:p w:rsidR="00DA0505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A0505" w:rsidRPr="008434CB">
              <w:rPr>
                <w:lang w:val="uk-UA"/>
              </w:rPr>
              <w:t>адати поради батькам щодо зменшення ризиків булінгу та кібербулінгу для своєї дитини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A0505" w:rsidRPr="00853BD3">
              <w:rPr>
                <w:lang w:val="uk-UA"/>
              </w:rPr>
              <w:t xml:space="preserve">алагодження співпраці з громадськими та державними організаціями </w:t>
            </w:r>
            <w:r w:rsidR="00DA0505">
              <w:rPr>
                <w:lang w:val="uk-UA"/>
              </w:rPr>
              <w:t>з налаштування</w:t>
            </w:r>
            <w:r w:rsidR="00DA0505" w:rsidRPr="00853BD3">
              <w:rPr>
                <w:lang w:val="uk-UA"/>
              </w:rPr>
              <w:t xml:space="preserve"> просвітницької роботи </w:t>
            </w:r>
            <w:r w:rsidR="00DA0505" w:rsidRPr="00853BD3">
              <w:rPr>
                <w:lang w:val="uk-UA"/>
              </w:rPr>
              <w:lastRenderedPageBreak/>
              <w:t>щод</w:t>
            </w:r>
            <w:r w:rsidR="00DA0505">
              <w:rPr>
                <w:lang w:val="uk-UA"/>
              </w:rPr>
              <w:t>о попередження випадків булінгу</w:t>
            </w:r>
          </w:p>
          <w:p w:rsidR="00DA0505" w:rsidRPr="00495BB3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A0505" w:rsidRPr="008434CB">
              <w:rPr>
                <w:lang w:val="uk-UA"/>
              </w:rPr>
              <w:t>ровести т</w:t>
            </w:r>
            <w:r w:rsidR="00DA0505" w:rsidRPr="008434CB">
              <w:t xml:space="preserve">ренінг </w:t>
            </w:r>
            <w:r w:rsidR="00DA0505">
              <w:rPr>
                <w:lang w:val="uk-UA"/>
              </w:rPr>
              <w:t xml:space="preserve">для батьків </w:t>
            </w:r>
            <w:r w:rsidR="00DA0505" w:rsidRPr="008434CB">
              <w:t xml:space="preserve">«Як навчити дітей безпеці в інтернеті» 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rStyle w:val="markedcontent"/>
                <w:lang w:val="uk-UA"/>
              </w:rPr>
            </w:pPr>
            <w:r>
              <w:rPr>
                <w:rFonts w:eastAsia="Times New Roman"/>
                <w:lang w:val="uk-UA"/>
              </w:rPr>
              <w:t>П</w:t>
            </w:r>
            <w:r w:rsidR="00DA0505">
              <w:rPr>
                <w:rFonts w:eastAsia="Times New Roman"/>
                <w:lang w:val="uk-UA"/>
              </w:rPr>
              <w:t xml:space="preserve">ровести </w:t>
            </w:r>
            <w:r w:rsidR="00DA0505">
              <w:rPr>
                <w:rFonts w:eastAsia="Times New Roman"/>
              </w:rPr>
              <w:t>сихологічний тренінг «Розвиток навичок поведінки у конфліктних ситуаціях» (для здобувачів освіти, схильних до конфліктної поведінки)</w:t>
            </w:r>
          </w:p>
          <w:p w:rsidR="00DA0505" w:rsidRPr="008434CB" w:rsidRDefault="00CA6871" w:rsidP="00F15621">
            <w:pPr>
              <w:pStyle w:val="Default"/>
              <w:numPr>
                <w:ilvl w:val="0"/>
                <w:numId w:val="11"/>
              </w:numPr>
              <w:spacing w:line="276" w:lineRule="auto"/>
              <w:ind w:left="313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A0505" w:rsidRPr="008434CB">
              <w:t>алучення до співпраці фахівців</w:t>
            </w:r>
          </w:p>
        </w:tc>
        <w:tc>
          <w:tcPr>
            <w:tcW w:w="4814" w:type="dxa"/>
          </w:tcPr>
          <w:p w:rsidR="00DA0505" w:rsidRPr="00550750" w:rsidRDefault="00CA6871" w:rsidP="00F15621">
            <w:pPr>
              <w:pStyle w:val="a3"/>
              <w:numPr>
                <w:ilvl w:val="0"/>
                <w:numId w:val="10"/>
              </w:numPr>
              <w:spacing w:line="276" w:lineRule="auto"/>
              <w:ind w:left="31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A0505" w:rsidRPr="005507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плив засобів масової інформації та соціальних мереж на формування </w:t>
            </w:r>
            <w:r w:rsidR="00DA0505" w:rsidRPr="0055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0505" w:rsidRPr="005507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ціннісних орієнтацій дітей</w:t>
            </w:r>
          </w:p>
          <w:p w:rsidR="00DA0505" w:rsidRPr="00F15621" w:rsidRDefault="00CA6871" w:rsidP="00F15621">
            <w:pPr>
              <w:pStyle w:val="a3"/>
              <w:numPr>
                <w:ilvl w:val="0"/>
                <w:numId w:val="10"/>
              </w:numPr>
              <w:spacing w:line="276" w:lineRule="auto"/>
              <w:ind w:left="31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5507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ідсутність контролю з боку батьків у зв’язку з потребою від’їзду на заробітки</w:t>
            </w:r>
          </w:p>
          <w:p w:rsidR="00DA0505" w:rsidRPr="00550750" w:rsidRDefault="00CA6871" w:rsidP="00F15621">
            <w:pPr>
              <w:pStyle w:val="a3"/>
              <w:numPr>
                <w:ilvl w:val="0"/>
                <w:numId w:val="10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="00DA0505" w:rsidRPr="005507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пад духовних і моральних цінностей в суспільстві</w:t>
            </w:r>
          </w:p>
        </w:tc>
      </w:tr>
    </w:tbl>
    <w:p w:rsidR="00DA0505" w:rsidRPr="005971A1" w:rsidRDefault="00DA0505" w:rsidP="005971A1">
      <w:pPr>
        <w:pStyle w:val="a3"/>
        <w:numPr>
          <w:ilvl w:val="1"/>
          <w:numId w:val="6"/>
        </w:numPr>
        <w:spacing w:line="276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 w:rsidRPr="00DA653B">
        <w:rPr>
          <w:rFonts w:ascii="Times New Roman" w:hAnsi="Times New Roman" w:cs="Times New Roman"/>
          <w:b/>
          <w:sz w:val="28"/>
          <w:szCs w:val="28"/>
        </w:rPr>
        <w:lastRenderedPageBreak/>
        <w:t>Формування інклюзивного, розвивального та мотивуючого до навчання освітнього простору.</w:t>
      </w:r>
    </w:p>
    <w:p w:rsidR="00DA0505" w:rsidRPr="007151D6" w:rsidRDefault="00DA0505" w:rsidP="00DA050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b/>
          <w:sz w:val="24"/>
          <w:szCs w:val="28"/>
        </w:rPr>
        <w:t>Критерії: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приміщення та територія закладу облаштовуються з урахуванням потреб осіб з ООП;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заклад освіти взаємодіє з батьками дітей з ООП, фахівцями ІРЦ, залучає їх до необхідної підтримки дітей під час здобуття освіти;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у закладі освіти застосовуються методики та технології роботи з дітьми з ООП;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освітнє середовище мотивує здобувачів освіти до оволодіння ключовими компетентностями та наскрізними уміннями, ведення здорового способу життя.</w:t>
      </w:r>
    </w:p>
    <w:p w:rsidR="00DA0505" w:rsidRPr="007151D6" w:rsidRDefault="00DA0505" w:rsidP="00DA050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b/>
          <w:sz w:val="24"/>
          <w:szCs w:val="28"/>
        </w:rPr>
        <w:t>Індикатори: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архітектурна доступність території та будівлі для осіб з ООП;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всі приміщення адаптовані до використання всіма учасниками освітнього процесу;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використання ресурсної кімнати;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наявність дидактичних засобів для дітей з ООП;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наявність індивідуальної програми розвитку дитини з ООП, залучення батьків до її розробки;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співпраця школи з ІРЦ щодо психолого-педагогічного супроводу дітей з ООП;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кадровий склад працівників для реалізації інклюзивного навчання;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застосування форм та методів роботи дітей з ООП;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команда психолого-педагогічного супроводу дітей з ООП;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формування навичок здорового способу життя (харчування, гігієна, фізична активність) та еколого-доцільна поведінка у здобувачів освіти;</w:t>
      </w:r>
    </w:p>
    <w:p w:rsidR="00DA0505" w:rsidRPr="007151D6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51D6">
        <w:rPr>
          <w:rFonts w:ascii="Times New Roman" w:hAnsi="Times New Roman" w:cs="Times New Roman"/>
          <w:sz w:val="24"/>
          <w:szCs w:val="28"/>
        </w:rPr>
        <w:t>простір закладу та обладнання сприяють формуванню ключових компетентностей та наскрізних умінь здобувачів освіти.</w:t>
      </w:r>
    </w:p>
    <w:p w:rsidR="00DA0505" w:rsidRDefault="00DA0505" w:rsidP="00DA050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505" w:rsidRPr="00D73F3F">
              <w:rPr>
                <w:rFonts w:ascii="Times New Roman" w:hAnsi="Times New Roman" w:cs="Times New Roman"/>
                <w:sz w:val="24"/>
                <w:szCs w:val="24"/>
              </w:rPr>
              <w:t>рганізовано здобуття дітьми з особливими освітніми потребами освіти відповідного рівня у середовищі      здорових однолітків відповідно до Державного стандарту загальної середньої освіти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0505" w:rsidRPr="005B17B3" w:rsidRDefault="00CA6871" w:rsidP="005B17B3">
            <w:pPr>
              <w:pStyle w:val="a3"/>
              <w:numPr>
                <w:ilvl w:val="0"/>
                <w:numId w:val="3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B17B3">
              <w:rPr>
                <w:rFonts w:ascii="Times New Roman" w:hAnsi="Times New Roman" w:cs="Times New Roman"/>
                <w:sz w:val="24"/>
                <w:szCs w:val="24"/>
              </w:rPr>
              <w:t>рганізовано навчання для однієї учениці</w:t>
            </w:r>
            <w:r w:rsidR="00DA0505" w:rsidRPr="007605D2">
              <w:rPr>
                <w:rFonts w:ascii="Times New Roman" w:hAnsi="Times New Roman" w:cs="Times New Roman"/>
                <w:sz w:val="24"/>
                <w:szCs w:val="24"/>
              </w:rPr>
              <w:t xml:space="preserve"> за індивідуальною формою здобуття освіти </w:t>
            </w:r>
            <w:r w:rsidR="00DA0505" w:rsidRPr="005B17B3">
              <w:rPr>
                <w:rFonts w:ascii="Times New Roman" w:hAnsi="Times New Roman" w:cs="Times New Roman"/>
                <w:sz w:val="24"/>
                <w:szCs w:val="24"/>
              </w:rPr>
              <w:t>( педагогічний патронаж)</w:t>
            </w:r>
          </w:p>
          <w:p w:rsidR="00DA0505" w:rsidRPr="007605D2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відкрито</w:t>
            </w:r>
            <w:r w:rsidR="005B17B3">
              <w:rPr>
                <w:rFonts w:ascii="Times New Roman" w:hAnsi="Times New Roman" w:cs="Times New Roman"/>
                <w:sz w:val="24"/>
                <w:szCs w:val="24"/>
              </w:rPr>
              <w:t xml:space="preserve"> 1 інклюзивний клас для</w:t>
            </w:r>
            <w:r w:rsidRPr="0076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здобувача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7605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DA0505" w:rsidRPr="00D73F3F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 w:rsidRPr="00D73F3F">
              <w:rPr>
                <w:rFonts w:ascii="Times New Roman" w:hAnsi="Times New Roman" w:cs="Times New Roman"/>
                <w:sz w:val="24"/>
                <w:szCs w:val="24"/>
              </w:rPr>
              <w:t>абезпечено різнобічний розвиток дітей, реалізація їх здібностей</w:t>
            </w:r>
          </w:p>
          <w:p w:rsidR="00DA0505" w:rsidRPr="005B17B3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505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творено позитивний мікроклімат у загальноосвітньому навчальному закладі з інклюзивним навчанням, сформовано активне </w:t>
            </w:r>
            <w:r w:rsidR="005B17B3">
              <w:rPr>
                <w:rFonts w:ascii="Times New Roman" w:hAnsi="Times New Roman" w:cs="Times New Roman"/>
                <w:sz w:val="24"/>
                <w:szCs w:val="24"/>
              </w:rPr>
              <w:t>міжособистісне спілкування дитини</w:t>
            </w:r>
            <w:r w:rsidR="00DA0505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особливими освітніми потребами з іншими учнями</w:t>
            </w:r>
          </w:p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закладі створена команда психолого-педагогічного супроводу дітей з ООП, яка працює як команда однодумців. Вона розробля</w:t>
            </w:r>
            <w:r w:rsidR="005B17B3">
              <w:rPr>
                <w:rFonts w:ascii="Times New Roman" w:hAnsi="Times New Roman" w:cs="Times New Roman"/>
                <w:sz w:val="24"/>
                <w:szCs w:val="24"/>
              </w:rPr>
              <w:t xml:space="preserve">є ІПР для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дитини, яка навчається в інклюзивному класі з обов’язковим залученням батьків</w:t>
            </w:r>
          </w:p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оманда психолого-педагогічного супроводу проводить моніторинг рівня навченості здобувачів освіти школи з метою виявлення здобувачів освіти з ООП, з вивченням особливостей психофізичного розвитку, збором інформації про особливості розвитку дитини, її інтереси, труднощі, освітні проблеми</w:t>
            </w:r>
          </w:p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роводиться моніторинг ІПР з метою коригування та визначення динаміки розвитку дитини: моніторинг динаміки результатів</w:t>
            </w:r>
            <w:r w:rsidR="00DA0505" w:rsidRPr="00F2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навчальної, виховної і корекційнорозвиткової роботи, змін в стані здоров’я, інтелектуальній та емоційно-вольовій сферах дитини, її соціальній ситуації розвитку</w:t>
            </w:r>
          </w:p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чителі, які викладають в інклюзивному класі, пройшли курсову перепідготовку, оволодівають різноманітними педагогічними методиками шляхом участі у семінарах та вебінарах</w:t>
            </w:r>
          </w:p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чителі враховують різноманітні потреби здобувачів освіти з ООП шляхом узгодження різних видів та методів навчання</w:t>
            </w:r>
          </w:p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річному плані роботи школи сплановані заходи щодо вдосконалення мотивуючого освітнього середовища у напрямі здоров’язбереження та екологічної грамотності</w:t>
            </w:r>
          </w:p>
          <w:p w:rsidR="00DA0505" w:rsidRDefault="00CA6871" w:rsidP="005B17B3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дним із завдань виховної роботи школи є створення середовища, яке б мотивувало до навчальної діяльності, до здорового способу життя, екологічної поведінки через проведення:</w:t>
            </w:r>
          </w:p>
          <w:p w:rsidR="00DA0505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 під час уроків для фізичних вправ;</w:t>
            </w:r>
          </w:p>
          <w:p w:rsidR="00DA0505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заходів на свіжому повітрі (спортивні ігри, змагання</w:t>
            </w:r>
            <w:r w:rsidRPr="00277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505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роз’яснювальні роботи щодо бережливого ставлення до витрат води та електроенергії</w:t>
            </w:r>
          </w:p>
          <w:p w:rsidR="00DA0505" w:rsidRPr="0030750F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проведення тижня фізичної культури та спорту</w:t>
            </w:r>
          </w:p>
          <w:p w:rsidR="00DA0505" w:rsidRPr="005B1C93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заходів щодо відзначення Міжнародного дня толерантності та інклюзивної освіти</w:t>
            </w:r>
          </w:p>
          <w:p w:rsidR="00DA0505" w:rsidRPr="005B1C93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організація спортивних змагань «Козацькі розваги»</w:t>
            </w:r>
          </w:p>
          <w:p w:rsidR="00DA0505" w:rsidRPr="005B1C93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Бесіда «Правила харчування» (з учнями 1-4-х класів).</w:t>
            </w:r>
          </w:p>
          <w:p w:rsidR="00DA0505" w:rsidRPr="00C05A35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Рейд «Геть паління! Ми здорове покоління»</w:t>
            </w:r>
          </w:p>
          <w:p w:rsidR="00DA0505" w:rsidRPr="00E306B8" w:rsidRDefault="00DA0505" w:rsidP="005B17B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організація лекцій для дівчат 6-9-х класів,з питань особистої гігієни</w:t>
            </w:r>
          </w:p>
          <w:p w:rsidR="00DA0505" w:rsidRPr="00E306B8" w:rsidRDefault="00CA6871" w:rsidP="005B17B3">
            <w:pPr>
              <w:pStyle w:val="a3"/>
              <w:numPr>
                <w:ilvl w:val="0"/>
                <w:numId w:val="18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аявність спортивних гуртків та секцій для дітей різного віку</w:t>
            </w:r>
          </w:p>
        </w:tc>
        <w:tc>
          <w:tcPr>
            <w:tcW w:w="4814" w:type="dxa"/>
          </w:tcPr>
          <w:p w:rsidR="00DA0505" w:rsidRPr="005B17B3" w:rsidRDefault="00DA0505" w:rsidP="005B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5" w:rsidRDefault="00CA6871" w:rsidP="005B17B3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ресурсній кімнаті недостатньо дидактичного та методичного матеріалу для роботи з дітьми з ООП</w:t>
            </w:r>
          </w:p>
          <w:p w:rsidR="00DA0505" w:rsidRPr="005B17B3" w:rsidRDefault="00DA0505" w:rsidP="005B17B3">
            <w:pPr>
              <w:pStyle w:val="a3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5" w:rsidRPr="00317D65" w:rsidRDefault="00DA0505" w:rsidP="00DA0505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5B17B3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317D65" w:rsidRDefault="00CA6871" w:rsidP="00DA0505">
            <w:pPr>
              <w:pStyle w:val="Default"/>
              <w:numPr>
                <w:ilvl w:val="0"/>
                <w:numId w:val="19"/>
              </w:numPr>
              <w:spacing w:line="276" w:lineRule="auto"/>
              <w:ind w:left="313"/>
              <w:jc w:val="both"/>
            </w:pPr>
            <w:r>
              <w:rPr>
                <w:rStyle w:val="markedcontent"/>
                <w:lang w:val="uk-UA"/>
              </w:rPr>
              <w:t>Б</w:t>
            </w:r>
            <w:r w:rsidR="00DA0505">
              <w:rPr>
                <w:rStyle w:val="markedcontent"/>
              </w:rPr>
              <w:t>юджетне фінансування</w:t>
            </w:r>
          </w:p>
          <w:p w:rsidR="00DA0505" w:rsidRDefault="00CA6871" w:rsidP="00DA0505">
            <w:pPr>
              <w:pStyle w:val="Default"/>
              <w:numPr>
                <w:ilvl w:val="0"/>
                <w:numId w:val="19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A0505">
              <w:rPr>
                <w:lang w:val="uk-UA"/>
              </w:rPr>
              <w:t>алучення позабюджетних коштів</w:t>
            </w:r>
          </w:p>
          <w:p w:rsidR="00DA0505" w:rsidRPr="005971A1" w:rsidRDefault="00CA6871" w:rsidP="005971A1">
            <w:pPr>
              <w:pStyle w:val="Default"/>
              <w:numPr>
                <w:ilvl w:val="0"/>
                <w:numId w:val="19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A0505">
              <w:rPr>
                <w:lang w:val="uk-UA"/>
              </w:rPr>
              <w:t>алучення до роботи фахівців ІРЦ</w:t>
            </w:r>
          </w:p>
          <w:p w:rsidR="00DA0505" w:rsidRDefault="00CA6871" w:rsidP="00DA0505">
            <w:pPr>
              <w:pStyle w:val="Default"/>
              <w:numPr>
                <w:ilvl w:val="0"/>
                <w:numId w:val="19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A0505" w:rsidRPr="007B54B2">
              <w:rPr>
                <w:lang w:val="uk-UA"/>
              </w:rPr>
              <w:t xml:space="preserve">озширення практики індивідуального та інклюзивного навчання дітей з </w:t>
            </w:r>
            <w:r w:rsidR="00DA0505">
              <w:rPr>
                <w:lang w:val="uk-UA"/>
              </w:rPr>
              <w:t>ООП</w:t>
            </w:r>
            <w:r w:rsidR="00DA0505" w:rsidRPr="007B54B2">
              <w:rPr>
                <w:lang w:val="uk-UA"/>
              </w:rPr>
              <w:t>; забезпечення їх оптимального розвитку, успішної інтеграції в соціумі</w:t>
            </w:r>
          </w:p>
          <w:p w:rsidR="00DA0505" w:rsidRPr="000A698B" w:rsidRDefault="00CA6871" w:rsidP="00DA0505">
            <w:pPr>
              <w:pStyle w:val="Default"/>
              <w:numPr>
                <w:ilvl w:val="0"/>
                <w:numId w:val="19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A0505" w:rsidRPr="00375531">
              <w:rPr>
                <w:lang w:val="uk-UA"/>
              </w:rPr>
              <w:t>озвиток толерантного ставлення до дітей з особливими освітніми потребами з боку однолітків, педагогів, батьків, громадськості</w:t>
            </w:r>
          </w:p>
          <w:p w:rsidR="00DA0505" w:rsidRDefault="00CA6871" w:rsidP="00DA0505">
            <w:pPr>
              <w:pStyle w:val="Default"/>
              <w:numPr>
                <w:ilvl w:val="0"/>
                <w:numId w:val="19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A0505">
              <w:rPr>
                <w:lang w:val="uk-UA"/>
              </w:rPr>
              <w:t>рганізація поповнення засобів корекції для дітей з ООП згідно індивідуальної програми розвитку дитини</w:t>
            </w:r>
          </w:p>
          <w:p w:rsidR="00DA0505" w:rsidRPr="005E639B" w:rsidRDefault="00CA6871" w:rsidP="00DA0505">
            <w:pPr>
              <w:pStyle w:val="Default"/>
              <w:numPr>
                <w:ilvl w:val="0"/>
                <w:numId w:val="19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DA0505" w:rsidRPr="00B564DA">
              <w:rPr>
                <w:lang w:val="uk-UA"/>
              </w:rPr>
              <w:t>одернізація умов для інклюзивної освіти</w:t>
            </w:r>
          </w:p>
        </w:tc>
        <w:tc>
          <w:tcPr>
            <w:tcW w:w="4814" w:type="dxa"/>
          </w:tcPr>
          <w:p w:rsidR="00DA0505" w:rsidRPr="005B17B3" w:rsidRDefault="00DA0505" w:rsidP="005B17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5" w:rsidRPr="005B17B3" w:rsidRDefault="00CA6871" w:rsidP="005B17B3">
            <w:pPr>
              <w:pStyle w:val="a3"/>
              <w:numPr>
                <w:ilvl w:val="0"/>
                <w:numId w:val="20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 w:rsidRPr="006B7C8F">
              <w:rPr>
                <w:rFonts w:ascii="Times New Roman" w:hAnsi="Times New Roman" w:cs="Times New Roman"/>
                <w:sz w:val="24"/>
                <w:szCs w:val="24"/>
              </w:rPr>
              <w:t xml:space="preserve">изький рівень охоплення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="00DA0505" w:rsidRPr="006B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05" w:rsidRPr="005B17B3">
              <w:rPr>
                <w:rFonts w:ascii="Times New Roman" w:hAnsi="Times New Roman" w:cs="Times New Roman"/>
                <w:sz w:val="24"/>
                <w:szCs w:val="24"/>
              </w:rPr>
              <w:t>позашкільною освітою</w:t>
            </w:r>
          </w:p>
          <w:p w:rsidR="00DA0505" w:rsidRPr="006B7C8F" w:rsidRDefault="00CA6871" w:rsidP="00DA0505">
            <w:pPr>
              <w:pStyle w:val="a3"/>
              <w:numPr>
                <w:ilvl w:val="0"/>
                <w:numId w:val="20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6B7C8F">
              <w:rPr>
                <w:rFonts w:ascii="Times New Roman" w:hAnsi="Times New Roman" w:cs="Times New Roman"/>
                <w:sz w:val="24"/>
                <w:szCs w:val="24"/>
              </w:rPr>
              <w:t>оширення негативних стереотипів щодо значення освіти в житті</w:t>
            </w:r>
          </w:p>
          <w:p w:rsidR="00DA0505" w:rsidRDefault="00CA6871" w:rsidP="00DA0505">
            <w:pPr>
              <w:pStyle w:val="a3"/>
              <w:numPr>
                <w:ilvl w:val="0"/>
                <w:numId w:val="20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ідсутність фінансування</w:t>
            </w:r>
          </w:p>
          <w:p w:rsidR="00DA0505" w:rsidRPr="005B17B3" w:rsidRDefault="00DA0505" w:rsidP="005B17B3">
            <w:pPr>
              <w:spacing w:line="276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5" w:rsidRPr="00317D65" w:rsidRDefault="00DA0505" w:rsidP="00DA0505">
            <w:pPr>
              <w:pStyle w:val="a3"/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7B3" w:rsidRPr="005971A1" w:rsidRDefault="005B17B3" w:rsidP="005971A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A0505" w:rsidRDefault="00DA0505" w:rsidP="00DA0505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</w:p>
    <w:p w:rsidR="00DA0505" w:rsidRPr="00183580" w:rsidRDefault="005B17B3" w:rsidP="00DA0505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DA0505" w:rsidRPr="00183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АНАЛІЗ СИСТЕМИ ОЦІНЮВАННЯ</w:t>
      </w:r>
    </w:p>
    <w:p w:rsidR="00DA0505" w:rsidRDefault="00DA0505" w:rsidP="00DA0505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505" w:rsidRPr="00237817" w:rsidRDefault="00DA0505" w:rsidP="00DA0505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17"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Pr="00237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Наявність відкритої, прозорої і зрозумілої для здобувачів освіти системи оцінювання їх навчальних досягнень</w:t>
      </w:r>
    </w:p>
    <w:p w:rsidR="00DA0505" w:rsidRPr="00C065F0" w:rsidRDefault="00DA0505" w:rsidP="00DA05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65F0">
        <w:rPr>
          <w:rFonts w:ascii="Times New Roman" w:hAnsi="Times New Roman" w:cs="Times New Roman"/>
          <w:b/>
          <w:sz w:val="24"/>
          <w:szCs w:val="24"/>
        </w:rPr>
        <w:t>Критерії: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5F0">
        <w:rPr>
          <w:rFonts w:ascii="Times New Roman" w:hAnsi="Times New Roman" w:cs="Times New Roman"/>
          <w:sz w:val="24"/>
          <w:szCs w:val="24"/>
        </w:rPr>
        <w:t xml:space="preserve">здобувачі освіти отримують від педагогічних </w:t>
      </w:r>
      <w:r w:rsidRPr="00C0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5F0">
        <w:rPr>
          <w:rFonts w:ascii="Times New Roman" w:hAnsi="Times New Roman" w:cs="Times New Roman"/>
          <w:sz w:val="24"/>
          <w:szCs w:val="24"/>
        </w:rPr>
        <w:t xml:space="preserve">працівників інформацію про критерії, правила та процедури оцінювання навчальних досягнень;  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5F0">
        <w:rPr>
          <w:rFonts w:ascii="Times New Roman" w:hAnsi="Times New Roman" w:cs="Times New Roman"/>
          <w:sz w:val="24"/>
          <w:szCs w:val="24"/>
        </w:rPr>
        <w:t>система оцінювання в закладі освіти сприяє реалізації компетентнісного підходу до навчання;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5F0">
        <w:rPr>
          <w:rFonts w:ascii="Times New Roman" w:hAnsi="Times New Roman" w:cs="Times New Roman"/>
          <w:sz w:val="24"/>
          <w:szCs w:val="24"/>
        </w:rPr>
        <w:t>здобувачі освіти вважають оцінювання результатів навчання справедливим і об’єктивним.</w:t>
      </w:r>
    </w:p>
    <w:p w:rsidR="00DA0505" w:rsidRPr="00C065F0" w:rsidRDefault="00DA0505" w:rsidP="00DA05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5F0">
        <w:rPr>
          <w:rFonts w:ascii="Times New Roman" w:hAnsi="Times New Roman" w:cs="Times New Roman"/>
          <w:b/>
          <w:sz w:val="24"/>
          <w:szCs w:val="24"/>
        </w:rPr>
        <w:t>Індикатори: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65F0">
        <w:rPr>
          <w:rFonts w:ascii="Times New Roman" w:hAnsi="Times New Roman" w:cs="Times New Roman"/>
          <w:sz w:val="24"/>
          <w:szCs w:val="24"/>
        </w:rPr>
        <w:t>закладі оприлюднюються критерії, правила та процедури оцінювання навчальних досягнень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65F0">
        <w:rPr>
          <w:rFonts w:ascii="Times New Roman" w:hAnsi="Times New Roman" w:cs="Times New Roman"/>
          <w:sz w:val="24"/>
          <w:szCs w:val="24"/>
        </w:rPr>
        <w:t>частка педагогічних працівників, які застосовують систему оцінювання, спрямовану на реалізацію компетентнісного підходу;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65F0">
        <w:rPr>
          <w:rFonts w:ascii="Times New Roman" w:hAnsi="Times New Roman" w:cs="Times New Roman"/>
          <w:sz w:val="24"/>
          <w:szCs w:val="24"/>
        </w:rPr>
        <w:t>частка здобувачів освіти, які в закладі освіти отримують інформацію про критерії, правила і процедури оцінювання навчальних досягнень;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65F0">
        <w:rPr>
          <w:rFonts w:ascii="Times New Roman" w:hAnsi="Times New Roman" w:cs="Times New Roman"/>
          <w:sz w:val="24"/>
          <w:szCs w:val="24"/>
        </w:rPr>
        <w:t>частка здобувачів освіти, які вважають оцінювання результатів їх навчання у закладі освіти справедливим і об’єктивним.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F4500E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своїй роботі педагогічні працівники користуються нормативними документами, а саме: Наказ МОНУ від 13.04.2011 р. №329 “Про затвердження Критеріїв оцінювання навчальних досягнень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(вихованців) у системі загальної середньої освіти” та Наказ МОНУ від 21.08.2013 р. №1222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 затвердження орієнтовних вимог оцінювання навчальних досягнень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учнів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із базових дисциплін у сис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темі загальної середньої освіти» зі змінами</w:t>
            </w:r>
          </w:p>
          <w:p w:rsidR="00DA0505" w:rsidRPr="00F4500E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авчальні досягнення здобувачів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освіти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1-2 класах підлягають вербальному, формувальному оцінюванню. Визначення особистих результатів здобувачів освіти не передбачає порівняння з досягненнями інших і не підлягає статистичному обліку з боку адміністр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ативних органів</w:t>
            </w:r>
          </w:p>
          <w:p w:rsidR="00DA0505" w:rsidRPr="00F4500E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авчальні досягнення здобувачів у 3-4 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класах підлягають формувальному та підсумковому (тематичн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ому і завершальному) оцінюванню</w:t>
            </w:r>
          </w:p>
          <w:p w:rsidR="00DA0505" w:rsidRPr="00F4500E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езультат оцінювання особистісних надбань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1-4 класах виражається вербальною оцінкою,  а об’єктивних результатів навчання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1-2 класах – вербальною оцінкою, у 3-4 класах – рівневою, на підставі рішення педагогічної ради. Рівень результату навчання визначають з урахуванням динаміки досягнень та позначають буквами: «початковий» (П), «середній» (С), «дост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атній» (Д), «високий» (В)</w:t>
            </w:r>
          </w:p>
          <w:p w:rsidR="00DA0505" w:rsidRPr="00F4500E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 виставленні оцінки педагогічні працівники аналізують роботу учня, чітко проговоривши сильні та слабкі сторони роботи учня</w:t>
            </w:r>
          </w:p>
          <w:p w:rsidR="00DA0505" w:rsidRPr="00F4500E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наліз роботи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здобувача освіти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ґрунтується на позитивному підході, аналізується не лише результат, а й процес вивчення навчального матеріалу</w:t>
            </w:r>
          </w:p>
          <w:p w:rsidR="00DA0505" w:rsidRPr="00860850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DA0505" w:rsidRPr="00F45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раховується індивідуальний поступ здобувача освіти</w:t>
            </w:r>
          </w:p>
          <w:p w:rsidR="00DA0505" w:rsidRPr="00F31D1D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навчальних кабінетах закладу оприлюднені критерії, правила, та процедури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оцінювання навчальних досягнень</w:t>
            </w:r>
          </w:p>
        </w:tc>
        <w:tc>
          <w:tcPr>
            <w:tcW w:w="4814" w:type="dxa"/>
          </w:tcPr>
          <w:p w:rsidR="00DA0505" w:rsidRPr="00662127" w:rsidRDefault="00CA6871" w:rsidP="006168FD">
            <w:pPr>
              <w:pStyle w:val="a3"/>
              <w:numPr>
                <w:ilvl w:val="0"/>
                <w:numId w:val="22"/>
              </w:numPr>
              <w:spacing w:after="200"/>
              <w:ind w:left="3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 всі вчителі оприлюднюють критерії оцінювання, правила та процедури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оцінювання навчальних досягнень</w:t>
            </w:r>
          </w:p>
          <w:p w:rsidR="00DA0505" w:rsidRPr="00662127" w:rsidRDefault="00CA6871" w:rsidP="006168FD">
            <w:pPr>
              <w:pStyle w:val="a3"/>
              <w:numPr>
                <w:ilvl w:val="0"/>
                <w:numId w:val="22"/>
              </w:numPr>
              <w:spacing w:after="200"/>
              <w:ind w:left="3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завжди освітній проц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 спрямовується на формування й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розвиток ключових компетентностей, а переважно на перевірку академічного компоненту</w:t>
            </w:r>
          </w:p>
          <w:p w:rsidR="00DA0505" w:rsidRPr="00662127" w:rsidRDefault="00CA6871" w:rsidP="006168FD">
            <w:pPr>
              <w:pStyle w:val="a3"/>
              <w:numPr>
                <w:ilvl w:val="0"/>
                <w:numId w:val="22"/>
              </w:numPr>
              <w:spacing w:after="200"/>
              <w:ind w:left="31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астка вчителів, які застосовують систему оцінювання, спрямовану на реалізацію компетентнісного підходу, невелика. Проте з кожним р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оком таких учителів стає більше</w:t>
            </w:r>
          </w:p>
          <w:p w:rsidR="00DA0505" w:rsidRPr="00662127" w:rsidRDefault="00CA6871" w:rsidP="006168FD">
            <w:pPr>
              <w:pStyle w:val="a3"/>
              <w:numPr>
                <w:ilvl w:val="0"/>
                <w:numId w:val="22"/>
              </w:numPr>
              <w:spacing w:after="200"/>
              <w:ind w:left="3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Є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частка дітей, батьки яких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вважають оцінювання несправедливим, необ’єктивним, вони не отримують інформацію щодо оцінювання, не розуміють критеріїв </w:t>
            </w:r>
          </w:p>
          <w:p w:rsidR="00DA0505" w:rsidRPr="00D20B2E" w:rsidRDefault="00DA0505" w:rsidP="006168FD">
            <w:pPr>
              <w:pStyle w:val="a3"/>
              <w:spacing w:after="20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05" w:rsidRPr="00317D65" w:rsidRDefault="00DA0505" w:rsidP="006168FD">
            <w:pPr>
              <w:pStyle w:val="a3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6168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083CD7" w:rsidRDefault="00DA0505" w:rsidP="006168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662127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осилення ролі особистісного чинника в засвоєнні навчального матеріалу</w:t>
            </w:r>
          </w:p>
          <w:p w:rsidR="00DA0505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DA0505" w:rsidRPr="000D41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проваджувати систему форм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увального оцінювання, спрямованого</w:t>
            </w:r>
            <w:r w:rsidR="00DA0505" w:rsidRPr="000D41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відстежувати індивідуальний прогрес кожного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здобувача освіти</w:t>
            </w:r>
          </w:p>
          <w:p w:rsidR="00DA0505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A0505" w:rsidRPr="00D12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адання рекомендації здобувачам освіти щодо покращення результатів навчання</w:t>
            </w:r>
          </w:p>
          <w:p w:rsidR="00DA0505" w:rsidRPr="00662127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DA0505" w:rsidRPr="00870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икористання незалежної системи оцінювання знань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="00DA0505" w:rsidRPr="008706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</w:t>
            </w:r>
            <w:r w:rsidR="00083C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використанням он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лайн </w:t>
            </w:r>
            <w:r w:rsidR="00083C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платформ</w:t>
            </w:r>
          </w:p>
          <w:p w:rsidR="00DA0505" w:rsidRPr="005915F6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="00DA0505" w:rsidRPr="00800F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ироке інформування здобувачів освіти різними каналами комунікації про критерії та процедури оцінювання</w:t>
            </w:r>
          </w:p>
          <w:p w:rsidR="00DA0505" w:rsidRPr="005E639B" w:rsidRDefault="00CA6871" w:rsidP="006168FD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DA0505" w:rsidRPr="00591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онтроль за дотриманням вимог оцінювання</w:t>
            </w:r>
          </w:p>
        </w:tc>
        <w:tc>
          <w:tcPr>
            <w:tcW w:w="4814" w:type="dxa"/>
          </w:tcPr>
          <w:p w:rsidR="00DA0505" w:rsidRDefault="00CA6871" w:rsidP="006168FD">
            <w:pPr>
              <w:pStyle w:val="a3"/>
              <w:numPr>
                <w:ilvl w:val="0"/>
                <w:numId w:val="2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еревага традиційних застарілих підходів до оцінювання досягнень здобувачів освіти</w:t>
            </w:r>
          </w:p>
          <w:p w:rsidR="00DA0505" w:rsidRPr="0083214F" w:rsidRDefault="00DA0505" w:rsidP="006168FD">
            <w:pPr>
              <w:spacing w:line="276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05" w:rsidRDefault="00DA0505" w:rsidP="006168FD">
      <w:pPr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FE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607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Застосування внутрішнього моніторингу, що передбачає систематичне відстеження та коригування результатів навчання кожного здобувача освіти та</w:t>
      </w:r>
      <w:r w:rsidRPr="006079FE">
        <w:rPr>
          <w:rFonts w:ascii="Times New Roman" w:hAnsi="Times New Roman" w:cs="Times New Roman"/>
          <w:b/>
          <w:sz w:val="28"/>
          <w:szCs w:val="28"/>
        </w:rPr>
        <w:t xml:space="preserve"> надання йому підтримки в освітньому процесі.</w:t>
      </w:r>
    </w:p>
    <w:p w:rsidR="00DA0505" w:rsidRPr="00C065F0" w:rsidRDefault="00DA0505" w:rsidP="00DA0505">
      <w:pPr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5F0">
        <w:rPr>
          <w:rFonts w:ascii="Times New Roman" w:hAnsi="Times New Roman" w:cs="Times New Roman"/>
          <w:b/>
          <w:bCs/>
          <w:sz w:val="24"/>
          <w:szCs w:val="24"/>
        </w:rPr>
        <w:t>Критерії: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F0">
        <w:rPr>
          <w:rFonts w:ascii="Times New Roman" w:hAnsi="Times New Roman" w:cs="Times New Roman"/>
          <w:sz w:val="24"/>
          <w:szCs w:val="24"/>
        </w:rPr>
        <w:t>у закладі освіти здійснюється аналіз результатів навчання здобувачів освіти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065F0">
        <w:rPr>
          <w:rFonts w:ascii="Times New Roman" w:hAnsi="Times New Roman" w:cs="Times New Roman"/>
          <w:sz w:val="24"/>
          <w:szCs w:val="24"/>
        </w:rPr>
        <w:t xml:space="preserve"> закладі освіти впроваджується система формувального оцінювання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05" w:rsidRPr="00C065F0" w:rsidRDefault="00DA0505" w:rsidP="00DA0505">
      <w:pPr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Індикатори:</w:t>
      </w:r>
    </w:p>
    <w:p w:rsidR="00DA0505" w:rsidRDefault="00DA0505" w:rsidP="00DA0505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065F0">
        <w:rPr>
          <w:rFonts w:ascii="Times New Roman" w:hAnsi="Times New Roman" w:cs="Times New Roman"/>
          <w:sz w:val="24"/>
          <w:szCs w:val="24"/>
        </w:rPr>
        <w:t xml:space="preserve"> закладі освіти систематично проводяться моніторинги результатів навчання здобувачів освіти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05" w:rsidRDefault="00DA0505" w:rsidP="00DA0505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65F0">
        <w:rPr>
          <w:rFonts w:ascii="Times New Roman" w:hAnsi="Times New Roman" w:cs="Times New Roman"/>
          <w:sz w:val="24"/>
          <w:szCs w:val="24"/>
        </w:rPr>
        <w:t>ивчення документації, опитування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65F0">
        <w:rPr>
          <w:rFonts w:ascii="Times New Roman" w:hAnsi="Times New Roman" w:cs="Times New Roman"/>
          <w:sz w:val="24"/>
          <w:szCs w:val="24"/>
        </w:rPr>
        <w:t>а результатами моніторингів здійснюється аналіз результатів навчання здобувачів освіти, приймаються рішення щодо їх коригування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05" w:rsidRPr="00C065F0" w:rsidRDefault="00DA0505" w:rsidP="00DA0505">
      <w:pPr>
        <w:pStyle w:val="a3"/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65F0">
        <w:rPr>
          <w:rFonts w:ascii="Times New Roman" w:hAnsi="Times New Roman" w:cs="Times New Roman"/>
          <w:sz w:val="24"/>
          <w:szCs w:val="24"/>
        </w:rPr>
        <w:t>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505" w:rsidRPr="00C065F0" w:rsidRDefault="00DA0505" w:rsidP="00DA0505">
      <w:pPr>
        <w:spacing w:after="20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Сильні сторони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662127" w:rsidTr="00DA0505">
        <w:tc>
          <w:tcPr>
            <w:tcW w:w="4814" w:type="dxa"/>
          </w:tcPr>
          <w:p w:rsidR="00DA0505" w:rsidRPr="00294FD5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0505" w:rsidRPr="002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закладі проводиться внутрішній моніторинг, що передбачає систематичне відстеження та корегування результатів навчання.</w:t>
            </w:r>
          </w:p>
          <w:p w:rsidR="00DA0505" w:rsidRPr="00294FD5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0505" w:rsidRPr="002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ласними керівниками ведеться моніторинг досягнень здобувачів осв</w:t>
            </w:r>
            <w:r w:rsidR="0008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іти класу </w:t>
            </w:r>
            <w:r w:rsidR="00DA0505" w:rsidRPr="002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DA0505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0505" w:rsidRPr="0029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едагогічними працівниками відстежується особистий поступ кожного здобувача освіти, що формує позитивну самооцінку, відзначають досягнення, підтримують бажання навчатися, запобігають побоюванням помилятися. учителі початкової школи з цією метою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формують портфоліо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A0505" w:rsidRPr="00662127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итання моніторингу навчальних досягнень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виноситься на засідання педагогічної ради, нарад при директорові.</w:t>
            </w:r>
          </w:p>
          <w:p w:rsidR="00DA0505" w:rsidRPr="00662127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річному плані закладу </w:t>
            </w:r>
            <w:r w:rsidR="00DA0505"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передбачено моніторингові дослідження якості знань здобувачів освіти:</w:t>
            </w:r>
          </w:p>
          <w:p w:rsidR="00DA0505" w:rsidRPr="00662127" w:rsidRDefault="00DA0505" w:rsidP="00083CD7">
            <w:pPr>
              <w:pStyle w:val="a3"/>
              <w:spacing w:line="276" w:lineRule="auto"/>
              <w:ind w:left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5-х класів з метою виявлення рівня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адаптації до навчання в</w:t>
            </w: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школі ІІ рівня;</w:t>
            </w:r>
          </w:p>
          <w:p w:rsidR="00DA0505" w:rsidRPr="00662127" w:rsidRDefault="00DA0505" w:rsidP="00083CD7">
            <w:pPr>
              <w:pStyle w:val="a3"/>
              <w:spacing w:line="276" w:lineRule="auto"/>
              <w:ind w:left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 -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="00083C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6 -9</w:t>
            </w: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класів з предметів інваріативної частини навчальних планів з метою виявлення рівня сформованості знань </w:t>
            </w:r>
            <w:r w:rsidR="00083C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 дотримання критеріїв оцінюва</w:t>
            </w: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ння;</w:t>
            </w:r>
          </w:p>
          <w:p w:rsidR="00DA0505" w:rsidRPr="00662127" w:rsidRDefault="00DA0505" w:rsidP="00083CD7">
            <w:pPr>
              <w:pStyle w:val="a3"/>
              <w:spacing w:line="276" w:lineRule="auto"/>
              <w:ind w:left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-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 класів з предметів ДПА з метою виявлення рівня сформованості знань та дотримання критеріїв оцінювання;</w:t>
            </w:r>
          </w:p>
          <w:p w:rsidR="00DA0505" w:rsidRPr="00662127" w:rsidRDefault="00DA0505" w:rsidP="00083CD7">
            <w:pPr>
              <w:pStyle w:val="a3"/>
              <w:spacing w:line="276" w:lineRule="auto"/>
              <w:ind w:left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-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  <w:r w:rsidRPr="006621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 класів з предметів ДПА з метою виявлення рівня сформованості знань та дотримання критеріїв оцінювання;</w:t>
            </w:r>
          </w:p>
          <w:p w:rsidR="00DA0505" w:rsidRPr="002640C5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A0505" w:rsidRPr="00B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кісної підготовки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здобувачів освіти</w:t>
            </w:r>
            <w:r w:rsidR="00DA0505" w:rsidRPr="00B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предметн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олімпіад, конкурсів, змагань</w:t>
            </w:r>
          </w:p>
        </w:tc>
        <w:tc>
          <w:tcPr>
            <w:tcW w:w="4814" w:type="dxa"/>
          </w:tcPr>
          <w:p w:rsidR="00DA0505" w:rsidRPr="001735F6" w:rsidRDefault="00CA6871" w:rsidP="00083CD7">
            <w:pPr>
              <w:pStyle w:val="a3"/>
              <w:numPr>
                <w:ilvl w:val="0"/>
                <w:numId w:val="28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завжди вчителі проводять глибокий аналіз результатів моніторингових досліджень, інколи цей аналіз носить формальний характер</w:t>
            </w:r>
          </w:p>
          <w:p w:rsidR="00DA0505" w:rsidRPr="00383CA5" w:rsidRDefault="00CA6871" w:rsidP="00083CD7">
            <w:pPr>
              <w:pStyle w:val="a3"/>
              <w:numPr>
                <w:ilvl w:val="0"/>
                <w:numId w:val="28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A0505" w:rsidRPr="00173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изький відсоток надання рекомендацій здобувачам освіти щодо покращення результатів навчання</w:t>
            </w:r>
          </w:p>
          <w:p w:rsidR="00DA0505" w:rsidRPr="00383CA5" w:rsidRDefault="00CA6871" w:rsidP="00083CD7">
            <w:pPr>
              <w:pStyle w:val="a3"/>
              <w:numPr>
                <w:ilvl w:val="0"/>
                <w:numId w:val="28"/>
              </w:numPr>
              <w:spacing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A0505" w:rsidRPr="00383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изький рівень формування життєвих компетентностей та сучасних компетентностей успішної особистості</w:t>
            </w:r>
          </w:p>
          <w:p w:rsidR="00DA0505" w:rsidRPr="00D73337" w:rsidRDefault="00CA6871" w:rsidP="00083CD7">
            <w:pPr>
              <w:pStyle w:val="a3"/>
              <w:numPr>
                <w:ilvl w:val="0"/>
                <w:numId w:val="28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DA0505" w:rsidRPr="00383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изький відсоток здобувачів освіти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DA0505" w:rsidRPr="00383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залучених </w:t>
            </w:r>
            <w:r w:rsidR="00DA0505" w:rsidRPr="00383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розвитку творчих здібностей</w:t>
            </w:r>
          </w:p>
          <w:p w:rsidR="00DA0505" w:rsidRPr="00083CD7" w:rsidRDefault="00DA0505" w:rsidP="00083CD7">
            <w:pPr>
              <w:spacing w:line="276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083C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083CD7" w:rsidRDefault="00DA0505" w:rsidP="00083C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Загроз</w:t>
            </w:r>
            <w:r w:rsidR="00083CD7">
              <w:rPr>
                <w:rStyle w:val="markedcontent"/>
                <w:rFonts w:ascii="Arial" w:hAnsi="Arial" w:cs="Arial"/>
                <w:sz w:val="30"/>
                <w:szCs w:val="30"/>
              </w:rPr>
              <w:t>и</w:t>
            </w:r>
          </w:p>
        </w:tc>
      </w:tr>
      <w:tr w:rsidR="00DA0505" w:rsidRPr="00112786" w:rsidTr="00DA0505">
        <w:tc>
          <w:tcPr>
            <w:tcW w:w="4814" w:type="dxa"/>
          </w:tcPr>
          <w:p w:rsidR="00DA0505" w:rsidRPr="00112786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роведення моніторингу та глибокого аналізу результатів моніторингових досліджень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 зазначенням чітких шляхів покращення якості знань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здобувачів освіти</w:t>
            </w:r>
          </w:p>
          <w:p w:rsidR="00DA0505" w:rsidRPr="00083CD7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ктивувати використання електронного журналу</w:t>
            </w:r>
          </w:p>
          <w:p w:rsidR="00DA0505" w:rsidRPr="00112786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ержавна система олімпіад, конкурсів, конференцій різної спрямованості для всіх категорій </w:t>
            </w:r>
            <w:r w:rsidR="00DA05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здобувачів освіти</w:t>
            </w:r>
          </w:p>
          <w:p w:rsidR="00DA0505" w:rsidRPr="00112786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озвиток інноваційних технологій 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викладання</w:t>
            </w:r>
          </w:p>
          <w:p w:rsidR="00DA0505" w:rsidRPr="00083CD7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="00DA0505" w:rsidRPr="00AC7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апровадити систему психологічних тренінгів для </w:t>
            </w:r>
            <w:r w:rsidR="00DA05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здобувачів освіти</w:t>
            </w:r>
            <w:r w:rsidR="00DA0505" w:rsidRPr="00AC76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щодо зн</w:t>
            </w:r>
            <w:r w:rsidR="00DA05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яття психологічної напруженості</w:t>
            </w:r>
          </w:p>
          <w:p w:rsidR="00DA0505" w:rsidRPr="00083CD7" w:rsidRDefault="00DA0505" w:rsidP="00083CD7">
            <w:pPr>
              <w:pStyle w:val="a3"/>
              <w:spacing w:line="276" w:lineRule="auto"/>
              <w:ind w:left="3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14" w:type="dxa"/>
          </w:tcPr>
          <w:p w:rsidR="00DA0505" w:rsidRPr="00112786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осилення конкуренції у наданні освітніх </w:t>
            </w:r>
            <w:r w:rsidR="00DA0505" w:rsidRPr="00112786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послуг</w:t>
            </w:r>
          </w:p>
        </w:tc>
      </w:tr>
    </w:tbl>
    <w:p w:rsidR="00DA0505" w:rsidRPr="00186110" w:rsidRDefault="00DA0505" w:rsidP="00083CD7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DA0505" w:rsidRDefault="00DA0505" w:rsidP="00DA050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17">
        <w:rPr>
          <w:rFonts w:ascii="Times New Roman" w:hAnsi="Times New Roman" w:cs="Times New Roman"/>
          <w:b/>
          <w:sz w:val="28"/>
          <w:szCs w:val="28"/>
        </w:rPr>
        <w:t>2.3. Спрямованість системи оцінювання на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ування в здобувачів освіти відповідальності за результати свого навчання, здатності </w:t>
      </w:r>
      <w:r w:rsidRPr="009B3362">
        <w:rPr>
          <w:rFonts w:ascii="Times New Roman" w:hAnsi="Times New Roman" w:cs="Times New Roman"/>
          <w:b/>
          <w:sz w:val="28"/>
          <w:szCs w:val="28"/>
        </w:rPr>
        <w:t>до самооцінювання.</w:t>
      </w:r>
    </w:p>
    <w:p w:rsidR="00DA0505" w:rsidRDefault="00DA0505" w:rsidP="00DA050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505" w:rsidRPr="00E65329" w:rsidRDefault="00DA0505" w:rsidP="00DA050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329">
        <w:rPr>
          <w:rFonts w:ascii="Times New Roman" w:hAnsi="Times New Roman" w:cs="Times New Roman"/>
          <w:b/>
          <w:sz w:val="24"/>
          <w:szCs w:val="24"/>
        </w:rPr>
        <w:t>Критерії:</w:t>
      </w:r>
    </w:p>
    <w:p w:rsidR="00DA0505" w:rsidRPr="00E6532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329">
        <w:rPr>
          <w:rFonts w:ascii="Times New Roman" w:hAnsi="Times New Roman" w:cs="Times New Roman"/>
          <w:sz w:val="24"/>
          <w:szCs w:val="24"/>
        </w:rPr>
        <w:t>заклад освіти сприяє формуванню у здобувачів освіти відповідального ставлення до результатів навчання здатності до самооцінювання.</w:t>
      </w:r>
    </w:p>
    <w:p w:rsidR="00DA0505" w:rsidRPr="00E65329" w:rsidRDefault="00DA0505" w:rsidP="00DA050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329">
        <w:rPr>
          <w:rFonts w:ascii="Times New Roman" w:hAnsi="Times New Roman" w:cs="Times New Roman"/>
          <w:b/>
          <w:sz w:val="24"/>
          <w:szCs w:val="24"/>
        </w:rPr>
        <w:t>Індикатори:</w:t>
      </w:r>
    </w:p>
    <w:p w:rsidR="00DA0505" w:rsidRPr="00E65329" w:rsidRDefault="00DA0505" w:rsidP="00DA050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65329">
        <w:rPr>
          <w:rFonts w:ascii="Times New Roman" w:hAnsi="Times New Roman" w:cs="Times New Roman"/>
          <w:sz w:val="24"/>
          <w:szCs w:val="24"/>
        </w:rPr>
        <w:t>- педагогічні працівників надають здобувачам освіти необхідну допомогу в навчальній діяльності;</w:t>
      </w:r>
    </w:p>
    <w:p w:rsidR="00DA0505" w:rsidRPr="00E65329" w:rsidRDefault="00DA0505" w:rsidP="00DA050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65329">
        <w:rPr>
          <w:rFonts w:ascii="Times New Roman" w:hAnsi="Times New Roman" w:cs="Times New Roman"/>
          <w:sz w:val="24"/>
          <w:szCs w:val="24"/>
        </w:rPr>
        <w:t>- частка здобувачів освіти, які відповідально ставляться до процесу навчання, оволодіння освітньою програмою;</w:t>
      </w:r>
    </w:p>
    <w:p w:rsidR="00DA0505" w:rsidRPr="005971A1" w:rsidRDefault="00DA0505" w:rsidP="005971A1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65329">
        <w:rPr>
          <w:rFonts w:ascii="Times New Roman" w:hAnsi="Times New Roman" w:cs="Times New Roman"/>
          <w:sz w:val="24"/>
          <w:szCs w:val="24"/>
        </w:rPr>
        <w:lastRenderedPageBreak/>
        <w:t>- учителі в системі оцінювання навчальних досягнень використовують прийоми самооцінювання та взаєм</w:t>
      </w:r>
      <w:r w:rsidR="005971A1">
        <w:rPr>
          <w:rFonts w:ascii="Times New Roman" w:hAnsi="Times New Roman" w:cs="Times New Roman"/>
          <w:sz w:val="24"/>
          <w:szCs w:val="24"/>
        </w:rPr>
        <w:t>ооцінювання здобувачів освіти</w:t>
      </w:r>
    </w:p>
    <w:p w:rsidR="00DA0505" w:rsidRDefault="00DA0505" w:rsidP="00DA0505">
      <w:pPr>
        <w:pStyle w:val="a3"/>
        <w:spacing w:line="276" w:lineRule="auto"/>
        <w:ind w:left="142"/>
        <w:jc w:val="both"/>
      </w:pPr>
    </w:p>
    <w:p w:rsidR="00DA0505" w:rsidRPr="00733321" w:rsidRDefault="00DA0505" w:rsidP="00DA0505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Сильні сторони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B249AD" w:rsidTr="00DA0505">
        <w:trPr>
          <w:trHeight w:val="2540"/>
        </w:trPr>
        <w:tc>
          <w:tcPr>
            <w:tcW w:w="4814" w:type="dxa"/>
          </w:tcPr>
          <w:p w:rsidR="00DA0505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B249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83CD7">
              <w:rPr>
                <w:rFonts w:ascii="Times New Roman" w:hAnsi="Times New Roman" w:cs="Times New Roman"/>
                <w:sz w:val="24"/>
                <w:szCs w:val="24"/>
              </w:rPr>
              <w:t xml:space="preserve">агогічні працівники </w:t>
            </w:r>
            <w:r w:rsidR="00DA0505" w:rsidRPr="00B249AD">
              <w:rPr>
                <w:rFonts w:ascii="Times New Roman" w:hAnsi="Times New Roman" w:cs="Times New Roman"/>
                <w:sz w:val="24"/>
                <w:szCs w:val="24"/>
              </w:rPr>
              <w:t>надають здобувачам освіти необхідну допомогу в н</w:t>
            </w:r>
            <w:r w:rsidR="00083CD7">
              <w:rPr>
                <w:rFonts w:ascii="Times New Roman" w:hAnsi="Times New Roman" w:cs="Times New Roman"/>
                <w:sz w:val="24"/>
                <w:szCs w:val="24"/>
              </w:rPr>
              <w:t>авчальній діяльності (</w:t>
            </w:r>
            <w:r w:rsidR="00DA0505" w:rsidRPr="00B249AD">
              <w:rPr>
                <w:rFonts w:ascii="Times New Roman" w:hAnsi="Times New Roman" w:cs="Times New Roman"/>
                <w:sz w:val="24"/>
                <w:szCs w:val="24"/>
              </w:rPr>
              <w:t>консультації, використання прийомів оцінюва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ння та самооцінювання на уроках)</w:t>
            </w:r>
          </w:p>
          <w:p w:rsidR="00DA0505" w:rsidRPr="00B249AD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0505" w:rsidRPr="00B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едагогічними працівниками у співпраці з батьками формується відповідальне ставлення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 освіти</w:t>
            </w:r>
            <w:r w:rsidR="00DA0505" w:rsidRPr="00B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результатів своєї роботи.</w:t>
            </w:r>
          </w:p>
          <w:p w:rsidR="00DA0505" w:rsidRPr="00B249AD" w:rsidRDefault="00CA6871" w:rsidP="00083CD7">
            <w:pPr>
              <w:pStyle w:val="a3"/>
              <w:numPr>
                <w:ilvl w:val="0"/>
                <w:numId w:val="16"/>
              </w:numPr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A0505" w:rsidRPr="00B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осягнення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 освіти щодо участі в олімпіадах, позашкільних заходах вис</w:t>
            </w:r>
            <w:r w:rsidR="0008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вітлюються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сайті школи, шкільному</w:t>
            </w:r>
            <w:r w:rsidR="0008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4" w:type="dxa"/>
          </w:tcPr>
          <w:p w:rsidR="00DA0505" w:rsidRPr="00CA6871" w:rsidRDefault="00DA0505" w:rsidP="00083CD7">
            <w:pPr>
              <w:pStyle w:val="Default"/>
              <w:spacing w:after="27"/>
              <w:jc w:val="both"/>
              <w:rPr>
                <w:color w:val="auto"/>
                <w:lang w:val="uk-UA"/>
              </w:rPr>
            </w:pPr>
          </w:p>
          <w:p w:rsidR="00DA0505" w:rsidRPr="0016201C" w:rsidRDefault="00CA6871" w:rsidP="00DA0505">
            <w:pPr>
              <w:pStyle w:val="Default"/>
              <w:numPr>
                <w:ilvl w:val="0"/>
                <w:numId w:val="23"/>
              </w:numPr>
              <w:spacing w:after="27"/>
              <w:ind w:left="318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Н</w:t>
            </w:r>
            <w:r w:rsidR="00DA0505">
              <w:rPr>
                <w:color w:val="auto"/>
              </w:rPr>
              <w:t>е в</w:t>
            </w:r>
            <w:r w:rsidR="00DA0505" w:rsidRPr="0016201C">
              <w:rPr>
                <w:color w:val="auto"/>
              </w:rPr>
              <w:t xml:space="preserve">сі </w:t>
            </w:r>
            <w:r w:rsidR="00DA0505">
              <w:rPr>
                <w:color w:val="auto"/>
                <w:lang w:val="uk-UA"/>
              </w:rPr>
              <w:t>здобівачі освіти</w:t>
            </w:r>
            <w:r w:rsidR="00DA0505" w:rsidRPr="0016201C">
              <w:rPr>
                <w:color w:val="auto"/>
              </w:rPr>
              <w:t xml:space="preserve"> мають достатній та високий рівень мотивації щодо результатів навчання. </w:t>
            </w:r>
          </w:p>
          <w:p w:rsidR="00DA0505" w:rsidRPr="00B249AD" w:rsidRDefault="00CA6871" w:rsidP="00DA0505">
            <w:pPr>
              <w:pStyle w:val="Default"/>
              <w:numPr>
                <w:ilvl w:val="0"/>
                <w:numId w:val="23"/>
              </w:numPr>
              <w:spacing w:after="27"/>
              <w:ind w:left="318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</w:t>
            </w:r>
            <w:r w:rsidR="00DA0505" w:rsidRPr="00B249AD">
              <w:rPr>
                <w:color w:val="auto"/>
              </w:rPr>
              <w:t xml:space="preserve">ідсутня система розвитку у здобувачів освіти відповідальності за результати навчання, здатності до самооцінювання (проектна діяльність </w:t>
            </w:r>
            <w:r w:rsidR="00DA0505">
              <w:rPr>
                <w:color w:val="auto"/>
              </w:rPr>
              <w:t>здобувачів освіти</w:t>
            </w:r>
            <w:r w:rsidR="00DA0505" w:rsidRPr="00B249AD">
              <w:rPr>
                <w:color w:val="auto"/>
              </w:rPr>
              <w:t xml:space="preserve">); </w:t>
            </w:r>
          </w:p>
          <w:p w:rsidR="00DA0505" w:rsidRPr="00B249AD" w:rsidRDefault="00CA6871" w:rsidP="00DA0505">
            <w:pPr>
              <w:pStyle w:val="Default"/>
              <w:numPr>
                <w:ilvl w:val="0"/>
                <w:numId w:val="23"/>
              </w:numPr>
              <w:ind w:left="318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</w:t>
            </w:r>
            <w:r w:rsidR="00DA0505" w:rsidRPr="00B249AD">
              <w:rPr>
                <w:color w:val="auto"/>
              </w:rPr>
              <w:t xml:space="preserve">рофорієнтаційна робота потребує покращення. </w:t>
            </w:r>
          </w:p>
          <w:p w:rsidR="00DA0505" w:rsidRPr="0016201C" w:rsidRDefault="00CA6871" w:rsidP="00DA0505">
            <w:pPr>
              <w:pStyle w:val="a3"/>
              <w:numPr>
                <w:ilvl w:val="0"/>
                <w:numId w:val="23"/>
              </w:numPr>
              <w:spacing w:after="20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A0505"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обота з батьками щодо формування відповідального ставлення до навчання потребує покращення, батьки повинні стати партнерами в даному напрямку роботи.</w:t>
            </w:r>
          </w:p>
          <w:p w:rsidR="00DA0505" w:rsidRPr="0016201C" w:rsidRDefault="00CA6871" w:rsidP="00DA0505">
            <w:pPr>
              <w:pStyle w:val="a3"/>
              <w:numPr>
                <w:ilvl w:val="0"/>
                <w:numId w:val="23"/>
              </w:numPr>
              <w:spacing w:after="20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A0505"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ільшої уваги потребують прийоми самооцінювання на уроках.</w:t>
            </w:r>
          </w:p>
          <w:p w:rsidR="00DA0505" w:rsidRPr="0016201C" w:rsidRDefault="00CA6871" w:rsidP="00DA0505">
            <w:pPr>
              <w:pStyle w:val="a3"/>
              <w:numPr>
                <w:ilvl w:val="0"/>
                <w:numId w:val="23"/>
              </w:numPr>
              <w:spacing w:after="20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A0505"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ільшу увагу вчителям необхідно приділяти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здобувачам освіти</w:t>
            </w:r>
            <w:r w:rsidR="00DA0505" w:rsidRPr="0016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мають низький рівень знань, через індивідуальні завдання, роботу на канікулах з даної категорією здобувачів освіти.</w:t>
            </w:r>
          </w:p>
          <w:p w:rsidR="00DA0505" w:rsidRPr="00B249AD" w:rsidRDefault="00CA6871" w:rsidP="00DA0505">
            <w:pPr>
              <w:pStyle w:val="a3"/>
              <w:numPr>
                <w:ilvl w:val="0"/>
                <w:numId w:val="23"/>
              </w:numPr>
              <w:spacing w:after="20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0505" w:rsidRPr="00B5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евміння частини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здобувачів освіти </w:t>
            </w:r>
            <w:r w:rsidR="00DA0505" w:rsidRPr="00B5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планувати свій день та різні види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роботи, управляти часом;</w:t>
            </w:r>
            <w:r w:rsidR="00DA0505" w:rsidRPr="00B5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декого взагалі відсутнє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505" w:rsidRPr="00B5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 робоче мі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сце, придатне для дистанційного </w:t>
            </w:r>
            <w:r w:rsidR="00DA0505" w:rsidRPr="00B5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навчання, що в сукупності з відсутністю мотивації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505" w:rsidRPr="00B5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батьківської підтримки зумовило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проблем щодо дистанційного </w:t>
            </w:r>
            <w:r w:rsidR="00DA0505" w:rsidRPr="00B5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</w:p>
        </w:tc>
      </w:tr>
      <w:tr w:rsidR="00DA0505" w:rsidTr="00DA0505">
        <w:tc>
          <w:tcPr>
            <w:tcW w:w="4814" w:type="dxa"/>
          </w:tcPr>
          <w:p w:rsidR="00DA0505" w:rsidRDefault="00DA0505" w:rsidP="00083C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Можливості </w:t>
            </w:r>
          </w:p>
        </w:tc>
        <w:tc>
          <w:tcPr>
            <w:tcW w:w="4814" w:type="dxa"/>
          </w:tcPr>
          <w:p w:rsidR="00DA0505" w:rsidRPr="00083CD7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D52828" w:rsidTr="00DA0505">
        <w:tc>
          <w:tcPr>
            <w:tcW w:w="4814" w:type="dxa"/>
          </w:tcPr>
          <w:p w:rsidR="00DA0505" w:rsidRPr="00D52828" w:rsidRDefault="00CA6871" w:rsidP="00083CD7">
            <w:pPr>
              <w:pStyle w:val="Default"/>
              <w:numPr>
                <w:ilvl w:val="0"/>
                <w:numId w:val="24"/>
              </w:numPr>
              <w:spacing w:line="276" w:lineRule="auto"/>
              <w:ind w:left="313"/>
              <w:rPr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А</w:t>
            </w:r>
            <w:r w:rsidR="00DA0505" w:rsidRPr="00D52828">
              <w:rPr>
                <w:rFonts w:eastAsia="Times New Roman"/>
                <w:color w:val="auto"/>
                <w:lang w:eastAsia="ru-RU"/>
              </w:rPr>
              <w:t>ктивізувати роботу з батьками щодо формування відповідального ставлення до навчання здобувачів освіти.</w:t>
            </w:r>
          </w:p>
          <w:p w:rsidR="00DA0505" w:rsidRPr="00D52828" w:rsidRDefault="00CA6871" w:rsidP="00083CD7">
            <w:pPr>
              <w:pStyle w:val="Default"/>
              <w:numPr>
                <w:ilvl w:val="0"/>
                <w:numId w:val="24"/>
              </w:numPr>
              <w:spacing w:line="276" w:lineRule="auto"/>
              <w:ind w:left="313"/>
              <w:rPr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Б</w:t>
            </w:r>
            <w:r w:rsidR="00DA0505" w:rsidRPr="00D52828">
              <w:rPr>
                <w:rFonts w:eastAsia="Times New Roman"/>
                <w:color w:val="auto"/>
                <w:lang w:eastAsia="ru-RU"/>
              </w:rPr>
              <w:t>ільш активне впровадження прийому самооцінювання на уроках.</w:t>
            </w:r>
          </w:p>
          <w:p w:rsidR="00DA0505" w:rsidRPr="009421AB" w:rsidRDefault="00CA6871" w:rsidP="00083CD7">
            <w:pPr>
              <w:pStyle w:val="Default"/>
              <w:numPr>
                <w:ilvl w:val="0"/>
                <w:numId w:val="24"/>
              </w:numPr>
              <w:spacing w:line="276" w:lineRule="auto"/>
              <w:ind w:left="313"/>
              <w:rPr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В</w:t>
            </w:r>
            <w:r w:rsidR="00DA0505" w:rsidRPr="00D52828">
              <w:rPr>
                <w:rFonts w:eastAsia="Times New Roman"/>
                <w:color w:val="auto"/>
                <w:lang w:val="uk-UA" w:eastAsia="ru-RU"/>
              </w:rPr>
              <w:t>чителям п</w:t>
            </w:r>
            <w:r w:rsidR="00DA0505">
              <w:rPr>
                <w:rFonts w:eastAsia="Times New Roman"/>
                <w:color w:val="auto"/>
                <w:lang w:val="uk-UA" w:eastAsia="ru-RU"/>
              </w:rPr>
              <w:t>риділяти максимальну увагу здобувачам освіти</w:t>
            </w:r>
            <w:r w:rsidR="00DA0505" w:rsidRPr="00D52828">
              <w:rPr>
                <w:rFonts w:eastAsia="Times New Roman"/>
                <w:color w:val="auto"/>
                <w:lang w:val="uk-UA" w:eastAsia="ru-RU"/>
              </w:rPr>
              <w:t>, що мають низький рівень знань, через індивідуальні завдання, роботу на канікулах з да</w:t>
            </w:r>
            <w:r w:rsidR="00DA0505">
              <w:rPr>
                <w:rFonts w:eastAsia="Times New Roman"/>
                <w:color w:val="auto"/>
                <w:lang w:val="uk-UA" w:eastAsia="ru-RU"/>
              </w:rPr>
              <w:t>ною</w:t>
            </w:r>
            <w:r w:rsidR="00DA0505" w:rsidRPr="00D52828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DA0505" w:rsidRPr="00D52828">
              <w:rPr>
                <w:rFonts w:eastAsia="Times New Roman"/>
                <w:color w:val="auto"/>
                <w:lang w:val="uk-UA" w:eastAsia="ru-RU"/>
              </w:rPr>
              <w:lastRenderedPageBreak/>
              <w:t>категорією здобувачів освіти.</w:t>
            </w:r>
          </w:p>
          <w:p w:rsidR="00DA0505" w:rsidRPr="009421AB" w:rsidRDefault="00CA6871" w:rsidP="00083CD7">
            <w:pPr>
              <w:pStyle w:val="Default"/>
              <w:numPr>
                <w:ilvl w:val="0"/>
                <w:numId w:val="24"/>
              </w:numPr>
              <w:spacing w:line="276" w:lineRule="auto"/>
              <w:ind w:left="313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П</w:t>
            </w:r>
            <w:r w:rsidR="00DA0505" w:rsidRPr="009421AB">
              <w:rPr>
                <w:rFonts w:eastAsia="Times New Roman"/>
                <w:color w:val="auto"/>
                <w:lang w:val="uk-UA" w:eastAsia="ru-RU"/>
              </w:rPr>
              <w:t xml:space="preserve">ідготовка індивідуальних завдань для </w:t>
            </w:r>
            <w:r w:rsidR="00DA0505">
              <w:rPr>
                <w:rFonts w:eastAsia="Times New Roman"/>
                <w:color w:val="auto"/>
                <w:lang w:val="uk-UA" w:eastAsia="ru-RU"/>
              </w:rPr>
              <w:t>здобувачів освіти</w:t>
            </w:r>
            <w:r w:rsidR="00DA0505" w:rsidRPr="009421AB">
              <w:rPr>
                <w:rFonts w:eastAsia="Times New Roman"/>
                <w:color w:val="auto"/>
                <w:lang w:val="uk-UA" w:eastAsia="ru-RU"/>
              </w:rPr>
              <w:t>, що мають низький рівень знань та їх систематична перевірка, з метою планування подальшої роботи з такими дітьми. При оцінюванні враховувати особистий поступ учня,вести постійне стимулювання дитини до навчання</w:t>
            </w:r>
            <w:r w:rsidR="00DA0505">
              <w:rPr>
                <w:rFonts w:eastAsia="Times New Roman"/>
                <w:color w:val="auto"/>
                <w:lang w:val="uk-UA" w:eastAsia="ru-RU"/>
              </w:rPr>
              <w:t>.</w:t>
            </w:r>
          </w:p>
          <w:p w:rsidR="00DA0505" w:rsidRPr="00652109" w:rsidRDefault="00CA6871" w:rsidP="00083CD7">
            <w:pPr>
              <w:pStyle w:val="Default"/>
              <w:numPr>
                <w:ilvl w:val="0"/>
                <w:numId w:val="24"/>
              </w:numPr>
              <w:spacing w:line="276" w:lineRule="auto"/>
              <w:ind w:left="313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="00DA0505" w:rsidRPr="00D52828">
              <w:rPr>
                <w:color w:val="auto"/>
              </w:rPr>
              <w:t>обота з батьками щодо формування відповідального ставлення до навчання потребує активізації, батьки п</w:t>
            </w:r>
            <w:r w:rsidR="00083CD7">
              <w:rPr>
                <w:color w:val="auto"/>
              </w:rPr>
              <w:t xml:space="preserve">овинні стати партнерами в </w:t>
            </w:r>
            <w:r w:rsidR="00083CD7">
              <w:rPr>
                <w:color w:val="auto"/>
                <w:lang w:val="uk-UA"/>
              </w:rPr>
              <w:t>цьому</w:t>
            </w:r>
            <w:r w:rsidR="00DA0505" w:rsidRPr="00D52828">
              <w:rPr>
                <w:color w:val="auto"/>
              </w:rPr>
              <w:t xml:space="preserve"> напрямку роботи.</w:t>
            </w:r>
          </w:p>
          <w:p w:rsidR="00DA0505" w:rsidRPr="00652109" w:rsidRDefault="00CA6871" w:rsidP="00083CD7">
            <w:pPr>
              <w:pStyle w:val="Default"/>
              <w:numPr>
                <w:ilvl w:val="0"/>
                <w:numId w:val="24"/>
              </w:numPr>
              <w:spacing w:line="276" w:lineRule="auto"/>
              <w:ind w:left="313"/>
              <w:rPr>
                <w:color w:val="auto"/>
              </w:rPr>
            </w:pPr>
            <w:r>
              <w:rPr>
                <w:color w:val="auto"/>
                <w:lang w:val="uk-UA"/>
              </w:rPr>
              <w:t>П</w:t>
            </w:r>
            <w:r w:rsidR="00DA0505" w:rsidRPr="00652109">
              <w:rPr>
                <w:color w:val="auto"/>
              </w:rPr>
              <w:t xml:space="preserve">роведення роз’яснювальної та </w:t>
            </w:r>
          </w:p>
          <w:p w:rsidR="00DA0505" w:rsidRPr="00D52828" w:rsidRDefault="00DA0505" w:rsidP="00083CD7">
            <w:pPr>
              <w:pStyle w:val="Default"/>
              <w:spacing w:line="276" w:lineRule="auto"/>
              <w:ind w:left="313"/>
              <w:rPr>
                <w:color w:val="auto"/>
                <w:lang w:val="uk-UA"/>
              </w:rPr>
            </w:pPr>
            <w:r w:rsidRPr="00652109">
              <w:rPr>
                <w:color w:val="auto"/>
              </w:rPr>
              <w:t>профорієнтаційної роботи з учнями 9-х класів</w:t>
            </w:r>
          </w:p>
        </w:tc>
        <w:tc>
          <w:tcPr>
            <w:tcW w:w="4814" w:type="dxa"/>
          </w:tcPr>
          <w:p w:rsidR="00DA0505" w:rsidRPr="00D52828" w:rsidRDefault="00CA6871" w:rsidP="00DA0505">
            <w:pPr>
              <w:pStyle w:val="Default"/>
              <w:numPr>
                <w:ilvl w:val="0"/>
                <w:numId w:val="17"/>
              </w:numPr>
              <w:ind w:left="318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val="uk-UA"/>
              </w:rPr>
              <w:lastRenderedPageBreak/>
              <w:t>Н</w:t>
            </w:r>
            <w:r w:rsidR="00DA0505" w:rsidRPr="00D52828">
              <w:rPr>
                <w:color w:val="auto"/>
                <w:sz w:val="23"/>
                <w:szCs w:val="23"/>
              </w:rPr>
              <w:t xml:space="preserve">изький рівень мотивації окремих здобувачів освіти щодо отримання високих результатів </w:t>
            </w:r>
          </w:p>
          <w:p w:rsidR="00DA0505" w:rsidRPr="00CA6871" w:rsidRDefault="00CA6871" w:rsidP="00DA0505">
            <w:pPr>
              <w:pStyle w:val="Default"/>
              <w:numPr>
                <w:ilvl w:val="0"/>
                <w:numId w:val="17"/>
              </w:numPr>
              <w:ind w:left="318"/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color w:val="auto"/>
                <w:lang w:val="uk-UA"/>
              </w:rPr>
              <w:t>О</w:t>
            </w:r>
            <w:r w:rsidR="00DA0505" w:rsidRPr="00CA6871">
              <w:rPr>
                <w:color w:val="auto"/>
                <w:lang w:val="uk-UA"/>
              </w:rPr>
              <w:t xml:space="preserve">бмеженість дієвих форм </w:t>
            </w:r>
            <w:r w:rsidR="00DA0505">
              <w:rPr>
                <w:color w:val="auto"/>
                <w:lang w:val="uk-UA"/>
              </w:rPr>
              <w:t>у</w:t>
            </w:r>
            <w:r w:rsidR="00DA0505" w:rsidRPr="00CA6871">
              <w:rPr>
                <w:color w:val="auto"/>
                <w:lang w:val="uk-UA"/>
              </w:rPr>
              <w:t>пливу на здобувачів освіти та їх батьків щодо підвищення мотивації та рівня навченості</w:t>
            </w:r>
          </w:p>
          <w:p w:rsidR="00DA0505" w:rsidRPr="00CA6871" w:rsidRDefault="00DA0505" w:rsidP="00DA0505">
            <w:pPr>
              <w:pStyle w:val="Default"/>
              <w:ind w:left="318"/>
              <w:jc w:val="both"/>
              <w:rPr>
                <w:color w:val="auto"/>
                <w:lang w:val="uk-UA"/>
              </w:rPr>
            </w:pPr>
          </w:p>
        </w:tc>
      </w:tr>
    </w:tbl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Pr="005971A1" w:rsidRDefault="00083CD7" w:rsidP="005971A1">
      <w:pPr>
        <w:spacing w:line="276" w:lineRule="auto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083CD7" w:rsidRDefault="00083CD7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DA0505" w:rsidRPr="00237817" w:rsidRDefault="00DA0505" w:rsidP="00DA0505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lastRenderedPageBreak/>
        <w:t xml:space="preserve">АНАЛІЗ </w:t>
      </w:r>
      <w:r w:rsidRPr="00237817">
        <w:rPr>
          <w:rFonts w:ascii="Times New Roman" w:hAnsi="Times New Roman" w:cs="Times New Roman"/>
          <w:b/>
          <w:sz w:val="28"/>
          <w:szCs w:val="28"/>
        </w:rPr>
        <w:t>ПЕДАГОГІЧНОЇ ДІЯЛЬНОСТІ</w:t>
      </w:r>
    </w:p>
    <w:p w:rsidR="00DA0505" w:rsidRPr="00237817" w:rsidRDefault="00DA0505" w:rsidP="00DA0505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0505" w:rsidRPr="00630E28" w:rsidRDefault="00DA0505" w:rsidP="00083CD7">
      <w:pPr>
        <w:pStyle w:val="a3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0E28">
        <w:rPr>
          <w:rFonts w:ascii="Times New Roman" w:hAnsi="Times New Roman" w:cs="Times New Roman"/>
          <w:b/>
          <w:sz w:val="28"/>
          <w:szCs w:val="28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ключових </w:t>
      </w:r>
      <w:r w:rsidRPr="00630E28">
        <w:rPr>
          <w:rFonts w:ascii="Times New Roman" w:hAnsi="Times New Roman" w:cs="Times New Roman"/>
          <w:b/>
          <w:sz w:val="28"/>
          <w:szCs w:val="28"/>
        </w:rPr>
        <w:t xml:space="preserve">компетентностей </w:t>
      </w:r>
      <w:r>
        <w:rPr>
          <w:rFonts w:ascii="Times New Roman" w:hAnsi="Times New Roman" w:cs="Times New Roman"/>
          <w:b/>
          <w:sz w:val="28"/>
          <w:szCs w:val="28"/>
        </w:rPr>
        <w:t>здобувачів освіти</w:t>
      </w:r>
      <w:r w:rsidRPr="00630E28">
        <w:rPr>
          <w:rFonts w:ascii="Times New Roman" w:hAnsi="Times New Roman" w:cs="Times New Roman"/>
          <w:b/>
          <w:sz w:val="28"/>
          <w:szCs w:val="28"/>
        </w:rPr>
        <w:t>.</w:t>
      </w:r>
    </w:p>
    <w:p w:rsidR="00DA0505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DA0505" w:rsidRPr="00276488" w:rsidRDefault="00DA0505" w:rsidP="00DA0505">
      <w:pPr>
        <w:spacing w:line="276" w:lineRule="auto"/>
        <w:ind w:firstLine="426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Критерії: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планування діяльності педагогічних працівників, аналіз та результативність;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застосування освітніх технологій, спрямованих на формування ключових компетентностей і наскрізних умінь здобувачів освіти;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створення власних або використання існуючих освітніх ресурсів педагогічними працівниками;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використання ІКТ педагогічними працівниками в освітньому процесі;</w:t>
      </w:r>
    </w:p>
    <w:p w:rsidR="00DA0505" w:rsidRPr="00BC528E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DA0505" w:rsidRPr="00276488" w:rsidRDefault="00DA0505" w:rsidP="00DA0505">
      <w:pPr>
        <w:spacing w:line="276" w:lineRule="auto"/>
        <w:ind w:firstLine="426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Індикатори: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відсоток вчителів, які використовують календарно-тематичне планування, що відповідає освітній програмі закладу освіти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відсоток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уміннями;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відсоток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розробки;</w:t>
      </w:r>
    </w:p>
    <w:p w:rsidR="00DA0505" w:rsidRPr="00276488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276488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відсоток педагогічних працівників, які застосовують інформаційно-комунікаційні технології в освітньому процесі.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630E28" w:rsidRDefault="00083CD7" w:rsidP="00083CD7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>
              <w:rPr>
                <w:sz w:val="23"/>
                <w:szCs w:val="23"/>
                <w:lang w:val="uk-UA"/>
              </w:rPr>
              <w:t>едагогічні</w:t>
            </w:r>
            <w:r w:rsidR="00DA0505" w:rsidRPr="00630E28">
              <w:rPr>
                <w:sz w:val="23"/>
                <w:szCs w:val="23"/>
                <w:lang w:val="uk-UA"/>
              </w:rPr>
              <w:t xml:space="preserve"> </w:t>
            </w:r>
            <w:r w:rsidR="00DA0505">
              <w:rPr>
                <w:sz w:val="23"/>
                <w:szCs w:val="23"/>
                <w:lang w:val="uk-UA"/>
              </w:rPr>
              <w:t>працівники</w:t>
            </w:r>
            <w:r w:rsidR="00DA0505" w:rsidRPr="00630E28">
              <w:rPr>
                <w:sz w:val="23"/>
                <w:szCs w:val="23"/>
                <w:lang w:val="uk-UA"/>
              </w:rPr>
              <w:t xml:space="preserve"> обізнані щодо нових освітніх технологій, впроваджують їх у освітній процес, сприяють оволодінню учнями ключовими компетентностями та уміннями, спільними для всіх компетентностей. </w:t>
            </w:r>
          </w:p>
          <w:p w:rsidR="00DA0505" w:rsidRPr="007F62D1" w:rsidRDefault="00083CD7" w:rsidP="00083CD7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7F62D1">
              <w:rPr>
                <w:sz w:val="23"/>
                <w:szCs w:val="23"/>
                <w:lang w:val="uk-UA"/>
              </w:rPr>
              <w:t>дійснюючи календарне планування уроків</w:t>
            </w:r>
            <w:r>
              <w:rPr>
                <w:sz w:val="23"/>
                <w:szCs w:val="23"/>
                <w:lang w:val="uk-UA"/>
              </w:rPr>
              <w:t>,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окремі педагогічні працівники враховують ступінь складності теми, обсяг навчального матеріалу. Аналізують результативність. У разі необхідності -</w:t>
            </w:r>
            <w:r w:rsidR="00DA0505">
              <w:rPr>
                <w:sz w:val="23"/>
                <w:szCs w:val="23"/>
                <w:lang w:val="uk-UA"/>
              </w:rPr>
              <w:t xml:space="preserve"> вносять корективи в планування</w:t>
            </w:r>
          </w:p>
          <w:p w:rsidR="00DA0505" w:rsidRPr="007F62D1" w:rsidRDefault="00083CD7" w:rsidP="00083CD7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</w:t>
            </w:r>
            <w:r w:rsidR="00DA0505" w:rsidRPr="007F62D1">
              <w:rPr>
                <w:sz w:val="23"/>
                <w:szCs w:val="23"/>
                <w:lang w:val="uk-UA"/>
              </w:rPr>
              <w:t>ільшість педагогів систематично використовують на уроках презентації, відеоматеріали.</w:t>
            </w:r>
          </w:p>
          <w:p w:rsidR="00DA0505" w:rsidRPr="007F62D1" w:rsidRDefault="00083CD7" w:rsidP="00083CD7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7F62D1">
              <w:rPr>
                <w:sz w:val="23"/>
                <w:szCs w:val="23"/>
                <w:lang w:val="uk-UA"/>
              </w:rPr>
              <w:t>начна частина вчителів використовує освітні платформи у своїй діяльності, мають власні освітні ресурси</w:t>
            </w:r>
          </w:p>
          <w:p w:rsidR="00DA0505" w:rsidRPr="007F62D1" w:rsidRDefault="00083CD7" w:rsidP="00083CD7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закладі налагоджено систему дистанційного навчання </w:t>
            </w:r>
            <w:r w:rsidR="00DA0505">
              <w:rPr>
                <w:sz w:val="23"/>
                <w:szCs w:val="23"/>
                <w:lang w:val="uk-UA"/>
              </w:rPr>
              <w:t>здобувачів освіти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з використанням Google сервісів (Class </w:t>
            </w:r>
            <w:r w:rsidR="00DA0505" w:rsidRPr="007F62D1">
              <w:rPr>
                <w:sz w:val="23"/>
                <w:szCs w:val="23"/>
                <w:lang w:val="uk-UA"/>
              </w:rPr>
              <w:lastRenderedPageBreak/>
              <w:t>room), Zoom</w:t>
            </w:r>
            <w:r w:rsidR="00DA0505">
              <w:rPr>
                <w:sz w:val="23"/>
                <w:szCs w:val="23"/>
                <w:lang w:val="uk-UA"/>
              </w:rPr>
              <w:t>, освітніх платформ НаУрок, Всеосвіта</w:t>
            </w:r>
          </w:p>
          <w:p w:rsidR="00DA0505" w:rsidRPr="00E306B8" w:rsidRDefault="00DA0505" w:rsidP="00083CD7">
            <w:pPr>
              <w:pStyle w:val="a3"/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A0505" w:rsidRDefault="00083CD7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Не</w:t>
            </w:r>
            <w:r w:rsidR="00DA0505" w:rsidRPr="00375550">
              <w:rPr>
                <w:sz w:val="23"/>
                <w:szCs w:val="23"/>
                <w:lang w:val="uk-UA"/>
              </w:rPr>
              <w:t>естетичне оформлення календарних планувань педагогічних працівників</w:t>
            </w:r>
          </w:p>
          <w:p w:rsidR="00DA0505" w:rsidRPr="00083CD7" w:rsidRDefault="00083CD7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401BA4">
              <w:rPr>
                <w:sz w:val="23"/>
                <w:szCs w:val="23"/>
                <w:lang w:val="uk-UA"/>
              </w:rPr>
              <w:t>орушення ведення шкільної документації</w:t>
            </w:r>
          </w:p>
          <w:p w:rsidR="00DA0505" w:rsidRPr="007F62D1" w:rsidRDefault="00083CD7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Частина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педагогів використовують традиційні методи навчання,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не активно використовують сучасні </w:t>
            </w:r>
            <w:r w:rsidR="00DA0505">
              <w:rPr>
                <w:sz w:val="23"/>
                <w:szCs w:val="23"/>
                <w:lang w:val="uk-UA"/>
              </w:rPr>
              <w:t>освітні технології, ведеться не</w:t>
            </w:r>
            <w:r w:rsidR="00DA0505" w:rsidRPr="007F62D1">
              <w:rPr>
                <w:sz w:val="23"/>
                <w:szCs w:val="23"/>
                <w:lang w:val="uk-UA"/>
              </w:rPr>
              <w:t>достатня робота з оволодіння здобувачами освіти ключовими компетентностями та наскрізними уміннями.</w:t>
            </w:r>
          </w:p>
          <w:p w:rsidR="00DA0505" w:rsidRPr="007F62D1" w:rsidRDefault="007B17B3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7F62D1">
              <w:rPr>
                <w:sz w:val="23"/>
                <w:szCs w:val="23"/>
                <w:lang w:val="uk-UA"/>
              </w:rPr>
              <w:t>едостатньо уваги педагоги приділяють роботі з учнями, що мають низький рівень знань. для таких дітей часто відсутні індивідуальні завдання</w:t>
            </w:r>
          </w:p>
          <w:p w:rsidR="00DA0505" w:rsidRPr="007F62D1" w:rsidRDefault="007B17B3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е всі педагоги корегують календарне планування в залежності від результативності роботи </w:t>
            </w:r>
            <w:r w:rsidR="00DA0505">
              <w:rPr>
                <w:sz w:val="23"/>
                <w:szCs w:val="23"/>
                <w:lang w:val="uk-UA"/>
              </w:rPr>
              <w:t>здобувачів освіти</w:t>
            </w:r>
            <w:r w:rsidR="00DA0505" w:rsidRPr="007F62D1">
              <w:rPr>
                <w:sz w:val="23"/>
                <w:szCs w:val="23"/>
                <w:lang w:val="uk-UA"/>
              </w:rPr>
              <w:t>.</w:t>
            </w:r>
          </w:p>
          <w:p w:rsidR="00DA0505" w:rsidRPr="007F62D1" w:rsidRDefault="007B17B3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</w:t>
            </w:r>
            <w:r w:rsidR="00DA0505" w:rsidRPr="007F62D1">
              <w:rPr>
                <w:sz w:val="23"/>
                <w:szCs w:val="23"/>
                <w:lang w:val="uk-UA"/>
              </w:rPr>
              <w:t>еякі вчителі проводять уроки, які не відповідають сучасним вимогам</w:t>
            </w:r>
            <w:r w:rsidR="00DA0505">
              <w:rPr>
                <w:sz w:val="23"/>
                <w:szCs w:val="23"/>
                <w:lang w:val="uk-UA"/>
              </w:rPr>
              <w:t>, що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призводить до зниження інтересу </w:t>
            </w:r>
            <w:r w:rsidR="00DA0505">
              <w:rPr>
                <w:sz w:val="23"/>
                <w:szCs w:val="23"/>
                <w:lang w:val="uk-UA"/>
              </w:rPr>
              <w:lastRenderedPageBreak/>
              <w:t>здобувачів освіти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до навчання.</w:t>
            </w:r>
          </w:p>
          <w:p w:rsidR="00DA0505" w:rsidRDefault="007B17B3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7F62D1">
              <w:rPr>
                <w:sz w:val="23"/>
                <w:szCs w:val="23"/>
                <w:lang w:val="uk-UA"/>
              </w:rPr>
              <w:t>е всі педагоги використовують можливості Інтеренет-мережі, ІКТ, освітніх платформ.</w:t>
            </w:r>
          </w:p>
          <w:p w:rsidR="00DA0505" w:rsidRPr="007F62D1" w:rsidRDefault="007B17B3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C11BDF">
              <w:rPr>
                <w:sz w:val="23"/>
                <w:szCs w:val="23"/>
                <w:lang w:val="uk-UA"/>
              </w:rPr>
              <w:t>ідсутність обладнання для впровадження STEM-освіти</w:t>
            </w:r>
          </w:p>
          <w:p w:rsidR="00DA0505" w:rsidRPr="00C11BDF" w:rsidRDefault="007B17B3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7F62D1">
              <w:rPr>
                <w:sz w:val="23"/>
                <w:szCs w:val="23"/>
                <w:lang w:val="uk-UA"/>
              </w:rPr>
              <w:t>е ведеться</w:t>
            </w:r>
            <w:r>
              <w:rPr>
                <w:sz w:val="23"/>
                <w:szCs w:val="23"/>
                <w:lang w:val="uk-UA"/>
              </w:rPr>
              <w:t xml:space="preserve"> достатня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робота щодо поширення власного досвіду роботи через друк у фахових виданнях, Інтернет-виданнях, на сторінці сайту школи.</w:t>
            </w:r>
          </w:p>
        </w:tc>
      </w:tr>
      <w:tr w:rsidR="00DA0505" w:rsidTr="00DA0505">
        <w:tc>
          <w:tcPr>
            <w:tcW w:w="4814" w:type="dxa"/>
          </w:tcPr>
          <w:p w:rsidR="00DA0505" w:rsidRDefault="00DA0505" w:rsidP="00083C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7B17B3" w:rsidRDefault="00DA0505" w:rsidP="00083C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Tr="00DA0505">
        <w:tc>
          <w:tcPr>
            <w:tcW w:w="4814" w:type="dxa"/>
          </w:tcPr>
          <w:p w:rsidR="00DA0505" w:rsidRPr="007F62D1" w:rsidRDefault="007B17B3" w:rsidP="00083CD7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дійснювати корегування календарного планування в залежності від якості засвоєння </w:t>
            </w:r>
            <w:r w:rsidR="00DA0505">
              <w:rPr>
                <w:sz w:val="23"/>
                <w:szCs w:val="23"/>
                <w:lang w:val="uk-UA"/>
              </w:rPr>
              <w:t>здобувачами освіти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 навчального матеріалу, </w:t>
            </w:r>
            <w:r w:rsidR="00DA0505">
              <w:rPr>
                <w:sz w:val="23"/>
                <w:szCs w:val="23"/>
                <w:lang w:val="uk-UA"/>
              </w:rPr>
              <w:t xml:space="preserve">їх 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результативності роботи </w:t>
            </w:r>
            <w:r w:rsidR="00DA0505">
              <w:rPr>
                <w:sz w:val="23"/>
                <w:szCs w:val="23"/>
                <w:lang w:val="uk-UA"/>
              </w:rPr>
              <w:t>здобувачів освіти</w:t>
            </w:r>
            <w:r w:rsidR="00DA0505" w:rsidRPr="007F62D1">
              <w:rPr>
                <w:sz w:val="23"/>
                <w:szCs w:val="23"/>
                <w:lang w:val="uk-UA"/>
              </w:rPr>
              <w:t>.</w:t>
            </w:r>
          </w:p>
          <w:p w:rsidR="00DA0505" w:rsidRPr="007B17B3" w:rsidRDefault="007B17B3" w:rsidP="007B17B3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проваджувати сучасні освітні технології, можливості мережі Інтернет з метою активізації пізнавальної діяльності </w:t>
            </w:r>
            <w:r w:rsidR="00DA0505">
              <w:rPr>
                <w:sz w:val="23"/>
                <w:szCs w:val="23"/>
                <w:lang w:val="uk-UA"/>
              </w:rPr>
              <w:t>здобувачів освіти</w:t>
            </w:r>
            <w:r>
              <w:rPr>
                <w:sz w:val="23"/>
                <w:szCs w:val="23"/>
                <w:lang w:val="uk-UA"/>
              </w:rPr>
              <w:t>.</w:t>
            </w:r>
          </w:p>
          <w:p w:rsidR="00DA0505" w:rsidRPr="007B17B3" w:rsidRDefault="00DA0505" w:rsidP="00083CD7">
            <w:pPr>
              <w:pStyle w:val="Default"/>
              <w:ind w:left="313"/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4814" w:type="dxa"/>
          </w:tcPr>
          <w:p w:rsidR="00DA0505" w:rsidRDefault="00DA0505" w:rsidP="007B17B3">
            <w:pPr>
              <w:pStyle w:val="Default"/>
              <w:rPr>
                <w:sz w:val="23"/>
                <w:szCs w:val="23"/>
                <w:lang w:val="uk-UA"/>
              </w:rPr>
            </w:pPr>
          </w:p>
          <w:p w:rsidR="00DA0505" w:rsidRPr="007B17B3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7F62D1">
              <w:rPr>
                <w:sz w:val="23"/>
                <w:szCs w:val="23"/>
                <w:lang w:val="uk-UA"/>
              </w:rPr>
              <w:t xml:space="preserve">рихильність батьків до традиційних форм та методів навчання та виховання, </w:t>
            </w:r>
            <w:r w:rsidR="00DA0505" w:rsidRPr="007F62D1">
              <w:rPr>
                <w:sz w:val="23"/>
                <w:szCs w:val="23"/>
                <w:lang w:val="uk-UA"/>
              </w:rPr>
              <w:br/>
              <w:t>упереджене ставлення до новацій</w:t>
            </w:r>
            <w:r>
              <w:rPr>
                <w:sz w:val="23"/>
                <w:szCs w:val="23"/>
                <w:lang w:val="uk-UA"/>
              </w:rPr>
              <w:t>.</w:t>
            </w:r>
          </w:p>
          <w:p w:rsidR="00DA0505" w:rsidRPr="008706CB" w:rsidRDefault="007B17B3" w:rsidP="00083CD7">
            <w:pPr>
              <w:pStyle w:val="Default"/>
              <w:numPr>
                <w:ilvl w:val="0"/>
                <w:numId w:val="26"/>
              </w:numPr>
              <w:ind w:left="318"/>
              <w:rPr>
                <w:rStyle w:val="markedcontent"/>
                <w:lang w:val="uk-UA"/>
              </w:rPr>
            </w:pPr>
            <w:r>
              <w:rPr>
                <w:lang w:val="uk-UA"/>
              </w:rPr>
              <w:t>Н</w:t>
            </w:r>
            <w:r w:rsidR="00DA0505" w:rsidRPr="008706CB">
              <w:rPr>
                <w:lang w:val="uk-UA"/>
              </w:rPr>
              <w:t>еготовність певного % вчителів до впровадження НУШ, інно</w:t>
            </w:r>
            <w:r w:rsidR="00DA0505">
              <w:rPr>
                <w:lang w:val="uk-UA"/>
              </w:rPr>
              <w:t>ваційної діяльності, електронного</w:t>
            </w:r>
            <w:r w:rsidR="00DA0505" w:rsidRPr="008706CB">
              <w:rPr>
                <w:lang w:val="uk-UA"/>
              </w:rPr>
              <w:t xml:space="preserve"> формат</w:t>
            </w:r>
            <w:r w:rsidR="00DA0505">
              <w:rPr>
                <w:lang w:val="uk-UA"/>
              </w:rPr>
              <w:t>у ведення шкільної документації</w:t>
            </w:r>
          </w:p>
        </w:tc>
      </w:tr>
    </w:tbl>
    <w:p w:rsidR="00DA0505" w:rsidRDefault="00DA0505" w:rsidP="00DA0505">
      <w:p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A0505" w:rsidRPr="00630E28" w:rsidRDefault="00DA0505" w:rsidP="00DA0505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28">
        <w:rPr>
          <w:rFonts w:ascii="Times New Roman" w:hAnsi="Times New Roman" w:cs="Times New Roman"/>
          <w:b/>
          <w:sz w:val="28"/>
          <w:szCs w:val="28"/>
        </w:rPr>
        <w:t>3.2. Постійне підвищення професійного рівня і педагогічної майстерності педагогічних працівників.</w:t>
      </w:r>
    </w:p>
    <w:p w:rsidR="00DA0505" w:rsidRPr="00907317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Критерії: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сприяння та забезпечення професійного розвитку та підвищення педагогічної майстерності учителів;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здійснення інноваційної діяльності, участь в освітніх проектах, залучення до роботи в якості освітніх експертів.</w:t>
      </w:r>
    </w:p>
    <w:p w:rsidR="00DA0505" w:rsidRPr="00907317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Індикатори: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частка педагогічних працівників закладу освіти, які обирають різні види, форми і напрямки підвищення рівня своєї професійної майстерності;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педагогічні працівники беруть участь в інноваційній роботі;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педагогічні працівники здійснюють експертну діяльність.</w:t>
      </w: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6B1BE9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6B1BE9">
              <w:rPr>
                <w:sz w:val="23"/>
                <w:szCs w:val="23"/>
                <w:lang w:val="uk-UA"/>
              </w:rPr>
              <w:t xml:space="preserve">ищу кваліфікаційну категорію мають  </w:t>
            </w:r>
            <w:r>
              <w:rPr>
                <w:sz w:val="23"/>
                <w:szCs w:val="23"/>
                <w:lang w:val="uk-UA"/>
              </w:rPr>
              <w:t xml:space="preserve"> 5</w:t>
            </w:r>
            <w:r w:rsidR="00CA6871">
              <w:rPr>
                <w:sz w:val="23"/>
                <w:szCs w:val="23"/>
                <w:lang w:val="uk-UA"/>
              </w:rPr>
              <w:t xml:space="preserve"> </w:t>
            </w:r>
            <w:r w:rsidR="00DA0505" w:rsidRPr="006B1BE9">
              <w:rPr>
                <w:sz w:val="23"/>
                <w:szCs w:val="23"/>
                <w:lang w:val="uk-UA"/>
              </w:rPr>
              <w:t>вчител</w:t>
            </w:r>
            <w:r>
              <w:rPr>
                <w:sz w:val="23"/>
                <w:szCs w:val="23"/>
                <w:lang w:val="uk-UA"/>
              </w:rPr>
              <w:t>ів, звання «старший учитель» - 4</w:t>
            </w:r>
          </w:p>
          <w:p w:rsidR="00DA0505" w:rsidRPr="00C8781A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</w:t>
            </w:r>
            <w:r w:rsidR="00DA0505" w:rsidRPr="006B1BE9">
              <w:rPr>
                <w:sz w:val="23"/>
                <w:szCs w:val="23"/>
                <w:lang w:val="uk-UA"/>
              </w:rPr>
              <w:t>освід реалізації інклюзивної освіти.</w:t>
            </w:r>
            <w:r w:rsidR="00DA0505">
              <w:rPr>
                <w:sz w:val="23"/>
                <w:szCs w:val="23"/>
                <w:lang w:val="uk-UA"/>
              </w:rPr>
              <w:t xml:space="preserve"> з</w:t>
            </w:r>
            <w:r w:rsidR="00DA0505" w:rsidRPr="006B1BE9">
              <w:rPr>
                <w:sz w:val="23"/>
                <w:szCs w:val="23"/>
                <w:lang w:val="uk-UA"/>
              </w:rPr>
              <w:t>абезпечення власного професійного розвитку і підвищення кваліфікації  (у тому числі методики роботи з дітьми з особл</w:t>
            </w:r>
            <w:r w:rsidR="00DA0505">
              <w:rPr>
                <w:sz w:val="23"/>
                <w:szCs w:val="23"/>
                <w:lang w:val="uk-UA"/>
              </w:rPr>
              <w:t>ивими освітніми потребами).</w:t>
            </w:r>
          </w:p>
          <w:p w:rsidR="00DA0505" w:rsidRPr="006B1BE9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</w:t>
            </w:r>
            <w:r w:rsidR="00DA0505" w:rsidRPr="006B1BE9">
              <w:rPr>
                <w:sz w:val="23"/>
                <w:szCs w:val="23"/>
                <w:lang w:val="uk-UA"/>
              </w:rPr>
              <w:t>іє принцип збільшеного фінансування за рахунок</w:t>
            </w:r>
            <w:r w:rsidR="00DA0505">
              <w:rPr>
                <w:sz w:val="23"/>
                <w:szCs w:val="23"/>
                <w:lang w:val="uk-UA"/>
              </w:rPr>
              <w:t xml:space="preserve"> державної субвенції на </w:t>
            </w:r>
            <w:r w:rsidR="00DA0505" w:rsidRPr="006B1BE9">
              <w:rPr>
                <w:sz w:val="23"/>
                <w:szCs w:val="23"/>
                <w:lang w:val="uk-UA"/>
              </w:rPr>
              <w:t>забезпечення інклюзивного навчання.</w:t>
            </w:r>
          </w:p>
          <w:p w:rsidR="00DA0505" w:rsidRPr="006B1BE9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</w:t>
            </w:r>
            <w:r w:rsidR="00DA0505" w:rsidRPr="006B1BE9">
              <w:rPr>
                <w:sz w:val="23"/>
                <w:szCs w:val="23"/>
                <w:lang w:val="uk-UA"/>
              </w:rPr>
              <w:t>астина персоналу має сформовані стратегічно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6B1BE9">
              <w:rPr>
                <w:sz w:val="23"/>
                <w:szCs w:val="23"/>
                <w:lang w:val="uk-UA"/>
              </w:rPr>
              <w:t xml:space="preserve">важливі для </w:t>
            </w:r>
            <w:r w:rsidR="00DA0505">
              <w:rPr>
                <w:sz w:val="23"/>
                <w:szCs w:val="23"/>
                <w:lang w:val="uk-UA"/>
              </w:rPr>
              <w:t>закладу освіти</w:t>
            </w:r>
            <w:r w:rsidR="00DA0505" w:rsidRPr="006B1BE9">
              <w:rPr>
                <w:sz w:val="23"/>
                <w:szCs w:val="23"/>
                <w:lang w:val="uk-UA"/>
              </w:rPr>
              <w:t xml:space="preserve"> компетентності.</w:t>
            </w:r>
          </w:p>
          <w:p w:rsidR="00DA0505" w:rsidRPr="006B1BE9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6B1BE9">
              <w:rPr>
                <w:sz w:val="23"/>
                <w:szCs w:val="23"/>
                <w:lang w:val="uk-UA"/>
              </w:rPr>
              <w:t>оєднання в педагогічному колективі високого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6B1BE9">
              <w:rPr>
                <w:sz w:val="23"/>
                <w:szCs w:val="23"/>
                <w:lang w:val="uk-UA"/>
              </w:rPr>
              <w:t xml:space="preserve">рівня кваліфікації педагогів з </w:t>
            </w:r>
            <w:r w:rsidR="00DA0505" w:rsidRPr="006B1BE9">
              <w:rPr>
                <w:sz w:val="23"/>
                <w:szCs w:val="23"/>
                <w:lang w:val="uk-UA"/>
              </w:rPr>
              <w:lastRenderedPageBreak/>
              <w:t>досвідом роботи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6B1BE9">
              <w:rPr>
                <w:sz w:val="23"/>
                <w:szCs w:val="23"/>
                <w:lang w:val="uk-UA"/>
              </w:rPr>
              <w:t>та активності молоді.</w:t>
            </w:r>
          </w:p>
          <w:p w:rsidR="00DA0505" w:rsidRPr="006B1BE9" w:rsidRDefault="00DA0505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 w:rsidRPr="006B1BE9">
              <w:rPr>
                <w:sz w:val="23"/>
                <w:szCs w:val="23"/>
                <w:lang w:val="uk-UA"/>
              </w:rPr>
              <w:t>напрацьовано певний досвід дистанційного навчання</w:t>
            </w:r>
          </w:p>
          <w:p w:rsidR="00DA0505" w:rsidRPr="006B1BE9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6B1BE9">
              <w:rPr>
                <w:sz w:val="23"/>
                <w:szCs w:val="23"/>
                <w:lang w:val="uk-UA"/>
              </w:rPr>
              <w:t>едагоги школи активно проходя</w:t>
            </w:r>
            <w:r w:rsidR="00DA0505">
              <w:rPr>
                <w:sz w:val="23"/>
                <w:szCs w:val="23"/>
                <w:lang w:val="uk-UA"/>
              </w:rPr>
              <w:t>ть підвищення кваліфікації</w:t>
            </w:r>
            <w:r>
              <w:rPr>
                <w:sz w:val="23"/>
                <w:szCs w:val="23"/>
                <w:lang w:val="uk-UA"/>
              </w:rPr>
              <w:t>.</w:t>
            </w:r>
          </w:p>
          <w:p w:rsidR="00DA0505" w:rsidRPr="006B1BE9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</w:t>
            </w:r>
            <w:r w:rsidR="00DA0505" w:rsidRPr="006B1BE9">
              <w:rPr>
                <w:sz w:val="23"/>
                <w:szCs w:val="23"/>
                <w:lang w:val="uk-UA"/>
              </w:rPr>
              <w:t>творення комфортних умов для професійного зростання та розкриття творчого потенціалу кожного педагогічного працівника</w:t>
            </w:r>
          </w:p>
          <w:p w:rsidR="00DA0505" w:rsidRPr="00C8781A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6B1BE9">
              <w:rPr>
                <w:sz w:val="23"/>
                <w:szCs w:val="23"/>
                <w:lang w:val="uk-UA"/>
              </w:rPr>
              <w:t>едагогічні працівники мають змогу самостійно обирати суб’єкти підвищення кваліфікації. Педагоги школи беруть участь у роботі онлайн-курсів, вебінарів, майстер- класів тощ</w:t>
            </w:r>
            <w:r w:rsidR="00DA0505">
              <w:rPr>
                <w:sz w:val="23"/>
                <w:szCs w:val="23"/>
                <w:lang w:val="uk-UA"/>
              </w:rPr>
              <w:t>о, вико</w:t>
            </w:r>
            <w:r>
              <w:rPr>
                <w:sz w:val="23"/>
                <w:szCs w:val="23"/>
                <w:lang w:val="uk-UA"/>
              </w:rPr>
              <w:t>ристовують для самоосвіти медіа</w:t>
            </w:r>
            <w:r w:rsidR="00DA0505">
              <w:rPr>
                <w:sz w:val="23"/>
                <w:szCs w:val="23"/>
                <w:lang w:val="uk-UA"/>
              </w:rPr>
              <w:t>ресурси (електронні презентації, відеомат</w:t>
            </w:r>
            <w:r>
              <w:rPr>
                <w:sz w:val="23"/>
                <w:szCs w:val="23"/>
                <w:lang w:val="uk-UA"/>
              </w:rPr>
              <w:t>еріали, методичні розробки, веб</w:t>
            </w:r>
            <w:r w:rsidR="00DA0505">
              <w:rPr>
                <w:sz w:val="23"/>
                <w:szCs w:val="23"/>
                <w:lang w:val="uk-UA"/>
              </w:rPr>
              <w:t>сайти, блоги тощо)</w:t>
            </w:r>
          </w:p>
          <w:p w:rsidR="00DA0505" w:rsidRPr="006B1BE9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6B1BE9">
              <w:rPr>
                <w:sz w:val="23"/>
                <w:szCs w:val="23"/>
                <w:lang w:val="uk-UA"/>
              </w:rPr>
              <w:t xml:space="preserve">а засіданнях педагогічної ради закладу відбувається </w:t>
            </w:r>
            <w:r w:rsidR="00DA0505">
              <w:rPr>
                <w:sz w:val="23"/>
                <w:szCs w:val="23"/>
                <w:lang w:val="uk-UA"/>
              </w:rPr>
              <w:t>затвардження</w:t>
            </w:r>
            <w:r w:rsidR="00DA0505" w:rsidRPr="006B1BE9">
              <w:rPr>
                <w:sz w:val="23"/>
                <w:szCs w:val="23"/>
                <w:lang w:val="uk-UA"/>
              </w:rPr>
              <w:t xml:space="preserve"> проходженн</w:t>
            </w:r>
            <w:r w:rsidR="00DA0505">
              <w:rPr>
                <w:sz w:val="23"/>
                <w:szCs w:val="23"/>
                <w:lang w:val="uk-UA"/>
              </w:rPr>
              <w:t xml:space="preserve">я підвищення кваліфікації </w:t>
            </w:r>
            <w:r w:rsidR="00DA0505" w:rsidRPr="006B1BE9">
              <w:rPr>
                <w:sz w:val="23"/>
                <w:szCs w:val="23"/>
                <w:lang w:val="uk-UA"/>
              </w:rPr>
              <w:t>педагогічних працівників.</w:t>
            </w:r>
          </w:p>
          <w:p w:rsidR="00DA0505" w:rsidRPr="007B17B3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>
              <w:rPr>
                <w:sz w:val="23"/>
                <w:szCs w:val="23"/>
                <w:lang w:val="uk-UA"/>
              </w:rPr>
              <w:t>адається методична підтримка</w:t>
            </w:r>
            <w:r w:rsidR="00DA0505" w:rsidRPr="006B1BE9">
              <w:rPr>
                <w:sz w:val="23"/>
                <w:szCs w:val="23"/>
                <w:lang w:val="uk-UA"/>
              </w:rPr>
              <w:t xml:space="preserve"> колегам, обмін досвідом роботи (консультації, навчальні семінари, майстер-класи, взаємовідвідування занять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4814" w:type="dxa"/>
          </w:tcPr>
          <w:p w:rsidR="00DA0505" w:rsidRDefault="007B17B3" w:rsidP="00DA0505">
            <w:pPr>
              <w:pStyle w:val="Default"/>
              <w:numPr>
                <w:ilvl w:val="0"/>
                <w:numId w:val="26"/>
              </w:numPr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н</w:t>
            </w:r>
            <w:r w:rsidR="00DA0505" w:rsidRPr="00110B6B">
              <w:rPr>
                <w:sz w:val="23"/>
                <w:szCs w:val="23"/>
                <w:lang w:val="uk-UA"/>
              </w:rPr>
              <w:t>изьким є відсоток педагогів, які беруть участь у конкурсах фахової майстерності.</w:t>
            </w:r>
          </w:p>
          <w:p w:rsidR="00DA0505" w:rsidRPr="00110B6B" w:rsidRDefault="007B17B3" w:rsidP="00DA0505">
            <w:pPr>
              <w:pStyle w:val="Default"/>
              <w:numPr>
                <w:ilvl w:val="0"/>
                <w:numId w:val="26"/>
              </w:numPr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Ф</w:t>
            </w:r>
            <w:r w:rsidR="00DA0505" w:rsidRPr="00401BA4">
              <w:rPr>
                <w:sz w:val="23"/>
                <w:szCs w:val="23"/>
                <w:lang w:val="uk-UA"/>
              </w:rPr>
              <w:t>ормальний підхід частини педагогічних працівників щодо педагогічного наставництва та взаємонавчання</w:t>
            </w:r>
          </w:p>
          <w:p w:rsidR="00DA0505" w:rsidRPr="007B17B3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273D0D">
              <w:rPr>
                <w:sz w:val="23"/>
                <w:szCs w:val="23"/>
                <w:lang w:val="uk-UA"/>
              </w:rPr>
              <w:t>оширення педагогічного досвіду здійснюється без використання сучасних засобів.</w:t>
            </w:r>
            <w:r w:rsidR="00DA0505">
              <w:rPr>
                <w:sz w:val="28"/>
                <w:szCs w:val="28"/>
              </w:rPr>
              <w:t xml:space="preserve"> </w:t>
            </w:r>
            <w:r w:rsidR="00DA0505" w:rsidRPr="00110B6B">
              <w:rPr>
                <w:sz w:val="23"/>
                <w:szCs w:val="23"/>
                <w:lang w:val="uk-UA"/>
              </w:rPr>
              <w:t>активізації потребує робота з поширення досвіду вчителями школи через друк</w:t>
            </w:r>
            <w:r w:rsidR="00DA0505">
              <w:rPr>
                <w:sz w:val="23"/>
                <w:szCs w:val="23"/>
                <w:lang w:val="uk-UA"/>
              </w:rPr>
              <w:t xml:space="preserve"> у фахових та інтернет-виданнях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DA0505" w:rsidTr="00DA0505">
        <w:tc>
          <w:tcPr>
            <w:tcW w:w="4814" w:type="dxa"/>
          </w:tcPr>
          <w:p w:rsidR="00DA0505" w:rsidRDefault="00DA0505" w:rsidP="00CA68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7B17B3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DE0A71" w:rsidTr="00DA0505">
        <w:tc>
          <w:tcPr>
            <w:tcW w:w="4814" w:type="dxa"/>
          </w:tcPr>
          <w:p w:rsidR="00DA0505" w:rsidRPr="00D1784F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D1784F">
              <w:rPr>
                <w:sz w:val="23"/>
                <w:szCs w:val="23"/>
                <w:lang w:val="uk-UA"/>
              </w:rPr>
              <w:t>рийняття закону «Про повну загальну середню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D1784F">
              <w:rPr>
                <w:sz w:val="23"/>
                <w:szCs w:val="23"/>
                <w:lang w:val="uk-UA"/>
              </w:rPr>
              <w:t>освіту», в т.ч. щодо прийняття на посаду педагогічного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D1784F">
              <w:rPr>
                <w:sz w:val="23"/>
                <w:szCs w:val="23"/>
                <w:lang w:val="uk-UA"/>
              </w:rPr>
              <w:t>працівника осіб, що не мають досвіду педагогічної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D1784F">
              <w:rPr>
                <w:sz w:val="23"/>
                <w:szCs w:val="23"/>
                <w:lang w:val="uk-UA"/>
              </w:rPr>
              <w:t>діяльності, але мають вищу освіту</w:t>
            </w:r>
            <w:r w:rsidR="00DA0505">
              <w:rPr>
                <w:sz w:val="23"/>
                <w:szCs w:val="23"/>
                <w:lang w:val="uk-UA"/>
              </w:rPr>
              <w:t xml:space="preserve"> та/або професійну</w:t>
            </w:r>
            <w:r w:rsidR="00DA0505">
              <w:rPr>
                <w:sz w:val="23"/>
                <w:szCs w:val="23"/>
                <w:lang w:val="uk-UA"/>
              </w:rPr>
              <w:br/>
              <w:t>кваліфікацію</w:t>
            </w:r>
          </w:p>
          <w:p w:rsidR="00DA0505" w:rsidRPr="00294D6C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D1784F">
              <w:rPr>
                <w:sz w:val="23"/>
                <w:szCs w:val="23"/>
                <w:lang w:val="uk-UA"/>
              </w:rPr>
              <w:t>остійний моніторинг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D1784F">
              <w:rPr>
                <w:sz w:val="23"/>
                <w:szCs w:val="23"/>
                <w:lang w:val="uk-UA"/>
              </w:rPr>
              <w:t xml:space="preserve">рівня професійної компетентності, </w:t>
            </w:r>
            <w:r w:rsidR="00DA0505">
              <w:rPr>
                <w:sz w:val="23"/>
                <w:szCs w:val="23"/>
                <w:lang w:val="uk-UA"/>
              </w:rPr>
              <w:t>якості надання освітніх послуг</w:t>
            </w:r>
          </w:p>
          <w:p w:rsidR="00DA0505" w:rsidRPr="00294D6C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 w:rsidRPr="00294D6C">
              <w:rPr>
                <w:sz w:val="23"/>
                <w:szCs w:val="23"/>
                <w:lang w:val="uk-UA"/>
              </w:rPr>
              <w:t xml:space="preserve">озмаїття форм, збереження і розвиток </w:t>
            </w:r>
            <w:r w:rsidR="00DA0505" w:rsidRPr="00D1784F">
              <w:rPr>
                <w:sz w:val="23"/>
                <w:szCs w:val="23"/>
                <w:lang w:val="uk-UA"/>
              </w:rPr>
              <w:br/>
            </w:r>
            <w:r w:rsidR="00DA0505" w:rsidRPr="00294D6C">
              <w:rPr>
                <w:sz w:val="23"/>
                <w:szCs w:val="23"/>
                <w:lang w:val="uk-UA"/>
              </w:rPr>
              <w:t>системи підвищення кваліфікації</w:t>
            </w:r>
            <w:r w:rsidR="00DA0505">
              <w:rPr>
                <w:sz w:val="23"/>
                <w:szCs w:val="23"/>
                <w:lang w:val="uk-UA"/>
              </w:rPr>
              <w:t xml:space="preserve">. </w:t>
            </w:r>
            <w:r w:rsidR="00DA0505">
              <w:rPr>
                <w:sz w:val="28"/>
                <w:szCs w:val="28"/>
                <w:lang w:val="uk-UA"/>
              </w:rPr>
              <w:t>С</w:t>
            </w:r>
            <w:r w:rsidR="00DA0505">
              <w:rPr>
                <w:sz w:val="23"/>
                <w:szCs w:val="23"/>
                <w:lang w:val="uk-UA"/>
              </w:rPr>
              <w:t>прияння</w:t>
            </w:r>
            <w:r w:rsidR="00DA0505" w:rsidRPr="00D1784F">
              <w:rPr>
                <w:sz w:val="23"/>
                <w:szCs w:val="23"/>
                <w:lang w:val="uk-UA"/>
              </w:rPr>
              <w:t xml:space="preserve"> зовнішньому вдосконаленню фахової майстерності педагогів шляхом участі у конкурсах, навчанні на курсах в інститутах післядипломної педагогічної освіти та інших організацій; дистанційному навчанні на вебінарах та інших онлайн-формах підвищення кваліфікації</w:t>
            </w:r>
            <w:r w:rsidR="00DA0505">
              <w:rPr>
                <w:sz w:val="23"/>
                <w:szCs w:val="23"/>
                <w:lang w:val="uk-UA"/>
              </w:rPr>
              <w:t>. З</w:t>
            </w:r>
            <w:r w:rsidR="00DA0505" w:rsidRPr="00D1784F">
              <w:rPr>
                <w:sz w:val="23"/>
                <w:szCs w:val="23"/>
                <w:lang w:val="uk-UA"/>
              </w:rPr>
              <w:t>алучення педагогічних працівників до відвідування різноманітних тренінгів, семінарів, курсів, майстер-класів</w:t>
            </w:r>
            <w:r w:rsidR="00DA0505">
              <w:rPr>
                <w:sz w:val="23"/>
                <w:szCs w:val="23"/>
                <w:lang w:val="uk-UA"/>
              </w:rPr>
              <w:t xml:space="preserve"> району та міста, а також </w:t>
            </w:r>
            <w:r w:rsidR="00DA0505" w:rsidRPr="00D1784F">
              <w:rPr>
                <w:sz w:val="23"/>
                <w:szCs w:val="23"/>
                <w:lang w:val="uk-UA"/>
              </w:rPr>
              <w:t>в рамках всеукраїнських та міжнародних проектів</w:t>
            </w:r>
          </w:p>
          <w:p w:rsidR="00DA0505" w:rsidRPr="00D1784F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D1784F">
              <w:rPr>
                <w:sz w:val="23"/>
                <w:szCs w:val="23"/>
                <w:lang w:val="uk-UA"/>
              </w:rPr>
              <w:t>икористання кадрових і матеріально-</w:t>
            </w:r>
            <w:r w:rsidR="00DA0505" w:rsidRPr="00D1784F">
              <w:rPr>
                <w:sz w:val="23"/>
                <w:szCs w:val="23"/>
                <w:lang w:val="uk-UA"/>
              </w:rPr>
              <w:br/>
              <w:t>техн</w:t>
            </w:r>
            <w:r w:rsidR="00DA0505">
              <w:rPr>
                <w:sz w:val="23"/>
                <w:szCs w:val="23"/>
                <w:lang w:val="uk-UA"/>
              </w:rPr>
              <w:t>ічних ресурсів міста.</w:t>
            </w:r>
          </w:p>
          <w:p w:rsidR="00DA0505" w:rsidRPr="00D1784F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D1784F">
              <w:rPr>
                <w:sz w:val="23"/>
                <w:szCs w:val="23"/>
                <w:lang w:val="uk-UA"/>
              </w:rPr>
              <w:t xml:space="preserve">оширення досвіду роботи педагогічних працівників через участь у конкурсах фахової майстерності, друк у фахових </w:t>
            </w:r>
            <w:r w:rsidR="00DA0505" w:rsidRPr="00D1784F">
              <w:rPr>
                <w:sz w:val="23"/>
                <w:szCs w:val="23"/>
                <w:lang w:val="uk-UA"/>
              </w:rPr>
              <w:lastRenderedPageBreak/>
              <w:t>виданнях, інтернет-виданнях, сайт школи.</w:t>
            </w:r>
          </w:p>
          <w:p w:rsidR="00DA0505" w:rsidRPr="00D1784F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r w:rsidR="00DA0505" w:rsidRPr="00D1784F">
              <w:rPr>
                <w:sz w:val="23"/>
                <w:szCs w:val="23"/>
                <w:lang w:val="uk-UA"/>
              </w:rPr>
              <w:t>бирати теми та форми підвищення кваліфікації, які відповідають запитам та вимогам педагогічних працівників</w:t>
            </w:r>
          </w:p>
          <w:p w:rsidR="00DA0505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r w:rsidR="00DA0505" w:rsidRPr="00D1784F">
              <w:rPr>
                <w:sz w:val="23"/>
                <w:szCs w:val="23"/>
                <w:lang w:val="uk-UA"/>
              </w:rPr>
              <w:t>новлення методичної бази освітньої діяльності</w:t>
            </w:r>
          </w:p>
          <w:p w:rsidR="00DA0505" w:rsidRPr="007B17B3" w:rsidRDefault="007B17B3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DA0505" w:rsidRPr="00D1784F">
              <w:rPr>
                <w:sz w:val="23"/>
                <w:szCs w:val="23"/>
                <w:lang w:val="uk-UA"/>
              </w:rPr>
              <w:t>наліз потреб педагогічного колективу  (анкетування, оп</w:t>
            </w:r>
            <w:r w:rsidR="00CA6871">
              <w:rPr>
                <w:sz w:val="23"/>
                <w:szCs w:val="23"/>
                <w:lang w:val="uk-UA"/>
              </w:rPr>
              <w:t>итування, індивідуальні бесіди)</w:t>
            </w:r>
          </w:p>
          <w:p w:rsidR="00DA0505" w:rsidRDefault="00CA6871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>
              <w:rPr>
                <w:sz w:val="23"/>
                <w:szCs w:val="23"/>
                <w:lang w:val="uk-UA"/>
              </w:rPr>
              <w:t>абезпечення</w:t>
            </w:r>
            <w:r w:rsidR="00DA0505" w:rsidRPr="00F931EA">
              <w:rPr>
                <w:sz w:val="23"/>
                <w:szCs w:val="23"/>
                <w:lang w:val="uk-UA"/>
              </w:rPr>
              <w:t xml:space="preserve"> вчителів електронними засобами навчального призначення для підтримки вивчення окремих предметів </w:t>
            </w:r>
          </w:p>
          <w:p w:rsidR="00DA0505" w:rsidRPr="00273D0D" w:rsidRDefault="00CA6871" w:rsidP="00CA6871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273D0D">
              <w:rPr>
                <w:sz w:val="23"/>
                <w:szCs w:val="23"/>
                <w:lang w:val="uk-UA"/>
              </w:rPr>
              <w:t>едення частини документації в електронному форматі</w:t>
            </w:r>
          </w:p>
        </w:tc>
        <w:tc>
          <w:tcPr>
            <w:tcW w:w="4814" w:type="dxa"/>
          </w:tcPr>
          <w:p w:rsidR="00DA0505" w:rsidRPr="000D5A45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З</w:t>
            </w:r>
            <w:r w:rsidR="00DA0505" w:rsidRPr="000D5A45">
              <w:rPr>
                <w:sz w:val="23"/>
                <w:szCs w:val="23"/>
                <w:lang w:val="uk-UA"/>
              </w:rPr>
              <w:t>міна законодавства та вимог до атестації педагогічних працівників</w:t>
            </w:r>
          </w:p>
          <w:p w:rsidR="00DA0505" w:rsidRPr="000D5A45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Відсутність </w:t>
            </w:r>
            <w:r w:rsidR="00DA0505" w:rsidRPr="000D5A45">
              <w:rPr>
                <w:sz w:val="23"/>
                <w:szCs w:val="23"/>
                <w:lang w:val="uk-UA"/>
              </w:rPr>
              <w:t>цілеспрямування, наполегливості, упевненості в своїх силах педагогічних працівників</w:t>
            </w:r>
          </w:p>
          <w:p w:rsidR="00DA0505" w:rsidRPr="000D5A45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0D5A45">
              <w:rPr>
                <w:sz w:val="23"/>
                <w:szCs w:val="23"/>
                <w:lang w:val="uk-UA"/>
              </w:rPr>
              <w:t xml:space="preserve">изький рівень мотивації вчителів у </w:t>
            </w:r>
          </w:p>
          <w:p w:rsidR="00DA0505" w:rsidRPr="000D5A45" w:rsidRDefault="00DA0505" w:rsidP="007B17B3">
            <w:pPr>
              <w:pStyle w:val="Default"/>
              <w:ind w:left="318"/>
              <w:rPr>
                <w:sz w:val="23"/>
                <w:szCs w:val="23"/>
                <w:lang w:val="uk-UA"/>
              </w:rPr>
            </w:pPr>
            <w:r w:rsidRPr="000D5A45">
              <w:rPr>
                <w:sz w:val="23"/>
                <w:szCs w:val="23"/>
                <w:lang w:val="uk-UA"/>
              </w:rPr>
              <w:t>професійному та кар’єрному розвитку</w:t>
            </w:r>
          </w:p>
          <w:p w:rsidR="00DA0505" w:rsidRPr="000D5A45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0D5A45">
              <w:rPr>
                <w:sz w:val="23"/>
                <w:szCs w:val="23"/>
                <w:lang w:val="uk-UA"/>
              </w:rPr>
              <w:t>едостатність матеріальних ресурсів для належного стимулювання вчителів</w:t>
            </w:r>
          </w:p>
          <w:p w:rsidR="00DA0505" w:rsidRPr="00DE0A71" w:rsidRDefault="00DA0505" w:rsidP="00DA05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A0505" w:rsidRDefault="00DA0505" w:rsidP="00DA0505">
      <w:p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A0505" w:rsidRPr="00907317" w:rsidRDefault="00DA0505" w:rsidP="00DA0505">
      <w:pPr>
        <w:pStyle w:val="a3"/>
        <w:numPr>
          <w:ilvl w:val="1"/>
          <w:numId w:val="38"/>
        </w:numPr>
        <w:spacing w:line="276" w:lineRule="auto"/>
        <w:ind w:left="993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17">
        <w:rPr>
          <w:rFonts w:ascii="Times New Roman" w:hAnsi="Times New Roman" w:cs="Times New Roman"/>
          <w:b/>
          <w:sz w:val="28"/>
          <w:szCs w:val="28"/>
        </w:rPr>
        <w:t>Налагодження співпраці з учнями, їх батьками, працівниками закладу освіти.</w:t>
      </w:r>
    </w:p>
    <w:p w:rsidR="00DA0505" w:rsidRPr="00907317" w:rsidRDefault="00DA0505" w:rsidP="00DA050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505" w:rsidRPr="00907317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Критерії: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педагогічні працівники, що діють на засадах педагогіки партнерства;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педагогічні працівники, що співпрацюють із батьками здобувачів освіти з питань організації освітнього процесу, забезпечуючи постійний зворотний зв’язок;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педагогічне наставництво та інші форми професійної співпраці</w:t>
      </w:r>
    </w:p>
    <w:p w:rsidR="00DA0505" w:rsidRPr="00907317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</w:p>
    <w:p w:rsidR="00DA0505" w:rsidRPr="00907317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Індикатори: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частка здобувачів освіти, які вважають, що їх думка має значення в освітньому процесі;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особистісно- орієнтованого підходу;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налагодження конструктивної комунікації педагогічних працівників із батьками здобувачів освіти в різних формах;</w:t>
      </w:r>
    </w:p>
    <w:p w:rsidR="00DA0505" w:rsidRPr="00907317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907317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надання методичної підтримки колегам, обмін досвідом.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E72AA3" w:rsidRDefault="007B17B3" w:rsidP="007B17B3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E72AA3">
              <w:rPr>
                <w:sz w:val="23"/>
                <w:szCs w:val="23"/>
                <w:lang w:val="uk-UA"/>
              </w:rPr>
              <w:t xml:space="preserve"> метою врахування думки представники колективу є членами атестаційної комісії, вносять свої пропозиції до складання освітньої програми. Обмін думками між дирекцією та колективом здійснюється через засідання педагогічної ради, методичні об’єднання, майстер-класи, конференції, наради при директорові, консультування, засідання психолог</w:t>
            </w:r>
            <w:r w:rsidR="00DA0505">
              <w:rPr>
                <w:sz w:val="23"/>
                <w:szCs w:val="23"/>
                <w:lang w:val="uk-UA"/>
              </w:rPr>
              <w:t>о-педагогічної ради</w:t>
            </w:r>
            <w:r w:rsidR="00DA0505" w:rsidRPr="00E72AA3">
              <w:rPr>
                <w:sz w:val="23"/>
                <w:szCs w:val="23"/>
                <w:lang w:val="uk-UA"/>
              </w:rPr>
              <w:t>.</w:t>
            </w:r>
          </w:p>
          <w:p w:rsidR="00DA0505" w:rsidRPr="00E72AA3" w:rsidRDefault="007B17B3" w:rsidP="007B17B3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E72AA3">
              <w:rPr>
                <w:sz w:val="23"/>
                <w:szCs w:val="23"/>
                <w:lang w:val="uk-UA"/>
              </w:rPr>
              <w:t xml:space="preserve"> </w:t>
            </w:r>
            <w:r w:rsidR="00DA0505">
              <w:rPr>
                <w:sz w:val="23"/>
                <w:szCs w:val="23"/>
                <w:lang w:val="uk-UA"/>
              </w:rPr>
              <w:t>закладі освіти</w:t>
            </w:r>
            <w:r w:rsidR="00DA0505" w:rsidRPr="00E72AA3">
              <w:rPr>
                <w:sz w:val="23"/>
                <w:szCs w:val="23"/>
                <w:lang w:val="uk-UA"/>
              </w:rPr>
              <w:t xml:space="preserve"> організовано наставництво з молодими спеціалістами.</w:t>
            </w:r>
          </w:p>
          <w:p w:rsidR="00DA0505" w:rsidRPr="00E72AA3" w:rsidRDefault="007B17B3" w:rsidP="007B17B3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E72AA3">
              <w:rPr>
                <w:sz w:val="23"/>
                <w:szCs w:val="23"/>
                <w:lang w:val="uk-UA"/>
              </w:rPr>
              <w:t xml:space="preserve">дійснюється взаємовідвідування уроків та </w:t>
            </w:r>
            <w:r w:rsidR="00DA0505" w:rsidRPr="00E72AA3">
              <w:rPr>
                <w:sz w:val="23"/>
                <w:szCs w:val="23"/>
                <w:lang w:val="uk-UA"/>
              </w:rPr>
              <w:lastRenderedPageBreak/>
              <w:t>заходів між педагогами закладу</w:t>
            </w:r>
          </w:p>
          <w:p w:rsidR="00DA0505" w:rsidRPr="00E72AA3" w:rsidRDefault="007B17B3" w:rsidP="007B17B3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</w:t>
            </w:r>
            <w:r w:rsidR="00DA0505" w:rsidRPr="00E72AA3">
              <w:rPr>
                <w:sz w:val="23"/>
                <w:szCs w:val="23"/>
                <w:lang w:val="uk-UA"/>
              </w:rPr>
              <w:t>атьки є активними уча</w:t>
            </w:r>
            <w:r w:rsidR="00DA0505">
              <w:rPr>
                <w:sz w:val="23"/>
                <w:szCs w:val="23"/>
                <w:lang w:val="uk-UA"/>
              </w:rPr>
              <w:t>сниками освітнього процесу. Їх</w:t>
            </w:r>
            <w:r w:rsidR="00DA0505" w:rsidRPr="00E72AA3">
              <w:rPr>
                <w:sz w:val="23"/>
                <w:szCs w:val="23"/>
                <w:lang w:val="uk-UA"/>
              </w:rPr>
              <w:t xml:space="preserve"> думка враховується при складанні освітньої прог</w:t>
            </w:r>
            <w:r w:rsidR="00DA0505">
              <w:rPr>
                <w:sz w:val="23"/>
                <w:szCs w:val="23"/>
                <w:lang w:val="uk-UA"/>
              </w:rPr>
              <w:t>рами, виборі класного керівника тощо…</w:t>
            </w:r>
          </w:p>
          <w:p w:rsidR="00DA0505" w:rsidRPr="008C514F" w:rsidRDefault="007B17B3" w:rsidP="007B17B3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</w:t>
            </w:r>
            <w:r w:rsidR="00DA0505" w:rsidRPr="00E72AA3">
              <w:rPr>
                <w:sz w:val="23"/>
                <w:szCs w:val="23"/>
                <w:lang w:val="uk-UA"/>
              </w:rPr>
              <w:t>онструктивна комунікація педагогічних працівників з батьками здобувачів освіти в різних формах (особисте спілкування, інтерактивні платформи, консультації, залучення батьків до організа</w:t>
            </w:r>
            <w:r w:rsidR="00DA0505">
              <w:rPr>
                <w:sz w:val="23"/>
                <w:szCs w:val="23"/>
                <w:lang w:val="uk-UA"/>
              </w:rPr>
              <w:t>ції освітніх заходів)</w:t>
            </w:r>
          </w:p>
        </w:tc>
        <w:tc>
          <w:tcPr>
            <w:tcW w:w="4814" w:type="dxa"/>
          </w:tcPr>
          <w:p w:rsidR="00DA0505" w:rsidRPr="00F50F1F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У</w:t>
            </w:r>
            <w:r w:rsidR="00DA0505" w:rsidRPr="00F50F1F">
              <w:rPr>
                <w:sz w:val="23"/>
                <w:szCs w:val="23"/>
                <w:lang w:val="uk-UA"/>
              </w:rPr>
              <w:t xml:space="preserve"> деяких випадках взаємне відвідування уроків та наставництво носить формальний характер.</w:t>
            </w:r>
          </w:p>
          <w:p w:rsidR="00DA0505" w:rsidRPr="00F50F1F" w:rsidRDefault="007B17B3" w:rsidP="007B17B3">
            <w:pPr>
              <w:pStyle w:val="Default"/>
              <w:numPr>
                <w:ilvl w:val="0"/>
                <w:numId w:val="26"/>
              </w:numPr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F50F1F">
              <w:rPr>
                <w:sz w:val="23"/>
                <w:szCs w:val="23"/>
                <w:lang w:val="uk-UA"/>
              </w:rPr>
              <w:t xml:space="preserve">едостатньо високим є відсоток батьків, які </w:t>
            </w:r>
            <w:r w:rsidR="00DA0505">
              <w:rPr>
                <w:sz w:val="23"/>
                <w:szCs w:val="23"/>
                <w:lang w:val="uk-UA"/>
              </w:rPr>
              <w:t>є активними учасниками освітнього процесу</w:t>
            </w:r>
          </w:p>
          <w:p w:rsidR="00DA0505" w:rsidRPr="00317D65" w:rsidRDefault="00DA0505" w:rsidP="007B17B3">
            <w:pPr>
              <w:pStyle w:val="Default"/>
              <w:ind w:left="318"/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7B17B3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Tr="00DA0505">
        <w:tc>
          <w:tcPr>
            <w:tcW w:w="4814" w:type="dxa"/>
            <w:vAlign w:val="center"/>
          </w:tcPr>
          <w:p w:rsidR="00DA0505" w:rsidRPr="001D2C53" w:rsidRDefault="007B17B3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>
              <w:rPr>
                <w:sz w:val="23"/>
                <w:szCs w:val="23"/>
                <w:lang w:val="uk-UA"/>
              </w:rPr>
              <w:t>алучення</w:t>
            </w:r>
            <w:r w:rsidR="00DA0505" w:rsidRPr="001D2C53">
              <w:rPr>
                <w:sz w:val="23"/>
                <w:szCs w:val="23"/>
                <w:lang w:val="uk-UA"/>
              </w:rPr>
              <w:t xml:space="preserve"> батьків до освітнього процесу, розширювати форми співпраці з ними.</w:t>
            </w:r>
          </w:p>
          <w:p w:rsidR="00DA0505" w:rsidRPr="001D2C53" w:rsidRDefault="007B17B3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DA0505">
              <w:rPr>
                <w:sz w:val="23"/>
                <w:szCs w:val="23"/>
                <w:lang w:val="uk-UA"/>
              </w:rPr>
              <w:t>ктивізація</w:t>
            </w:r>
            <w:r w:rsidR="00DA0505" w:rsidRPr="001D2C53">
              <w:rPr>
                <w:sz w:val="23"/>
                <w:szCs w:val="23"/>
                <w:lang w:val="uk-UA"/>
              </w:rPr>
              <w:t xml:space="preserve"> роботу батьківського самоврядування </w:t>
            </w:r>
          </w:p>
          <w:p w:rsidR="00DA0505" w:rsidRPr="001D2C53" w:rsidRDefault="007B17B3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1D2C53">
              <w:rPr>
                <w:sz w:val="23"/>
                <w:szCs w:val="23"/>
                <w:lang w:val="uk-UA"/>
              </w:rPr>
              <w:t>а</w:t>
            </w:r>
            <w:r w:rsidR="00DA0505">
              <w:rPr>
                <w:sz w:val="23"/>
                <w:szCs w:val="23"/>
                <w:lang w:val="uk-UA"/>
              </w:rPr>
              <w:t>провадження щорічне проведення, «Батьківського тижня»</w:t>
            </w:r>
          </w:p>
          <w:p w:rsidR="00DA0505" w:rsidRPr="001D2C53" w:rsidRDefault="007B17B3" w:rsidP="00DA0505">
            <w:pPr>
              <w:pStyle w:val="ListParagraph1"/>
              <w:numPr>
                <w:ilvl w:val="0"/>
                <w:numId w:val="25"/>
              </w:numPr>
              <w:ind w:left="31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 w:rsidR="00DA0505" w:rsidRPr="001D2C5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існа взаємодія із </w:t>
            </w:r>
            <w:r w:rsidR="00DA050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здобувачів учнівським самоврядуванням</w:t>
            </w:r>
          </w:p>
          <w:p w:rsidR="00DA0505" w:rsidRPr="001D2C53" w:rsidRDefault="007B17B3" w:rsidP="00DA0505">
            <w:pPr>
              <w:numPr>
                <w:ilvl w:val="0"/>
                <w:numId w:val="25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DA0505" w:rsidRPr="001D2C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роведення ґрунтовного аналізу потреб</w:t>
            </w:r>
          </w:p>
          <w:p w:rsidR="00DA0505" w:rsidRPr="001D2C53" w:rsidRDefault="00DA0505" w:rsidP="00DA0505">
            <w:pPr>
              <w:ind w:left="31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C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громади (анкетування, опитування);</w:t>
            </w:r>
          </w:p>
          <w:p w:rsidR="00DA0505" w:rsidRPr="001D2C53" w:rsidRDefault="007B17B3" w:rsidP="00DA0505">
            <w:pPr>
              <w:numPr>
                <w:ilvl w:val="0"/>
                <w:numId w:val="25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="00DA0505" w:rsidRPr="001D2C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иявлення очікувань громади щодо </w:t>
            </w:r>
            <w:r w:rsidR="00D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закладу освіти </w:t>
            </w:r>
          </w:p>
          <w:p w:rsidR="00DA0505" w:rsidRPr="00E517E9" w:rsidRDefault="007B17B3" w:rsidP="00DA0505">
            <w:pPr>
              <w:numPr>
                <w:ilvl w:val="0"/>
                <w:numId w:val="25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="00D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озроблення та здійснення програми</w:t>
            </w:r>
            <w:r w:rsidR="00DA0505" w:rsidRPr="001D2C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моніторингу з</w:t>
            </w:r>
            <w:r w:rsidR="00D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A0505" w:rsidRPr="00E517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оцінювання послуг, що їх надає заклад</w:t>
            </w:r>
            <w:r w:rsidR="00D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A0505" w:rsidRPr="00E517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(анкетування, опитування, аналіз даних)</w:t>
            </w:r>
          </w:p>
          <w:p w:rsidR="00DA0505" w:rsidRPr="001D2C53" w:rsidRDefault="007B17B3" w:rsidP="00DA0505">
            <w:pPr>
              <w:numPr>
                <w:ilvl w:val="0"/>
                <w:numId w:val="25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="00DA0505" w:rsidRPr="001D2C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адання консультаційних і т</w:t>
            </w:r>
            <w:r w:rsidR="00DA05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ренінгових послуг (при потребі)</w:t>
            </w:r>
          </w:p>
          <w:p w:rsidR="00DA0505" w:rsidRDefault="007B17B3" w:rsidP="00DA0505">
            <w:pPr>
              <w:numPr>
                <w:ilvl w:val="0"/>
                <w:numId w:val="25"/>
              </w:numPr>
              <w:ind w:left="313"/>
              <w:jc w:val="both"/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DA0505" w:rsidRPr="002E27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пільна участь у заходах, програмах та проектах, ініційованих громадськістю, школою та владою</w:t>
            </w:r>
          </w:p>
        </w:tc>
        <w:tc>
          <w:tcPr>
            <w:tcW w:w="4814" w:type="dxa"/>
          </w:tcPr>
          <w:p w:rsidR="00DA0505" w:rsidRPr="00C1220D" w:rsidRDefault="007B17B3" w:rsidP="00DA0505">
            <w:pPr>
              <w:pStyle w:val="Default"/>
              <w:numPr>
                <w:ilvl w:val="0"/>
                <w:numId w:val="26"/>
              </w:numPr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C1220D">
              <w:rPr>
                <w:sz w:val="23"/>
                <w:szCs w:val="23"/>
                <w:lang w:val="uk-UA"/>
              </w:rPr>
              <w:t>асивність окремих батьків;</w:t>
            </w:r>
          </w:p>
          <w:p w:rsidR="00DA0505" w:rsidRPr="00C1220D" w:rsidRDefault="007B17B3" w:rsidP="00DA0505">
            <w:pPr>
              <w:pStyle w:val="Default"/>
              <w:numPr>
                <w:ilvl w:val="0"/>
                <w:numId w:val="26"/>
              </w:numPr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C1220D">
              <w:rPr>
                <w:sz w:val="23"/>
                <w:szCs w:val="23"/>
                <w:lang w:val="uk-UA"/>
              </w:rPr>
              <w:t xml:space="preserve">едостатня дієвість </w:t>
            </w:r>
            <w:r w:rsidR="00DA0505">
              <w:rPr>
                <w:sz w:val="23"/>
                <w:szCs w:val="23"/>
                <w:lang w:val="uk-UA"/>
              </w:rPr>
              <w:t>учнівського самоврядування</w:t>
            </w:r>
          </w:p>
          <w:p w:rsidR="00DA0505" w:rsidRDefault="00DA0505" w:rsidP="00DA0505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:rsidR="00DA0505" w:rsidRDefault="00DA0505" w:rsidP="00DA0505">
      <w:p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A0505" w:rsidRPr="00630E28" w:rsidRDefault="00DA0505" w:rsidP="00DA0505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28">
        <w:rPr>
          <w:rFonts w:ascii="Times New Roman" w:hAnsi="Times New Roman" w:cs="Times New Roman"/>
          <w:b/>
          <w:sz w:val="28"/>
          <w:szCs w:val="28"/>
        </w:rPr>
        <w:t xml:space="preserve">3.4. Організація педагогічної діяльності та навчання </w:t>
      </w:r>
      <w:r>
        <w:rPr>
          <w:rFonts w:ascii="Times New Roman" w:hAnsi="Times New Roman" w:cs="Times New Roman"/>
          <w:b/>
          <w:sz w:val="28"/>
          <w:szCs w:val="28"/>
        </w:rPr>
        <w:t>здобувачів освіти</w:t>
      </w:r>
      <w:r w:rsidRPr="00630E28">
        <w:rPr>
          <w:rFonts w:ascii="Times New Roman" w:hAnsi="Times New Roman" w:cs="Times New Roman"/>
          <w:b/>
          <w:sz w:val="28"/>
          <w:szCs w:val="28"/>
        </w:rPr>
        <w:t xml:space="preserve"> за засадах академічної доброчесності.</w:t>
      </w:r>
    </w:p>
    <w:p w:rsidR="00DA0505" w:rsidRDefault="00DA0505" w:rsidP="00DA0505">
      <w:pPr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DA0505" w:rsidRDefault="00DA0505" w:rsidP="00DA0505">
      <w:pPr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 w:rsidRPr="00E65329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Критерії: </w:t>
      </w:r>
    </w:p>
    <w:p w:rsidR="00DA0505" w:rsidRPr="00E65329" w:rsidRDefault="00DA0505" w:rsidP="00DA0505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 w:rsidRPr="00E6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сформованість відносин довіри, прозорості, дотримання етичних норм.</w:t>
      </w:r>
    </w:p>
    <w:p w:rsidR="00DA0505" w:rsidRPr="00E65329" w:rsidRDefault="00DA0505" w:rsidP="00DA05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5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Індикатори:</w:t>
      </w:r>
    </w:p>
    <w:p w:rsidR="00DA0505" w:rsidRPr="00E65329" w:rsidRDefault="00DA0505" w:rsidP="00DA05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5329">
        <w:rPr>
          <w:rFonts w:ascii="Times New Roman" w:hAnsi="Times New Roman" w:cs="Times New Roman"/>
          <w:sz w:val="24"/>
          <w:szCs w:val="24"/>
        </w:rPr>
        <w:t>едагогічні працівники діють на засадах академічної доброчесності;</w:t>
      </w:r>
    </w:p>
    <w:p w:rsidR="00DA0505" w:rsidRPr="00E65329" w:rsidRDefault="00DA0505" w:rsidP="00DA0505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65329">
        <w:rPr>
          <w:rFonts w:ascii="Times New Roman" w:hAnsi="Times New Roman" w:cs="Times New Roman"/>
          <w:sz w:val="24"/>
          <w:szCs w:val="24"/>
        </w:rPr>
        <w:t>астка педагогічних працівників, які інформують здобувачів освіти про правила дотримання академічної доброчесності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505" w:rsidRPr="00E65329" w:rsidRDefault="00DA0505" w:rsidP="00DA0505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Сильні сторони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Default="002833D2" w:rsidP="002833D2">
            <w:pPr>
              <w:pStyle w:val="Default"/>
              <w:numPr>
                <w:ilvl w:val="0"/>
                <w:numId w:val="27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>
              <w:rPr>
                <w:sz w:val="23"/>
                <w:szCs w:val="23"/>
                <w:lang w:val="uk-UA"/>
              </w:rPr>
              <w:t>озроблено проект</w:t>
            </w:r>
            <w:r w:rsidR="00DA0505" w:rsidRPr="0018097B">
              <w:rPr>
                <w:sz w:val="23"/>
                <w:szCs w:val="23"/>
                <w:lang w:val="uk-UA"/>
              </w:rPr>
              <w:t xml:space="preserve"> «Положення про академічну доброчесність»</w:t>
            </w:r>
            <w:r w:rsidR="00DA0505">
              <w:rPr>
                <w:sz w:val="23"/>
                <w:szCs w:val="23"/>
                <w:lang w:val="uk-UA"/>
              </w:rPr>
              <w:t>, погоджено з колективом. Всі учасники освітнього процесу ознайомлені з Положенням</w:t>
            </w:r>
          </w:p>
          <w:p w:rsidR="00DA0505" w:rsidRPr="00D511E7" w:rsidRDefault="002833D2" w:rsidP="002833D2">
            <w:pPr>
              <w:pStyle w:val="Default"/>
              <w:numPr>
                <w:ilvl w:val="0"/>
                <w:numId w:val="27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D511E7">
              <w:rPr>
                <w:sz w:val="23"/>
                <w:szCs w:val="23"/>
                <w:lang w:val="uk-UA"/>
              </w:rPr>
              <w:t xml:space="preserve">роводяться семінари-практикуми із здобувачами освіти з питань </w:t>
            </w:r>
            <w:r w:rsidR="00DA0505" w:rsidRPr="00D511E7">
              <w:rPr>
                <w:sz w:val="23"/>
                <w:szCs w:val="23"/>
                <w:lang w:val="uk-UA"/>
              </w:rPr>
              <w:lastRenderedPageBreak/>
              <w:t>інформаційної діяльності закладу, правильності написання науково-дослідницьких, навчальних робіт, правил опис</w:t>
            </w:r>
            <w:r w:rsidR="00DA0505">
              <w:rPr>
                <w:sz w:val="23"/>
                <w:szCs w:val="23"/>
                <w:lang w:val="uk-UA"/>
              </w:rPr>
              <w:t>у джерел та оформлення цитувань</w:t>
            </w:r>
          </w:p>
          <w:p w:rsidR="00DA0505" w:rsidRPr="0018097B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18097B">
              <w:rPr>
                <w:sz w:val="23"/>
                <w:szCs w:val="23"/>
                <w:lang w:val="uk-UA"/>
              </w:rPr>
              <w:t>едагогічні працівники систематично інформують здобувачів освіти про дотримання правил академічної доброчесності.</w:t>
            </w:r>
          </w:p>
          <w:p w:rsidR="00DA0505" w:rsidRPr="008C514F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18097B">
              <w:rPr>
                <w:sz w:val="23"/>
                <w:szCs w:val="23"/>
                <w:lang w:val="uk-UA"/>
              </w:rPr>
              <w:t>итання дотримання академічної доброчесності с</w:t>
            </w:r>
            <w:r w:rsidR="00DA0505">
              <w:rPr>
                <w:sz w:val="23"/>
                <w:szCs w:val="23"/>
                <w:lang w:val="uk-UA"/>
              </w:rPr>
              <w:t>лухається на педагогічних радах</w:t>
            </w:r>
          </w:p>
        </w:tc>
        <w:tc>
          <w:tcPr>
            <w:tcW w:w="4814" w:type="dxa"/>
          </w:tcPr>
          <w:p w:rsidR="00DA0505" w:rsidRPr="009767D5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Н</w:t>
            </w:r>
            <w:r w:rsidR="00DA0505" w:rsidRPr="009767D5">
              <w:rPr>
                <w:sz w:val="23"/>
                <w:szCs w:val="23"/>
                <w:lang w:val="uk-UA"/>
              </w:rPr>
              <w:t>е всі учні та батьки розуміють сутність поняття академічної доброчесності та в</w:t>
            </w:r>
            <w:r w:rsidR="00DA0505">
              <w:rPr>
                <w:sz w:val="23"/>
                <w:szCs w:val="23"/>
                <w:lang w:val="uk-UA"/>
              </w:rPr>
              <w:t>ідповідальність за її порушення</w:t>
            </w:r>
          </w:p>
          <w:p w:rsidR="00DA0505" w:rsidRPr="009767D5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9767D5">
              <w:rPr>
                <w:sz w:val="23"/>
                <w:szCs w:val="23"/>
                <w:lang w:val="uk-UA"/>
              </w:rPr>
              <w:t xml:space="preserve">аписання деякими здобувачами освіти рефератів та творчих робіт зводиться до </w:t>
            </w:r>
            <w:r w:rsidR="00DA0505" w:rsidRPr="009767D5">
              <w:rPr>
                <w:sz w:val="23"/>
                <w:szCs w:val="23"/>
                <w:lang w:val="uk-UA"/>
              </w:rPr>
              <w:lastRenderedPageBreak/>
              <w:t>створення суміші власного та запозиченого тексту без належного  цитування джерел. Згадування джерела відбувається без посилання</w:t>
            </w:r>
          </w:p>
          <w:p w:rsidR="00DA0505" w:rsidRPr="009767D5" w:rsidRDefault="00DA0505" w:rsidP="002833D2">
            <w:pPr>
              <w:pStyle w:val="a3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2833D2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18097B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 w:rsidRPr="0018097B">
              <w:rPr>
                <w:sz w:val="23"/>
                <w:szCs w:val="23"/>
                <w:lang w:val="uk-UA"/>
              </w:rPr>
              <w:t>озробка комплексу  процедур та інструментарію  попередження та протидії  академічної нечесності</w:t>
            </w:r>
          </w:p>
          <w:p w:rsidR="00DA0505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</w:t>
            </w:r>
            <w:r w:rsidR="00DA0505" w:rsidRPr="0018097B">
              <w:rPr>
                <w:sz w:val="23"/>
                <w:szCs w:val="23"/>
                <w:lang w:val="uk-UA"/>
              </w:rPr>
              <w:t xml:space="preserve">праведлива, точна й неупереджена оцінка </w:t>
            </w:r>
            <w:r w:rsidR="00DA0505">
              <w:rPr>
                <w:sz w:val="23"/>
                <w:szCs w:val="23"/>
                <w:lang w:val="uk-UA"/>
              </w:rPr>
              <w:t>(</w:t>
            </w:r>
            <w:r w:rsidR="00DA0505" w:rsidRPr="0018097B">
              <w:rPr>
                <w:sz w:val="23"/>
                <w:szCs w:val="23"/>
                <w:lang w:val="uk-UA"/>
              </w:rPr>
              <w:t xml:space="preserve">відіграє </w:t>
            </w:r>
            <w:r w:rsidR="00DA0505">
              <w:rPr>
                <w:sz w:val="23"/>
                <w:szCs w:val="23"/>
                <w:lang w:val="uk-UA"/>
              </w:rPr>
              <w:t>важливу</w:t>
            </w:r>
            <w:r w:rsidR="00DA0505">
              <w:rPr>
                <w:sz w:val="23"/>
                <w:szCs w:val="23"/>
                <w:lang w:val="uk-UA"/>
              </w:rPr>
              <w:tab/>
              <w:t xml:space="preserve">роль у процесі </w:t>
            </w:r>
            <w:r w:rsidR="00DA0505" w:rsidRPr="0018097B">
              <w:rPr>
                <w:sz w:val="23"/>
                <w:szCs w:val="23"/>
                <w:lang w:val="uk-UA"/>
              </w:rPr>
              <w:t>навчання</w:t>
            </w:r>
            <w:r w:rsidR="00DA0505">
              <w:rPr>
                <w:sz w:val="23"/>
                <w:szCs w:val="23"/>
                <w:lang w:val="uk-UA"/>
              </w:rPr>
              <w:t>,</w:t>
            </w:r>
            <w:r w:rsidR="00DA0505" w:rsidRPr="0018097B">
              <w:rPr>
                <w:sz w:val="23"/>
                <w:szCs w:val="23"/>
                <w:lang w:val="uk-UA"/>
              </w:rPr>
              <w:t xml:space="preserve"> має важливе значення для  встановлення довіри між </w:t>
            </w:r>
            <w:r w:rsidR="00DA0505">
              <w:rPr>
                <w:sz w:val="23"/>
                <w:szCs w:val="23"/>
                <w:lang w:val="uk-UA"/>
              </w:rPr>
              <w:t>педагогічними працівниками та здобувачами освіти)</w:t>
            </w:r>
          </w:p>
          <w:p w:rsidR="00DA0505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880568">
              <w:rPr>
                <w:sz w:val="23"/>
                <w:szCs w:val="23"/>
                <w:lang w:val="uk-UA"/>
              </w:rPr>
              <w:t xml:space="preserve">аохочення здобувачів освіти дотримуватися принципів академічної доброчесності під час оцінювання навчальних досягнень </w:t>
            </w:r>
            <w:r w:rsidR="00DA0505">
              <w:rPr>
                <w:sz w:val="23"/>
                <w:szCs w:val="23"/>
                <w:lang w:val="uk-UA"/>
              </w:rPr>
              <w:t>здобувачів освіти</w:t>
            </w:r>
          </w:p>
          <w:p w:rsidR="00DA0505" w:rsidRPr="0018097B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E25581">
              <w:rPr>
                <w:sz w:val="23"/>
                <w:szCs w:val="23"/>
                <w:lang w:val="uk-UA"/>
              </w:rPr>
              <w:t>опуляризація питання дотримання академічної доброчесності</w:t>
            </w:r>
          </w:p>
          <w:p w:rsidR="00DA0505" w:rsidRPr="002640C5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Ф</w:t>
            </w:r>
            <w:r w:rsidR="00DA0505">
              <w:rPr>
                <w:sz w:val="23"/>
                <w:szCs w:val="23"/>
                <w:lang w:val="uk-UA"/>
              </w:rPr>
              <w:t xml:space="preserve">ормування навичок дотримання </w:t>
            </w:r>
            <w:r w:rsidR="00DA0505" w:rsidRPr="0018097B">
              <w:rPr>
                <w:sz w:val="23"/>
                <w:szCs w:val="23"/>
                <w:lang w:val="uk-UA"/>
              </w:rPr>
              <w:t>культури  оформлення  публікацій</w:t>
            </w:r>
            <w:r w:rsidR="00DA0505">
              <w:rPr>
                <w:sz w:val="23"/>
                <w:szCs w:val="23"/>
                <w:lang w:val="uk-UA"/>
              </w:rPr>
              <w:t xml:space="preserve">. </w:t>
            </w:r>
            <w:r w:rsidR="00DA0505" w:rsidRPr="00880568">
              <w:rPr>
                <w:sz w:val="23"/>
                <w:szCs w:val="23"/>
                <w:lang w:val="uk-UA"/>
              </w:rPr>
              <w:t>Удосконалення  науково- практичних знань, які необхідні для  написання,  оформлення,  оприлюднення та просування в  освітньому  середовищі власних напрацювань</w:t>
            </w:r>
          </w:p>
        </w:tc>
        <w:tc>
          <w:tcPr>
            <w:tcW w:w="4814" w:type="dxa"/>
          </w:tcPr>
          <w:p w:rsidR="00DA0505" w:rsidRPr="00EB68D0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>
              <w:rPr>
                <w:sz w:val="23"/>
                <w:szCs w:val="23"/>
                <w:lang w:val="uk-UA"/>
              </w:rPr>
              <w:t xml:space="preserve">аохочення в соціальних мережах </w:t>
            </w:r>
            <w:r w:rsidR="00DA0505" w:rsidRPr="00EB68D0">
              <w:rPr>
                <w:sz w:val="23"/>
                <w:szCs w:val="23"/>
                <w:lang w:val="uk-UA"/>
              </w:rPr>
              <w:t>здобувачів освіти</w:t>
            </w:r>
            <w:r w:rsidR="00DA0505">
              <w:rPr>
                <w:sz w:val="23"/>
                <w:szCs w:val="23"/>
                <w:lang w:val="uk-UA"/>
              </w:rPr>
              <w:tab/>
              <w:t xml:space="preserve">до вчинення дій, які </w:t>
            </w:r>
            <w:r w:rsidR="00DA0505" w:rsidRPr="00EB68D0">
              <w:rPr>
                <w:sz w:val="23"/>
                <w:szCs w:val="23"/>
                <w:lang w:val="uk-UA"/>
              </w:rPr>
              <w:t>суперечать</w:t>
            </w:r>
            <w:r w:rsidR="00DA0505">
              <w:rPr>
                <w:sz w:val="23"/>
                <w:szCs w:val="23"/>
                <w:lang w:val="uk-UA"/>
              </w:rPr>
              <w:t xml:space="preserve"> нормам академічної доброчесності</w:t>
            </w:r>
          </w:p>
          <w:p w:rsidR="00DA0505" w:rsidRPr="00317D65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</w:pPr>
            <w:r>
              <w:rPr>
                <w:lang w:val="uk-UA"/>
              </w:rPr>
              <w:t>Н</w:t>
            </w:r>
            <w:r w:rsidR="00DA0505" w:rsidRPr="007A3C26">
              <w:rPr>
                <w:lang w:val="uk-UA"/>
              </w:rPr>
              <w:t>едобросовісн</w:t>
            </w:r>
            <w:r>
              <w:rPr>
                <w:lang w:val="uk-UA"/>
              </w:rPr>
              <w:t xml:space="preserve">а поведінка не лише ставить під </w:t>
            </w:r>
            <w:r w:rsidR="00DA0505" w:rsidRPr="007A3C26">
              <w:rPr>
                <w:lang w:val="uk-UA"/>
              </w:rPr>
              <w:t xml:space="preserve">загрозу добробут школи і порушує права учасників освітнього процесу, вона також може </w:t>
            </w:r>
            <w:r w:rsidR="00DA0505">
              <w:t xml:space="preserve">вплинути на імідж </w:t>
            </w:r>
            <w:r w:rsidR="00DA0505" w:rsidRPr="007A3C26">
              <w:rPr>
                <w:lang w:val="uk-UA"/>
              </w:rPr>
              <w:t>закладу</w:t>
            </w:r>
            <w:r w:rsidR="00DA0505">
              <w:t xml:space="preserve"> освіти</w:t>
            </w:r>
          </w:p>
        </w:tc>
      </w:tr>
    </w:tbl>
    <w:p w:rsidR="00DA0505" w:rsidRDefault="00DA0505" w:rsidP="002833D2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Pr="005971A1" w:rsidRDefault="002833D2" w:rsidP="005971A1">
      <w:pPr>
        <w:spacing w:line="276" w:lineRule="auto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2833D2" w:rsidRPr="00186110" w:rsidRDefault="002833D2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p w:rsidR="00DA0505" w:rsidRPr="006B3BC2" w:rsidRDefault="002833D2" w:rsidP="002833D2">
      <w:pPr>
        <w:pStyle w:val="a3"/>
        <w:spacing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</w:t>
      </w:r>
      <w:r w:rsidR="00DA0505" w:rsidRPr="009A02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 xml:space="preserve">АНАЛІЗ </w:t>
      </w:r>
      <w:r w:rsidR="00DA0505" w:rsidRPr="000A59DA">
        <w:rPr>
          <w:rFonts w:ascii="Times New Roman" w:hAnsi="Times New Roman" w:cs="Times New Roman"/>
          <w:b/>
          <w:sz w:val="28"/>
          <w:szCs w:val="28"/>
        </w:rPr>
        <w:t xml:space="preserve">УПРАВЛІНСЬКИХ </w:t>
      </w:r>
      <w:r w:rsidR="00DA0505" w:rsidRPr="006B3BC2">
        <w:rPr>
          <w:rFonts w:ascii="Times New Roman" w:hAnsi="Times New Roman" w:cs="Times New Roman"/>
          <w:b/>
          <w:sz w:val="28"/>
          <w:szCs w:val="28"/>
        </w:rPr>
        <w:t>ПРОЦЕСІВ</w:t>
      </w:r>
    </w:p>
    <w:p w:rsidR="00DA0505" w:rsidRPr="006B3BC2" w:rsidRDefault="00DA0505" w:rsidP="00DA05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505" w:rsidRPr="006B3BC2" w:rsidRDefault="00DA0505" w:rsidP="00DA0505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BC2">
        <w:rPr>
          <w:rFonts w:ascii="Times New Roman" w:hAnsi="Times New Roman" w:cs="Times New Roman"/>
          <w:b/>
          <w:sz w:val="28"/>
          <w:szCs w:val="28"/>
        </w:rPr>
        <w:t>4.1. Наявність стратегії розвитку та системи планування діяльності закладу, моніторинг виконання поставлених цілей і завдань.</w:t>
      </w:r>
    </w:p>
    <w:p w:rsidR="00DA0505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DA0505" w:rsidRPr="008C514F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8C514F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Критерії:</w:t>
      </w:r>
    </w:p>
    <w:p w:rsidR="00DA0505" w:rsidRPr="008C514F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8C51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стратегія розвитку закладу освіти спрямована на підвищення якості освітньої діяльності;</w:t>
      </w:r>
    </w:p>
    <w:p w:rsidR="00DA0505" w:rsidRPr="008C514F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8C51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 xml:space="preserve">річне планування закладу освіти та відстеження його результативності здійснюється відповідно до стратегії його розвитку </w:t>
      </w:r>
    </w:p>
    <w:p w:rsidR="00DA0505" w:rsidRPr="008C514F" w:rsidRDefault="00DA0505" w:rsidP="00DA0505">
      <w:pPr>
        <w:pStyle w:val="a3"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</w:p>
    <w:p w:rsidR="00DA0505" w:rsidRPr="008C514F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8C514F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Індикатори:</w:t>
      </w:r>
    </w:p>
    <w:p w:rsidR="00DA0505" w:rsidRPr="008C514F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8C51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фінансування);</w:t>
      </w:r>
    </w:p>
    <w:p w:rsidR="00DA0505" w:rsidRPr="008C514F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8C51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річний план роботи реалізує стратегію розвитку закладу освіти, учасники освітнього процесу залучаються до його розроблення, керівник та органи управління аналізують його реалізацію та у разі потреби корегують;</w:t>
      </w:r>
    </w:p>
    <w:p w:rsidR="00DA0505" w:rsidRPr="008C514F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8C514F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діяльність педагогічної ради спрямована на реалізацію річного плану і стратегію розвитку закладу.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>
              <w:rPr>
                <w:sz w:val="23"/>
                <w:szCs w:val="23"/>
                <w:lang w:val="uk-UA"/>
              </w:rPr>
              <w:t>озроблено освітню  програму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 відповідно до Державного</w:t>
            </w:r>
            <w:r w:rsidR="00DA0505">
              <w:rPr>
                <w:sz w:val="23"/>
                <w:szCs w:val="23"/>
                <w:lang w:val="uk-UA"/>
              </w:rPr>
              <w:t xml:space="preserve"> стандарту освіти та спрямовано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 її на досягнення стратегічної мети діяльності закладу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 w:rsidRPr="00BE0D54">
              <w:rPr>
                <w:sz w:val="23"/>
                <w:szCs w:val="23"/>
                <w:lang w:val="uk-UA"/>
              </w:rPr>
              <w:t>ічне планування здійснюється з використанням перспективного планування. План будується на основі щорічного звіту про діяльність закладу освіти протягом навчального року, проблемного аналізу стану освітнього процесу згідно і</w:t>
            </w:r>
            <w:r w:rsidR="00DA0505">
              <w:rPr>
                <w:sz w:val="23"/>
                <w:szCs w:val="23"/>
                <w:lang w:val="uk-UA"/>
              </w:rPr>
              <w:t>з Стратегією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BE0D54">
              <w:rPr>
                <w:sz w:val="23"/>
                <w:szCs w:val="23"/>
                <w:lang w:val="uk-UA"/>
              </w:rPr>
              <w:t>ри плануванні різних напрямків діяльності використовується структурування, постановка мети, визначення завдань, прогнозування результатів, складання</w:t>
            </w:r>
            <w:r w:rsidR="00DA0505">
              <w:rPr>
                <w:sz w:val="23"/>
                <w:szCs w:val="23"/>
                <w:lang w:val="uk-UA"/>
              </w:rPr>
              <w:t xml:space="preserve"> алгоритму дій на кожному етапі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BE0D54">
              <w:rPr>
                <w:sz w:val="23"/>
                <w:szCs w:val="23"/>
                <w:lang w:val="uk-UA"/>
              </w:rPr>
              <w:t>апрямки оцінювання якості освітньої діяльності – пріоритети розвитку школи:</w:t>
            </w:r>
          </w:p>
          <w:p w:rsidR="00DA0505" w:rsidRPr="00BE0D54" w:rsidRDefault="00DA0505" w:rsidP="00DA0505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uk-UA"/>
              </w:rPr>
            </w:pPr>
            <w:r w:rsidRPr="00BE0D54">
              <w:rPr>
                <w:sz w:val="23"/>
                <w:szCs w:val="23"/>
                <w:lang w:val="uk-UA"/>
              </w:rPr>
              <w:t>інноваційний освітній простір для комфортного навчання,</w:t>
            </w:r>
          </w:p>
          <w:p w:rsidR="00DA0505" w:rsidRPr="00BE0D54" w:rsidRDefault="00DA0505" w:rsidP="00DA0505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uk-UA"/>
              </w:rPr>
            </w:pPr>
            <w:r w:rsidRPr="00BE0D54">
              <w:rPr>
                <w:sz w:val="23"/>
                <w:szCs w:val="23"/>
                <w:lang w:val="uk-UA"/>
              </w:rPr>
              <w:t>учень: особистість, патріот, інноватор,</w:t>
            </w:r>
          </w:p>
          <w:p w:rsidR="00DA0505" w:rsidRPr="00BE0D54" w:rsidRDefault="00DA0505" w:rsidP="00DA0505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uk-UA"/>
              </w:rPr>
            </w:pPr>
            <w:r w:rsidRPr="00BE0D54">
              <w:rPr>
                <w:sz w:val="23"/>
                <w:szCs w:val="23"/>
                <w:lang w:val="uk-UA"/>
              </w:rPr>
              <w:t>педагог нової формації,</w:t>
            </w:r>
          </w:p>
          <w:p w:rsidR="00DA0505" w:rsidRPr="00BE0D54" w:rsidRDefault="00DA0505" w:rsidP="00DA0505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uk-UA"/>
              </w:rPr>
            </w:pPr>
            <w:r w:rsidRPr="00BE0D54">
              <w:rPr>
                <w:sz w:val="23"/>
                <w:szCs w:val="23"/>
                <w:lang w:val="uk-UA"/>
              </w:rPr>
              <w:t>ефективний управлінський менедж</w:t>
            </w:r>
            <w:r>
              <w:rPr>
                <w:sz w:val="23"/>
                <w:szCs w:val="23"/>
                <w:lang w:val="uk-UA"/>
              </w:rPr>
              <w:t>мент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часники освітнього процесу залучаються </w:t>
            </w:r>
            <w:r w:rsidR="00DA0505" w:rsidRPr="00BE0D54">
              <w:rPr>
                <w:sz w:val="23"/>
                <w:szCs w:val="23"/>
                <w:lang w:val="uk-UA"/>
              </w:rPr>
              <w:lastRenderedPageBreak/>
              <w:t xml:space="preserve">до розробки стратегії закладу освіти, річного плану. В закладі існує система планування: річний план, </w:t>
            </w:r>
            <w:r w:rsidR="00DA0505">
              <w:rPr>
                <w:sz w:val="23"/>
                <w:szCs w:val="23"/>
                <w:lang w:val="uk-UA"/>
              </w:rPr>
              <w:t>план на місяць, план на тиждень</w:t>
            </w:r>
          </w:p>
          <w:p w:rsidR="00DA0505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У </w:t>
            </w:r>
            <w:r w:rsidR="00DA0505">
              <w:rPr>
                <w:sz w:val="23"/>
                <w:szCs w:val="23"/>
                <w:lang w:val="uk-UA"/>
              </w:rPr>
              <w:t>закладі розроблено П</w:t>
            </w:r>
            <w:r w:rsidR="00DA0505" w:rsidRPr="00BE0D54">
              <w:rPr>
                <w:sz w:val="23"/>
                <w:szCs w:val="23"/>
                <w:lang w:val="uk-UA"/>
              </w:rPr>
              <w:t>оложення про внутрішню систему забезпечення як</w:t>
            </w:r>
            <w:r w:rsidR="00DA0505">
              <w:rPr>
                <w:sz w:val="23"/>
                <w:szCs w:val="23"/>
                <w:lang w:val="uk-UA"/>
              </w:rPr>
              <w:t>ості освіти. Проведено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 самооцінювання якості осві</w:t>
            </w:r>
            <w:r w:rsidR="00DA0505">
              <w:rPr>
                <w:sz w:val="23"/>
                <w:szCs w:val="23"/>
                <w:lang w:val="uk-UA"/>
              </w:rPr>
              <w:t>тньої діяльності відповідно до П</w:t>
            </w:r>
            <w:r w:rsidR="00DA0505" w:rsidRPr="00BE0D54">
              <w:rPr>
                <w:sz w:val="23"/>
                <w:szCs w:val="23"/>
                <w:lang w:val="uk-UA"/>
              </w:rPr>
              <w:t>оложення із залученн</w:t>
            </w:r>
            <w:r w:rsidR="00DA0505">
              <w:rPr>
                <w:sz w:val="23"/>
                <w:szCs w:val="23"/>
                <w:lang w:val="uk-UA"/>
              </w:rPr>
              <w:t>ям учасників освітнього процесу</w:t>
            </w:r>
          </w:p>
          <w:p w:rsidR="00DA0505" w:rsidRPr="00FC1424" w:rsidRDefault="00DA0505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FC1424">
              <w:rPr>
                <w:sz w:val="23"/>
                <w:szCs w:val="23"/>
                <w:lang w:val="uk-UA"/>
              </w:rPr>
              <w:t>Керівник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</w:t>
            </w:r>
            <w:r>
              <w:rPr>
                <w:sz w:val="23"/>
                <w:szCs w:val="23"/>
                <w:lang w:val="uk-UA"/>
              </w:rPr>
              <w:t>дійснює проектну діяльність)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r w:rsidR="00DA0505" w:rsidRPr="00BE0D54">
              <w:rPr>
                <w:sz w:val="23"/>
                <w:szCs w:val="23"/>
                <w:lang w:val="uk-UA"/>
              </w:rPr>
              <w:t>птимальне використання ресурсів та потенціалу</w:t>
            </w:r>
          </w:p>
          <w:p w:rsidR="00DA0505" w:rsidRPr="002833D2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BE0D54">
              <w:rPr>
                <w:sz w:val="23"/>
                <w:szCs w:val="23"/>
                <w:lang w:val="uk-UA"/>
              </w:rPr>
              <w:t>абезпечення належних умов праці</w:t>
            </w:r>
          </w:p>
          <w:p w:rsidR="00DA0505" w:rsidRPr="002640C5" w:rsidRDefault="00DA0505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оприлюднюється</w:t>
            </w:r>
            <w:r w:rsidRPr="00BE0D54">
              <w:rPr>
                <w:sz w:val="23"/>
                <w:szCs w:val="23"/>
                <w:lang w:val="uk-UA"/>
              </w:rPr>
              <w:t xml:space="preserve"> щорічний звіт керівника закладу за результатом са</w:t>
            </w:r>
            <w:r>
              <w:rPr>
                <w:sz w:val="23"/>
                <w:szCs w:val="23"/>
                <w:lang w:val="uk-UA"/>
              </w:rPr>
              <w:t>мооцінювання</w:t>
            </w:r>
            <w:r w:rsidRPr="00BE0D54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:rsidR="00DA0505" w:rsidRPr="00BE0D54" w:rsidRDefault="002833D2" w:rsidP="00DA0505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Р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ічний план не </w:t>
            </w:r>
            <w:r w:rsidR="00DA0505">
              <w:rPr>
                <w:sz w:val="23"/>
                <w:szCs w:val="23"/>
                <w:lang w:val="uk-UA"/>
              </w:rPr>
              <w:t>в повній мірі реалізує С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тратегію закладу, аналізується частково. 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BE0D54">
              <w:rPr>
                <w:sz w:val="23"/>
                <w:szCs w:val="23"/>
                <w:lang w:val="uk-UA"/>
              </w:rPr>
              <w:t>правління якістю освітнього процесу не в повній мірі відбувається на основі інноваційних технологій та освітнього моніторингу</w:t>
            </w:r>
          </w:p>
          <w:p w:rsidR="00DA0505" w:rsidRPr="0001240F" w:rsidRDefault="002833D2" w:rsidP="00DA0505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</w:t>
            </w:r>
            <w:r w:rsidR="00DA0505" w:rsidRPr="00BE0D54">
              <w:rPr>
                <w:sz w:val="23"/>
                <w:szCs w:val="23"/>
                <w:lang w:val="uk-UA"/>
              </w:rPr>
              <w:t>ля створення сучасного освітнього простору матеріальна база школи потребує вкладення бюджетних коштів, але фінансування не відповідає бюджетним запитам, яке нада</w:t>
            </w:r>
            <w:r w:rsidR="00DA0505">
              <w:rPr>
                <w:sz w:val="23"/>
                <w:szCs w:val="23"/>
                <w:lang w:val="uk-UA"/>
              </w:rPr>
              <w:t>є щорічно адміністрація закладу</w:t>
            </w:r>
          </w:p>
        </w:tc>
      </w:tr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2833D2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озробити план заходів щодо переходу закладу на нову структуру функціонування 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BE0D54">
              <w:rPr>
                <w:sz w:val="23"/>
                <w:szCs w:val="23"/>
                <w:lang w:val="uk-UA"/>
              </w:rPr>
              <w:t>роводити аналіз матеріально-технічного та фін</w:t>
            </w:r>
            <w:r w:rsidR="00DA0505">
              <w:rPr>
                <w:sz w:val="23"/>
                <w:szCs w:val="23"/>
                <w:lang w:val="uk-UA"/>
              </w:rPr>
              <w:t>ансового забезпечення закладу. з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а підсумками аналізу надавати запит засновнику </w:t>
            </w:r>
          </w:p>
          <w:p w:rsidR="00DA0505" w:rsidRPr="002833D2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BE0D54">
              <w:rPr>
                <w:sz w:val="23"/>
                <w:szCs w:val="23"/>
                <w:lang w:val="uk-UA"/>
              </w:rPr>
              <w:t>алучення додаткових джерел фінансування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BE0D54">
              <w:rPr>
                <w:sz w:val="23"/>
                <w:szCs w:val="23"/>
                <w:lang w:val="uk-UA"/>
              </w:rPr>
              <w:t>ідстеження результативності тактичного планування та здійснення його відповідно до стратегії розвитку з урахуванням освітньої програми</w:t>
            </w:r>
          </w:p>
          <w:p w:rsidR="00DA0505" w:rsidRPr="002640C5" w:rsidRDefault="002833D2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BE0D54">
              <w:rPr>
                <w:sz w:val="23"/>
                <w:szCs w:val="23"/>
                <w:lang w:val="uk-UA"/>
              </w:rPr>
              <w:t>оява нових освітніх потреб</w:t>
            </w:r>
          </w:p>
        </w:tc>
        <w:tc>
          <w:tcPr>
            <w:tcW w:w="4814" w:type="dxa"/>
          </w:tcPr>
          <w:p w:rsidR="00DA0505" w:rsidRPr="00BE0D54" w:rsidRDefault="002833D2" w:rsidP="00DA0505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ове нормативно-правове законодавство; 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кономічний спад; 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ідсутність фінансування </w:t>
            </w:r>
          </w:p>
          <w:p w:rsidR="00DA0505" w:rsidRPr="00BE0D54" w:rsidRDefault="002833D2" w:rsidP="00DA0505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лабка фандрайзингова діяльність </w:t>
            </w:r>
          </w:p>
          <w:p w:rsidR="00DA0505" w:rsidRPr="002833D2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BE0D54">
              <w:rPr>
                <w:sz w:val="23"/>
                <w:szCs w:val="23"/>
                <w:lang w:val="uk-UA"/>
              </w:rPr>
              <w:t xml:space="preserve">едостатня гнучкість управління, яка проявляється в обов’язковому узгодженні прийнятті управлінських рішень </w:t>
            </w:r>
          </w:p>
        </w:tc>
      </w:tr>
    </w:tbl>
    <w:p w:rsidR="00DA0505" w:rsidRDefault="00DA0505" w:rsidP="00DA0505">
      <w:p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0505" w:rsidRPr="007E067F" w:rsidRDefault="00DA0505" w:rsidP="00DA0505">
      <w:p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E067F">
        <w:rPr>
          <w:rFonts w:ascii="Times New Roman" w:hAnsi="Times New Roman" w:cs="Times New Roman"/>
          <w:b/>
          <w:sz w:val="28"/>
          <w:szCs w:val="28"/>
        </w:rPr>
        <w:t>4.2. Формування відносин довіри, прозорості, дотримання етичних норм.</w:t>
      </w:r>
    </w:p>
    <w:p w:rsidR="00DA0505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DA0505" w:rsidRPr="00DB4839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Критерії: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сприяння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довіру;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оприлюднення інформації про свою діяльність на відкритих загальнодоступних ресурсів.</w:t>
      </w:r>
    </w:p>
    <w:p w:rsidR="00DA0505" w:rsidRPr="00DB4839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Індикатори: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задоволення загальним психологічним кліматом і діями керівництва щодо формування відносин довіри та конструктивної співпраці, забезпечення доступу учасників освітнього процесу, представників громади до спілкування із керівництвом.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вчасне розглядання звернень та вживання відповідних заходів реагування;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lastRenderedPageBreak/>
        <w:t>забезпечення змістовного наповнення та вчасне оновлення інформаційних ресурсів закладу (інформаційні стенди, сайт закладу освіти, сторінки у соціальних мережах).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4C6AEF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4F123F">
              <w:rPr>
                <w:sz w:val="23"/>
                <w:szCs w:val="23"/>
                <w:lang w:val="uk-UA"/>
              </w:rPr>
              <w:t>розорість управлінської діяльності та освітнього процесу</w:t>
            </w:r>
          </w:p>
          <w:p w:rsidR="00DA0505" w:rsidRPr="00E72AA3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 w:rsidRPr="00E72AA3">
              <w:rPr>
                <w:sz w:val="23"/>
                <w:szCs w:val="23"/>
                <w:lang w:val="uk-UA"/>
              </w:rPr>
              <w:t>озроблено, підписано та розміщено на сайті закладу Меморандум співпраці між усіма учасниками освітнього процесу: педагогами, учнями та батьками здобувачів освіти</w:t>
            </w:r>
          </w:p>
          <w:p w:rsidR="00DA0505" w:rsidRPr="004F123F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4F123F">
              <w:rPr>
                <w:sz w:val="23"/>
                <w:szCs w:val="23"/>
                <w:lang w:val="uk-UA"/>
              </w:rPr>
              <w:t>аклад має шкільний сайт, стор</w:t>
            </w:r>
            <w:r w:rsidR="00CA6871">
              <w:rPr>
                <w:sz w:val="23"/>
                <w:szCs w:val="23"/>
                <w:lang w:val="uk-UA"/>
              </w:rPr>
              <w:t>інку на ф</w:t>
            </w:r>
            <w:r>
              <w:rPr>
                <w:sz w:val="23"/>
                <w:szCs w:val="23"/>
                <w:lang w:val="uk-UA"/>
              </w:rPr>
              <w:t>ейсбуці.</w:t>
            </w:r>
          </w:p>
          <w:p w:rsidR="00DA0505" w:rsidRPr="004F123F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4F123F">
              <w:rPr>
                <w:sz w:val="23"/>
                <w:szCs w:val="23"/>
                <w:lang w:val="uk-UA"/>
              </w:rPr>
              <w:t xml:space="preserve"> закладі більшість учасників освітнього процесу задоволені загальним психологічним кліматом і діями керівництва щодо формування відносин довіри та ко</w:t>
            </w:r>
            <w:r w:rsidR="00DA0505">
              <w:rPr>
                <w:sz w:val="23"/>
                <w:szCs w:val="23"/>
                <w:lang w:val="uk-UA"/>
              </w:rPr>
              <w:t>нструктивної співпраці між ними</w:t>
            </w:r>
          </w:p>
          <w:p w:rsidR="00DA0505" w:rsidRPr="004F123F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4F123F">
              <w:rPr>
                <w:sz w:val="23"/>
                <w:szCs w:val="23"/>
                <w:lang w:val="uk-UA"/>
              </w:rPr>
              <w:t>гуртований і прац</w:t>
            </w:r>
            <w:r w:rsidR="00DA0505">
              <w:rPr>
                <w:sz w:val="23"/>
                <w:szCs w:val="23"/>
                <w:lang w:val="uk-UA"/>
              </w:rPr>
              <w:t>ездатний педагогічний колектив</w:t>
            </w:r>
          </w:p>
          <w:p w:rsidR="00DA0505" w:rsidRPr="004F123F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4F123F">
              <w:rPr>
                <w:sz w:val="23"/>
                <w:szCs w:val="23"/>
                <w:lang w:val="uk-UA"/>
              </w:rPr>
              <w:t>исока інформованість підлеглих про дії керівника, а керівника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4F123F">
              <w:rPr>
                <w:sz w:val="23"/>
                <w:szCs w:val="23"/>
                <w:lang w:val="uk-UA"/>
              </w:rPr>
              <w:t>-</w:t>
            </w:r>
            <w:r w:rsidR="00DA0505">
              <w:rPr>
                <w:sz w:val="23"/>
                <w:szCs w:val="23"/>
                <w:lang w:val="uk-UA"/>
              </w:rPr>
              <w:t xml:space="preserve"> </w:t>
            </w:r>
            <w:r w:rsidR="00DA0505" w:rsidRPr="004F123F">
              <w:rPr>
                <w:sz w:val="23"/>
                <w:szCs w:val="23"/>
                <w:lang w:val="uk-UA"/>
              </w:rPr>
              <w:t>про потреби та проблеми учасників освітнього процесу</w:t>
            </w:r>
          </w:p>
          <w:p w:rsidR="00DA0505" w:rsidRPr="004F123F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</w:t>
            </w:r>
            <w:r w:rsidR="00DA0505" w:rsidRPr="004F123F">
              <w:rPr>
                <w:sz w:val="23"/>
                <w:szCs w:val="23"/>
                <w:lang w:val="uk-UA"/>
              </w:rPr>
              <w:t xml:space="preserve">ерівник закладу освіти очолює управлінську вертикаль та є гарантом збереження та дотримання тієї системи </w:t>
            </w:r>
            <w:r w:rsidR="00DA0505">
              <w:rPr>
                <w:sz w:val="23"/>
                <w:szCs w:val="23"/>
                <w:lang w:val="uk-UA"/>
              </w:rPr>
              <w:t>цінностей, яка склалася у закладі освіти</w:t>
            </w:r>
          </w:p>
          <w:p w:rsidR="00DA0505" w:rsidRPr="002640C5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DA0505" w:rsidRPr="004F123F">
              <w:rPr>
                <w:sz w:val="23"/>
                <w:szCs w:val="23"/>
                <w:lang w:val="uk-UA"/>
              </w:rPr>
              <w:t xml:space="preserve">дміністрація </w:t>
            </w:r>
            <w:r w:rsidR="00DA0505">
              <w:rPr>
                <w:sz w:val="23"/>
                <w:szCs w:val="23"/>
                <w:lang w:val="uk-UA"/>
              </w:rPr>
              <w:t>закладу освіти</w:t>
            </w:r>
            <w:r w:rsidR="00DA0505" w:rsidRPr="004F123F">
              <w:rPr>
                <w:sz w:val="23"/>
                <w:szCs w:val="23"/>
                <w:lang w:val="uk-UA"/>
              </w:rPr>
              <w:t xml:space="preserve"> демократична, відкрита для спілкування(особистий прийом, звернення, використання сучасних засобів комунікації), вчасно реагує на зауваження, пропозиції. На звернення реагує згідно чинного законодавства, шукає шляхи вирішення проблем, вживає відповідних заходів реагування</w:t>
            </w:r>
          </w:p>
        </w:tc>
        <w:tc>
          <w:tcPr>
            <w:tcW w:w="4814" w:type="dxa"/>
          </w:tcPr>
          <w:p w:rsidR="00DA0505" w:rsidRPr="00E041EA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E041EA">
              <w:rPr>
                <w:sz w:val="23"/>
                <w:szCs w:val="23"/>
                <w:lang w:val="uk-UA"/>
              </w:rPr>
              <w:t xml:space="preserve">едагогічні працівники не завжди </w:t>
            </w:r>
            <w:r w:rsidR="00DA0505" w:rsidRPr="00E041EA">
              <w:rPr>
                <w:sz w:val="23"/>
                <w:szCs w:val="23"/>
                <w:lang w:val="uk-UA"/>
              </w:rPr>
              <w:br/>
              <w:t xml:space="preserve">дослухаються до рекомендацій </w:t>
            </w:r>
            <w:r w:rsidR="00DA0505" w:rsidRPr="00E041EA">
              <w:rPr>
                <w:sz w:val="23"/>
                <w:szCs w:val="23"/>
                <w:lang w:val="uk-UA"/>
              </w:rPr>
              <w:br/>
              <w:t xml:space="preserve">адміністрації, інколи – загострюють </w:t>
            </w:r>
            <w:r w:rsidR="00DA0505" w:rsidRPr="00E041EA">
              <w:rPr>
                <w:sz w:val="23"/>
                <w:szCs w:val="23"/>
                <w:lang w:val="uk-UA"/>
              </w:rPr>
              <w:br/>
              <w:t>конфліктну ситуацію</w:t>
            </w:r>
          </w:p>
          <w:p w:rsidR="00DA0505" w:rsidRPr="00E041EA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Є</w:t>
            </w:r>
            <w:r w:rsidR="00DA0505" w:rsidRPr="00E041EA">
              <w:rPr>
                <w:sz w:val="23"/>
                <w:szCs w:val="23"/>
                <w:lang w:val="uk-UA"/>
              </w:rPr>
              <w:t xml:space="preserve"> частка вчителів, батьків, які незадов</w:t>
            </w:r>
            <w:r w:rsidR="00DA0505">
              <w:rPr>
                <w:sz w:val="23"/>
                <w:szCs w:val="23"/>
                <w:lang w:val="uk-UA"/>
              </w:rPr>
              <w:t xml:space="preserve">олені психологічним кліматом, </w:t>
            </w:r>
            <w:r w:rsidR="00DA0505" w:rsidRPr="00E041EA">
              <w:rPr>
                <w:sz w:val="23"/>
                <w:szCs w:val="23"/>
                <w:lang w:val="uk-UA"/>
              </w:rPr>
              <w:t>здоровою кон</w:t>
            </w:r>
            <w:r w:rsidR="00DA0505">
              <w:rPr>
                <w:sz w:val="23"/>
                <w:szCs w:val="23"/>
                <w:lang w:val="uk-UA"/>
              </w:rPr>
              <w:t>куренцією в педагогічному колі</w:t>
            </w:r>
            <w:r w:rsidR="00DA0505" w:rsidRPr="00E041EA">
              <w:rPr>
                <w:sz w:val="23"/>
                <w:szCs w:val="23"/>
                <w:lang w:val="uk-UA"/>
              </w:rPr>
              <w:t xml:space="preserve"> </w:t>
            </w:r>
          </w:p>
          <w:p w:rsidR="00DA0505" w:rsidRPr="00E041EA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</w:t>
            </w:r>
            <w:r w:rsidR="00DA0505" w:rsidRPr="00E041EA">
              <w:rPr>
                <w:sz w:val="23"/>
                <w:szCs w:val="23"/>
                <w:lang w:val="uk-UA"/>
              </w:rPr>
              <w:t xml:space="preserve">истема контролю з боку адміністрації вимагає осучаснення </w:t>
            </w:r>
          </w:p>
          <w:p w:rsidR="00DA0505" w:rsidRPr="00E041EA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E041EA">
              <w:rPr>
                <w:sz w:val="23"/>
                <w:szCs w:val="23"/>
                <w:lang w:val="uk-UA"/>
              </w:rPr>
              <w:t>ідсутня юридична під</w:t>
            </w:r>
            <w:r w:rsidR="00DA0505">
              <w:rPr>
                <w:sz w:val="23"/>
                <w:szCs w:val="23"/>
                <w:lang w:val="uk-UA"/>
              </w:rPr>
              <w:t>тримка педагогічних працівників</w:t>
            </w:r>
            <w:r w:rsidR="00DA0505" w:rsidRPr="00E041EA">
              <w:rPr>
                <w:sz w:val="23"/>
                <w:szCs w:val="23"/>
                <w:lang w:val="uk-UA"/>
              </w:rPr>
              <w:t xml:space="preserve"> </w:t>
            </w:r>
          </w:p>
          <w:p w:rsidR="00DA0505" w:rsidRPr="002833D2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E041EA">
              <w:rPr>
                <w:sz w:val="23"/>
                <w:szCs w:val="23"/>
                <w:lang w:val="uk-UA"/>
              </w:rPr>
              <w:t xml:space="preserve">исокий рівень тривожності вчителів; </w:t>
            </w:r>
          </w:p>
          <w:p w:rsidR="00DA0505" w:rsidRPr="00E041EA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</w:t>
            </w:r>
            <w:r w:rsidR="00DA0505" w:rsidRPr="00E041EA">
              <w:rPr>
                <w:sz w:val="23"/>
                <w:szCs w:val="23"/>
                <w:lang w:val="uk-UA"/>
              </w:rPr>
              <w:t>нформаційні ресурси закладу своєчасно оновлюються, але штатного працівника для ведення сайту немає, бо ця робота потребує професі</w:t>
            </w:r>
            <w:r w:rsidR="00DA0505">
              <w:rPr>
                <w:sz w:val="23"/>
                <w:szCs w:val="23"/>
                <w:lang w:val="uk-UA"/>
              </w:rPr>
              <w:t>йних вмінь і займає немало часу</w:t>
            </w:r>
          </w:p>
          <w:p w:rsidR="00DA0505" w:rsidRPr="00E041EA" w:rsidRDefault="00DA0505" w:rsidP="002833D2">
            <w:pPr>
              <w:pStyle w:val="Default"/>
              <w:spacing w:line="276" w:lineRule="auto"/>
              <w:ind w:left="-42"/>
              <w:rPr>
                <w:sz w:val="23"/>
                <w:szCs w:val="23"/>
                <w:lang w:val="uk-UA"/>
              </w:rPr>
            </w:pPr>
          </w:p>
          <w:p w:rsidR="00DA0505" w:rsidRPr="00317D65" w:rsidRDefault="00DA0505" w:rsidP="002833D2">
            <w:pPr>
              <w:pStyle w:val="a3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2833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Можливості </w:t>
            </w:r>
          </w:p>
        </w:tc>
        <w:tc>
          <w:tcPr>
            <w:tcW w:w="4814" w:type="dxa"/>
          </w:tcPr>
          <w:p w:rsidR="00DA0505" w:rsidRPr="002833D2" w:rsidRDefault="00DA0505" w:rsidP="002833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E041EA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r w:rsidR="00DA0505">
              <w:rPr>
                <w:sz w:val="23"/>
                <w:szCs w:val="23"/>
                <w:lang w:val="uk-UA"/>
              </w:rPr>
              <w:t>прилюднення С</w:t>
            </w:r>
            <w:r w:rsidR="00DA0505" w:rsidRPr="00E041EA">
              <w:rPr>
                <w:sz w:val="23"/>
                <w:szCs w:val="23"/>
                <w:lang w:val="uk-UA"/>
              </w:rPr>
              <w:t>тратегії розвитку закладу, яка відповідає особливостям і умовам його діяльності, моніторинг виконання поставлених цілей і завдань</w:t>
            </w:r>
          </w:p>
          <w:p w:rsidR="00DA0505" w:rsidRPr="00E041EA" w:rsidRDefault="00DA0505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«Е</w:t>
            </w:r>
            <w:r w:rsidRPr="00E041EA">
              <w:rPr>
                <w:sz w:val="23"/>
                <w:szCs w:val="23"/>
                <w:lang w:val="uk-UA"/>
              </w:rPr>
              <w:t>моційне навчання» як навчання способам і прийомам саморегуляції; профілактика «професійного вигорання» та стресів, пов’язаних із професійною діяльністю</w:t>
            </w:r>
          </w:p>
          <w:p w:rsidR="00DA0505" w:rsidRPr="002833D2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 w:rsidRPr="00E041EA">
              <w:rPr>
                <w:sz w:val="23"/>
                <w:szCs w:val="23"/>
                <w:lang w:val="uk-UA"/>
              </w:rPr>
              <w:t>озвиток корпоративної культури</w:t>
            </w:r>
          </w:p>
        </w:tc>
        <w:tc>
          <w:tcPr>
            <w:tcW w:w="4814" w:type="dxa"/>
          </w:tcPr>
          <w:p w:rsidR="00DA0505" w:rsidRPr="00E041EA" w:rsidRDefault="002833D2" w:rsidP="002833D2">
            <w:pPr>
              <w:pStyle w:val="Default"/>
              <w:numPr>
                <w:ilvl w:val="0"/>
                <w:numId w:val="26"/>
              </w:numPr>
              <w:spacing w:line="276" w:lineRule="auto"/>
              <w:ind w:left="318"/>
            </w:pPr>
            <w:r>
              <w:rPr>
                <w:sz w:val="23"/>
                <w:szCs w:val="23"/>
                <w:lang w:val="uk-UA"/>
              </w:rPr>
              <w:t>Н</w:t>
            </w:r>
            <w:r w:rsidR="00DA0505" w:rsidRPr="00CA10D5">
              <w:rPr>
                <w:sz w:val="23"/>
                <w:szCs w:val="23"/>
                <w:lang w:val="uk-UA"/>
              </w:rPr>
              <w:t>егативне ставлення до педагогічного колективу з боку здобувачів освітнього процесу та їх батьків через неперевірені факти та коментарі а</w:t>
            </w:r>
            <w:r w:rsidR="00DA0505">
              <w:rPr>
                <w:sz w:val="23"/>
                <w:szCs w:val="23"/>
                <w:lang w:val="uk-UA"/>
              </w:rPr>
              <w:t>нонімних користувачів у мережі І</w:t>
            </w:r>
            <w:r w:rsidR="00DA0505" w:rsidRPr="00CA10D5">
              <w:rPr>
                <w:sz w:val="23"/>
                <w:szCs w:val="23"/>
                <w:lang w:val="uk-UA"/>
              </w:rPr>
              <w:t>нтернет</w:t>
            </w:r>
          </w:p>
        </w:tc>
      </w:tr>
    </w:tbl>
    <w:p w:rsidR="00DA0505" w:rsidRDefault="00DA0505" w:rsidP="002833D2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971A1" w:rsidRDefault="005971A1" w:rsidP="002833D2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971A1" w:rsidRDefault="005971A1" w:rsidP="002833D2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A0505" w:rsidRPr="00AE7DD4" w:rsidRDefault="00DA0505" w:rsidP="00DA050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D4">
        <w:rPr>
          <w:rFonts w:ascii="Times New Roman" w:hAnsi="Times New Roman" w:cs="Times New Roman"/>
          <w:b/>
          <w:sz w:val="28"/>
          <w:szCs w:val="28"/>
        </w:rPr>
        <w:lastRenderedPageBreak/>
        <w:t>4.3. Ефективність кадрової політики та забезпечення можливостей для професійного розвитку педагогічних працівників.</w:t>
      </w:r>
    </w:p>
    <w:p w:rsidR="00DA0505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DA0505" w:rsidRPr="00DB4839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Критерії: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формування штату розкладу, залучення кваліфікованих педагогічних та інших працівників;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мотивація педагогічних працівників до підвищення якості освітньої діяльності;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сприяння підвищенню кваліфікації педагогічних працівників.</w:t>
      </w:r>
    </w:p>
    <w:p w:rsidR="00DA0505" w:rsidRPr="00DB4839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Індикатори: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укомплектований кадровий склад (наявність/відсутність вакансій), педагогічні працівники закладу працюють за фахом;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застосування заходів матеріального та морального заохочення до педагогічних працівників з метою підвищення якості освітньої діяльності;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створення умов для постійного підвищення кваліфікації, чергової та позачергової атестації, добровільної сертифікації педагогічних працівників;</w:t>
      </w:r>
    </w:p>
    <w:p w:rsidR="00DA0505" w:rsidRPr="00DB4839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DB4839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педагогічні працівники вважають, що керівництво сприяє їхньому професійному розвитку.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D118CD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D118CD">
              <w:rPr>
                <w:sz w:val="23"/>
                <w:szCs w:val="23"/>
                <w:lang w:val="uk-UA"/>
              </w:rPr>
              <w:t xml:space="preserve"> закладі укомплектований штат працівників. Всі </w:t>
            </w:r>
            <w:r w:rsidR="00DA0505">
              <w:rPr>
                <w:sz w:val="23"/>
                <w:szCs w:val="23"/>
                <w:lang w:val="uk-UA"/>
              </w:rPr>
              <w:t>педпрацівники працюють за фахом</w:t>
            </w:r>
          </w:p>
          <w:p w:rsidR="00DA0505" w:rsidRPr="00D118CD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D118CD">
              <w:rPr>
                <w:sz w:val="23"/>
                <w:szCs w:val="23"/>
                <w:lang w:val="uk-UA"/>
              </w:rPr>
              <w:t xml:space="preserve"> закладі створена система мет</w:t>
            </w:r>
            <w:r w:rsidR="00DA0505">
              <w:rPr>
                <w:sz w:val="23"/>
                <w:szCs w:val="23"/>
                <w:lang w:val="uk-UA"/>
              </w:rPr>
              <w:t>одичної роботи з педагогами</w:t>
            </w:r>
          </w:p>
          <w:p w:rsidR="00DA0505" w:rsidRPr="00D118CD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D118CD">
              <w:rPr>
                <w:sz w:val="23"/>
                <w:szCs w:val="23"/>
                <w:lang w:val="uk-UA"/>
              </w:rPr>
              <w:t>абезпечення виконання замовлень педагогічних працівників щодо підвищення їх фахового рівня через заняття самоосвітою</w:t>
            </w:r>
          </w:p>
          <w:p w:rsidR="00DA0505" w:rsidRPr="00D118CD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</w:t>
            </w:r>
            <w:r w:rsidR="00DA0505" w:rsidRPr="00D118CD">
              <w:rPr>
                <w:sz w:val="23"/>
                <w:szCs w:val="23"/>
                <w:lang w:val="uk-UA"/>
              </w:rPr>
              <w:t xml:space="preserve">ітка </w:t>
            </w:r>
            <w:r w:rsidR="00DA0505">
              <w:rPr>
                <w:sz w:val="23"/>
                <w:szCs w:val="23"/>
                <w:lang w:val="uk-UA"/>
              </w:rPr>
              <w:t>організація роботи з самоосвіти</w:t>
            </w:r>
          </w:p>
          <w:p w:rsidR="00DA0505" w:rsidRPr="00D118CD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D118CD">
              <w:rPr>
                <w:sz w:val="23"/>
                <w:szCs w:val="23"/>
                <w:lang w:val="uk-UA"/>
              </w:rPr>
              <w:t>ідтримка ініціативи кожного учасника освітнього процесу в його саморе</w:t>
            </w:r>
            <w:r w:rsidR="00DA0505">
              <w:rPr>
                <w:sz w:val="23"/>
                <w:szCs w:val="23"/>
                <w:lang w:val="uk-UA"/>
              </w:rPr>
              <w:t>алізації</w:t>
            </w:r>
          </w:p>
          <w:p w:rsidR="00DA0505" w:rsidRPr="00D118CD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D118CD">
              <w:rPr>
                <w:sz w:val="23"/>
                <w:szCs w:val="23"/>
                <w:lang w:val="uk-UA"/>
              </w:rPr>
              <w:t>ланування підвищення кваліфікації кожного педагога пр</w:t>
            </w:r>
            <w:r w:rsidR="00DA0505">
              <w:rPr>
                <w:sz w:val="23"/>
                <w:szCs w:val="23"/>
                <w:lang w:val="uk-UA"/>
              </w:rPr>
              <w:t>отягом міжатестаційного періоду</w:t>
            </w:r>
          </w:p>
          <w:p w:rsidR="00DA0505" w:rsidRPr="00D118CD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</w:t>
            </w:r>
            <w:r w:rsidR="00DA0505" w:rsidRPr="00D118CD">
              <w:rPr>
                <w:sz w:val="23"/>
                <w:szCs w:val="23"/>
                <w:lang w:val="uk-UA"/>
              </w:rPr>
              <w:t>оординація дій усіх учасників освітнього процесу, створення умов для їх продуктивної творчої діяльності</w:t>
            </w:r>
          </w:p>
          <w:p w:rsidR="00DA0505" w:rsidRPr="00E306B8" w:rsidRDefault="002833D2" w:rsidP="002833D2">
            <w:pPr>
              <w:pStyle w:val="Default"/>
              <w:numPr>
                <w:ilvl w:val="0"/>
                <w:numId w:val="25"/>
              </w:numPr>
              <w:ind w:left="313"/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D118CD">
              <w:rPr>
                <w:sz w:val="23"/>
                <w:szCs w:val="23"/>
                <w:lang w:val="uk-UA"/>
              </w:rPr>
              <w:t xml:space="preserve"> метою заохочення педагогічних працівників Колективним договором передбачено вільні дні під час канікулярного періоду за якісну </w:t>
            </w:r>
            <w:r w:rsidR="00DA0505" w:rsidRPr="00D118CD">
              <w:rPr>
                <w:sz w:val="23"/>
                <w:szCs w:val="23"/>
                <w:lang w:val="uk-UA"/>
              </w:rPr>
              <w:br/>
              <w:t>підготовку переможців предметн</w:t>
            </w:r>
            <w:r w:rsidR="00DA0505">
              <w:rPr>
                <w:sz w:val="23"/>
                <w:szCs w:val="23"/>
                <w:lang w:val="uk-UA"/>
              </w:rPr>
              <w:t>их олімпіад, конкурсів, змагань</w:t>
            </w:r>
          </w:p>
        </w:tc>
        <w:tc>
          <w:tcPr>
            <w:tcW w:w="4814" w:type="dxa"/>
          </w:tcPr>
          <w:p w:rsidR="00DA0505" w:rsidRDefault="002833D2" w:rsidP="002833D2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едостатня робота зі сторони адміністрації школи щодо роботи з педагогами про бажання атестуватися на підвищення кваліфікації, сертифікації, розроблення власних методик та отримання звання «учитель-методист»</w:t>
            </w:r>
          </w:p>
          <w:p w:rsidR="00DA0505" w:rsidRPr="00317D65" w:rsidRDefault="00DA0505" w:rsidP="002833D2">
            <w:pPr>
              <w:pStyle w:val="a3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2833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Можливості </w:t>
            </w:r>
          </w:p>
        </w:tc>
        <w:tc>
          <w:tcPr>
            <w:tcW w:w="4814" w:type="dxa"/>
          </w:tcPr>
          <w:p w:rsidR="00DA0505" w:rsidRPr="008F5E9A" w:rsidRDefault="00DA0505" w:rsidP="002833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Загрози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D118CD" w:rsidRDefault="008F5E9A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D118CD">
              <w:rPr>
                <w:sz w:val="23"/>
                <w:szCs w:val="23"/>
                <w:lang w:val="uk-UA"/>
              </w:rPr>
              <w:t>абезпечення якісної освіти шляхом розробки авторських програм і підручників</w:t>
            </w:r>
          </w:p>
          <w:p w:rsidR="00DA0505" w:rsidRPr="00D118CD" w:rsidRDefault="008F5E9A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D118CD">
              <w:rPr>
                <w:sz w:val="23"/>
                <w:szCs w:val="23"/>
                <w:lang w:val="uk-UA"/>
              </w:rPr>
              <w:t>ідвищення ефективності організації праці як розумна і ефективна  регламентація робочого дня педагога</w:t>
            </w:r>
          </w:p>
          <w:p w:rsidR="00DA0505" w:rsidRPr="00D118CD" w:rsidRDefault="008F5E9A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D118CD">
              <w:rPr>
                <w:sz w:val="23"/>
                <w:szCs w:val="23"/>
                <w:lang w:val="uk-UA"/>
              </w:rPr>
              <w:t xml:space="preserve">абезпечення відповідної підготовки </w:t>
            </w:r>
            <w:r w:rsidR="00DA0505" w:rsidRPr="00D118CD">
              <w:rPr>
                <w:sz w:val="23"/>
                <w:szCs w:val="23"/>
                <w:lang w:val="uk-UA"/>
              </w:rPr>
              <w:lastRenderedPageBreak/>
              <w:t>педагогів, здатних якісно надавати ос</w:t>
            </w:r>
            <w:r w:rsidR="00DA0505">
              <w:rPr>
                <w:sz w:val="23"/>
                <w:szCs w:val="23"/>
                <w:lang w:val="uk-UA"/>
              </w:rPr>
              <w:t>вітні послуги здобувачам освіти</w:t>
            </w:r>
          </w:p>
          <w:p w:rsidR="00DA0505" w:rsidRPr="00D118CD" w:rsidRDefault="008F5E9A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</w:t>
            </w:r>
            <w:r w:rsidR="00DA0505" w:rsidRPr="00D118CD">
              <w:rPr>
                <w:sz w:val="23"/>
                <w:szCs w:val="23"/>
                <w:lang w:val="uk-UA"/>
              </w:rPr>
              <w:t>отивація за допомогою системи матеріального та морального заохочення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  <w:p w:rsidR="00DA0505" w:rsidRPr="00D118CD" w:rsidRDefault="008F5E9A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У</w:t>
            </w:r>
            <w:r w:rsidR="00DA0505" w:rsidRPr="00D118CD">
              <w:rPr>
                <w:sz w:val="23"/>
                <w:szCs w:val="23"/>
                <w:lang w:val="uk-UA"/>
              </w:rPr>
              <w:t>проваджувати активні форми проведення педагогічної ради</w:t>
            </w:r>
          </w:p>
          <w:p w:rsidR="00DA0505" w:rsidRPr="002640C5" w:rsidRDefault="00DA0505" w:rsidP="002833D2">
            <w:pPr>
              <w:pStyle w:val="Default"/>
              <w:numPr>
                <w:ilvl w:val="0"/>
                <w:numId w:val="25"/>
              </w:numPr>
              <w:ind w:left="313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Pr="00D118CD">
              <w:rPr>
                <w:sz w:val="23"/>
                <w:szCs w:val="23"/>
                <w:lang w:val="uk-UA"/>
              </w:rPr>
              <w:t xml:space="preserve">ові технології </w:t>
            </w:r>
          </w:p>
        </w:tc>
        <w:tc>
          <w:tcPr>
            <w:tcW w:w="4814" w:type="dxa"/>
          </w:tcPr>
          <w:p w:rsidR="00DA0505" w:rsidRPr="00D118CD" w:rsidRDefault="008F5E9A" w:rsidP="002833D2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A0505" w:rsidRPr="00D118CD">
              <w:rPr>
                <w:rFonts w:ascii="Times New Roman" w:hAnsi="Times New Roman" w:cs="Times New Roman"/>
                <w:sz w:val="24"/>
                <w:szCs w:val="24"/>
              </w:rPr>
              <w:t xml:space="preserve">ростання зовнішніх вимог до якості освіти </w:t>
            </w:r>
          </w:p>
          <w:p w:rsidR="00DA0505" w:rsidRPr="00D118CD" w:rsidRDefault="008F5E9A" w:rsidP="002833D2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505" w:rsidRPr="00D118CD">
              <w:rPr>
                <w:rFonts w:ascii="Times New Roman" w:hAnsi="Times New Roman" w:cs="Times New Roman"/>
                <w:sz w:val="24"/>
                <w:szCs w:val="24"/>
              </w:rPr>
              <w:t>тратегічні напрями державно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ї політики</w:t>
            </w:r>
            <w:r w:rsidR="00DA0505" w:rsidRPr="00D1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505" w:rsidRPr="00317D65" w:rsidRDefault="00DA0505" w:rsidP="002833D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05" w:rsidRDefault="00DA0505" w:rsidP="00DA0505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A0505" w:rsidRPr="005971A1" w:rsidRDefault="00DA0505" w:rsidP="005971A1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BEE">
        <w:rPr>
          <w:rFonts w:ascii="Times New Roman" w:hAnsi="Times New Roman" w:cs="Times New Roman"/>
          <w:b/>
          <w:sz w:val="28"/>
          <w:szCs w:val="28"/>
        </w:rPr>
        <w:t>4.4. Організація освітнього процесу на засадах людино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A92BEE">
        <w:rPr>
          <w:rFonts w:ascii="Times New Roman" w:hAnsi="Times New Roman" w:cs="Times New Roman"/>
          <w:b/>
          <w:sz w:val="28"/>
          <w:szCs w:val="28"/>
        </w:rPr>
        <w:t>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</w:r>
    </w:p>
    <w:p w:rsidR="00DA0505" w:rsidRPr="004C4604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4C4604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Критерії:</w:t>
      </w:r>
    </w:p>
    <w:p w:rsidR="00DA0505" w:rsidRPr="004C4604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4C4604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режим роботи закладу освіти та розклад занять враховують вікові особливості здобувачів освіти, відповідають їх освітнім потребам;</w:t>
      </w:r>
    </w:p>
    <w:p w:rsidR="00DA0505" w:rsidRPr="004C4604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4C4604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створення умов для реалізації індивідуальних освітніх траєкторій здобувачів освіти.</w:t>
      </w:r>
    </w:p>
    <w:p w:rsidR="00DA0505" w:rsidRPr="004C4604" w:rsidRDefault="00DA0505" w:rsidP="00DA0505">
      <w:pPr>
        <w:spacing w:line="276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  <w:r w:rsidRPr="004C4604"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  <w:t>Індикатори:</w:t>
      </w:r>
    </w:p>
    <w:p w:rsidR="00DA0505" w:rsidRPr="004C4604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4C4604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врахування потреб учасників освітнього процесу та особливості діяльності закладу в розкладі роботи, забезпечення у розкладі навчальних занять, рівномірного навчального навантаження відповідно до вікових особливостей здобувачів освіти, формування розкладу навчальних занять відповідно освітньої програми;</w:t>
      </w:r>
    </w:p>
    <w:p w:rsidR="00DA0505" w:rsidRPr="004C4604" w:rsidRDefault="00DA0505" w:rsidP="00DA05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</w:pPr>
      <w:r w:rsidRPr="004C4604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створення керівництвом закладу умов, які сприяють реалізації індивідуальних освітніх траєкторій здобувачів освіти.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440620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440620">
              <w:rPr>
                <w:sz w:val="23"/>
                <w:szCs w:val="23"/>
                <w:lang w:val="uk-UA"/>
              </w:rPr>
              <w:t>аклад має свою Освітню програму, яка заб</w:t>
            </w:r>
            <w:r w:rsidR="00DA0505">
              <w:rPr>
                <w:sz w:val="23"/>
                <w:szCs w:val="23"/>
                <w:lang w:val="uk-UA"/>
              </w:rPr>
              <w:t>езпечує реалізацію права громадя</w:t>
            </w:r>
            <w:r w:rsidR="00DA0505" w:rsidRPr="00440620">
              <w:rPr>
                <w:sz w:val="23"/>
                <w:szCs w:val="23"/>
                <w:lang w:val="uk-UA"/>
              </w:rPr>
              <w:t>н відповідної території на здобуття загальної середньої освіти, всебічного розвитку, вихов</w:t>
            </w:r>
            <w:r w:rsidR="00DA0505">
              <w:rPr>
                <w:sz w:val="23"/>
                <w:szCs w:val="23"/>
                <w:lang w:val="uk-UA"/>
              </w:rPr>
              <w:t>ання і соціалізації особистості</w:t>
            </w:r>
          </w:p>
          <w:p w:rsidR="00DA0505" w:rsidRPr="00440620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DA0505" w:rsidRPr="00440620">
              <w:rPr>
                <w:sz w:val="23"/>
                <w:szCs w:val="23"/>
                <w:lang w:val="uk-UA"/>
              </w:rPr>
              <w:t xml:space="preserve">ежим роботи закладу пристосований до зайнятості здобувачів освіти в гуртковій роботі </w:t>
            </w:r>
            <w:r w:rsidR="00DA0505">
              <w:rPr>
                <w:sz w:val="23"/>
                <w:szCs w:val="23"/>
                <w:lang w:val="uk-UA"/>
              </w:rPr>
              <w:t>закладу освіти</w:t>
            </w:r>
            <w:r w:rsidR="00DA0505" w:rsidRPr="00440620">
              <w:rPr>
                <w:sz w:val="23"/>
                <w:szCs w:val="23"/>
                <w:lang w:val="uk-UA"/>
              </w:rPr>
              <w:t xml:space="preserve"> та закладів позашкільного розвитку, плану роботи самоврядув</w:t>
            </w:r>
            <w:r w:rsidR="00DA0505">
              <w:rPr>
                <w:sz w:val="23"/>
                <w:szCs w:val="23"/>
                <w:lang w:val="uk-UA"/>
              </w:rPr>
              <w:t>ання, рівномірного навантаження</w:t>
            </w:r>
          </w:p>
          <w:p w:rsidR="00DA0505" w:rsidRPr="00440620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r w:rsidR="00DA0505" w:rsidRPr="00440620">
              <w:rPr>
                <w:sz w:val="23"/>
                <w:szCs w:val="23"/>
                <w:lang w:val="uk-UA"/>
              </w:rPr>
              <w:t>світній процес кожної дитини реалізується з врахуванням навчальних досягнень та інт</w:t>
            </w:r>
            <w:r w:rsidR="00DA0505">
              <w:rPr>
                <w:sz w:val="23"/>
                <w:szCs w:val="23"/>
                <w:lang w:val="uk-UA"/>
              </w:rPr>
              <w:t>електуально-емоційного розвитку</w:t>
            </w:r>
          </w:p>
          <w:p w:rsidR="00DA0505" w:rsidRPr="00440620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="00DA0505" w:rsidRPr="00440620">
              <w:rPr>
                <w:sz w:val="23"/>
                <w:szCs w:val="23"/>
                <w:lang w:val="uk-UA"/>
              </w:rPr>
              <w:t>едагогічний колектив має великий досвід роботи з диференційованого пі</w:t>
            </w:r>
            <w:r w:rsidR="00DA0505">
              <w:rPr>
                <w:sz w:val="23"/>
                <w:szCs w:val="23"/>
                <w:lang w:val="uk-UA"/>
              </w:rPr>
              <w:t>дходу навчання до кожної дитини</w:t>
            </w:r>
          </w:p>
          <w:p w:rsidR="00DA0505" w:rsidRPr="00440620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А</w:t>
            </w:r>
            <w:r w:rsidR="00DA0505" w:rsidRPr="00440620">
              <w:rPr>
                <w:sz w:val="23"/>
                <w:szCs w:val="23"/>
                <w:lang w:val="uk-UA"/>
              </w:rPr>
              <w:t xml:space="preserve">дміністрація закладу чітко дотримується </w:t>
            </w:r>
            <w:r w:rsidR="00DA0505" w:rsidRPr="00440620">
              <w:rPr>
                <w:sz w:val="23"/>
                <w:szCs w:val="23"/>
                <w:lang w:val="uk-UA"/>
              </w:rPr>
              <w:br/>
              <w:t xml:space="preserve">норм законодавства у питанні дотримання </w:t>
            </w:r>
            <w:r w:rsidR="00DA0505" w:rsidRPr="00440620">
              <w:rPr>
                <w:sz w:val="23"/>
                <w:szCs w:val="23"/>
                <w:lang w:val="uk-UA"/>
              </w:rPr>
              <w:br/>
              <w:t xml:space="preserve">прав учасників освітнього процесу. При </w:t>
            </w:r>
            <w:r w:rsidR="00DA0505" w:rsidRPr="00440620">
              <w:rPr>
                <w:sz w:val="23"/>
                <w:szCs w:val="23"/>
                <w:lang w:val="uk-UA"/>
              </w:rPr>
              <w:br/>
              <w:t xml:space="preserve">отриманні інформації про порушення прав </w:t>
            </w:r>
            <w:r w:rsidR="00DA0505" w:rsidRPr="00440620">
              <w:rPr>
                <w:sz w:val="23"/>
                <w:szCs w:val="23"/>
                <w:lang w:val="uk-UA"/>
              </w:rPr>
              <w:br/>
            </w:r>
            <w:r w:rsidR="00DA0505">
              <w:rPr>
                <w:sz w:val="23"/>
                <w:szCs w:val="23"/>
                <w:lang w:val="uk-UA"/>
              </w:rPr>
              <w:t xml:space="preserve">здобувачів освіти адміністрацією проводиться </w:t>
            </w:r>
            <w:r w:rsidR="00DA0505" w:rsidRPr="00440620">
              <w:rPr>
                <w:sz w:val="23"/>
                <w:szCs w:val="23"/>
                <w:lang w:val="uk-UA"/>
              </w:rPr>
              <w:t>розсл</w:t>
            </w:r>
            <w:r w:rsidR="00DA0505">
              <w:rPr>
                <w:sz w:val="23"/>
                <w:szCs w:val="23"/>
                <w:lang w:val="uk-UA"/>
              </w:rPr>
              <w:t xml:space="preserve">ідування, з результатами якого </w:t>
            </w:r>
            <w:r w:rsidR="00DA0505" w:rsidRPr="00440620">
              <w:rPr>
                <w:sz w:val="23"/>
                <w:szCs w:val="23"/>
                <w:lang w:val="uk-UA"/>
              </w:rPr>
              <w:t>ознайомлю</w:t>
            </w:r>
            <w:r w:rsidR="00DA0505">
              <w:rPr>
                <w:sz w:val="23"/>
                <w:szCs w:val="23"/>
                <w:lang w:val="uk-UA"/>
              </w:rPr>
              <w:t>ються батьки</w:t>
            </w:r>
          </w:p>
          <w:p w:rsidR="00DA0505" w:rsidRPr="00440620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DA0505" w:rsidRPr="00440620">
              <w:rPr>
                <w:sz w:val="23"/>
                <w:szCs w:val="23"/>
                <w:lang w:val="uk-UA"/>
              </w:rPr>
              <w:t xml:space="preserve">дміністрація </w:t>
            </w:r>
            <w:r w:rsidR="00DA0505">
              <w:rPr>
                <w:sz w:val="23"/>
                <w:szCs w:val="23"/>
                <w:lang w:val="uk-UA"/>
              </w:rPr>
              <w:t>закладу освіти</w:t>
            </w:r>
            <w:r w:rsidR="00DA0505" w:rsidRPr="00440620">
              <w:rPr>
                <w:sz w:val="23"/>
                <w:szCs w:val="23"/>
                <w:lang w:val="uk-UA"/>
              </w:rPr>
              <w:t xml:space="preserve"> враховує думку батьків під час вибору предмету для поглибленого вивчення, посилення предметів, вибору класного керівника, розподілі годин індиві</w:t>
            </w:r>
            <w:r w:rsidR="00DA0505">
              <w:rPr>
                <w:sz w:val="23"/>
                <w:szCs w:val="23"/>
                <w:lang w:val="uk-UA"/>
              </w:rPr>
              <w:t>дуального навчання</w:t>
            </w:r>
          </w:p>
        </w:tc>
        <w:tc>
          <w:tcPr>
            <w:tcW w:w="4814" w:type="dxa"/>
          </w:tcPr>
          <w:p w:rsidR="00DA0505" w:rsidRDefault="008F5E9A" w:rsidP="00DA0505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едостатня робота з батьками дітей, яким потрібно більше часу для опанування навчального матеріалу, щодо необхідності створення індивідуальної освітньої траєкторії</w:t>
            </w:r>
          </w:p>
          <w:p w:rsidR="00DA0505" w:rsidRDefault="008F5E9A" w:rsidP="00DA0505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ідсутній контроль зі сторони батьків, мотивація здобувачів освіти до навчання</w:t>
            </w:r>
          </w:p>
          <w:p w:rsidR="00DA0505" w:rsidRPr="00440620" w:rsidRDefault="00DA0505" w:rsidP="008F5E9A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8F5E9A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</w:t>
            </w:r>
            <w:r w:rsidR="00DA0505" w:rsidRPr="00B77568">
              <w:rPr>
                <w:sz w:val="23"/>
                <w:szCs w:val="23"/>
                <w:lang w:val="uk-UA"/>
              </w:rPr>
              <w:t>ерівництво сприяє участі громадського самоврядування у вирішенні питань</w:t>
            </w:r>
            <w:r w:rsidR="00DA0505">
              <w:rPr>
                <w:sz w:val="23"/>
                <w:szCs w:val="23"/>
                <w:lang w:val="uk-UA"/>
              </w:rPr>
              <w:t xml:space="preserve"> щодо діяльності закладу освіти</w:t>
            </w:r>
            <w:r w:rsidR="00DA0505" w:rsidRPr="00B77568">
              <w:rPr>
                <w:sz w:val="23"/>
                <w:szCs w:val="23"/>
                <w:lang w:val="uk-UA"/>
              </w:rPr>
              <w:t xml:space="preserve"> </w:t>
            </w:r>
          </w:p>
          <w:p w:rsidR="00DA0505" w:rsidRPr="002640C5" w:rsidRDefault="008F5E9A" w:rsidP="00DA0505">
            <w:pPr>
              <w:pStyle w:val="Default"/>
              <w:numPr>
                <w:ilvl w:val="0"/>
                <w:numId w:val="25"/>
              </w:numPr>
              <w:spacing w:line="276" w:lineRule="auto"/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</w:t>
            </w:r>
            <w:r w:rsidR="00DA0505" w:rsidRPr="00B77568">
              <w:rPr>
                <w:sz w:val="23"/>
                <w:szCs w:val="23"/>
                <w:lang w:val="uk-UA"/>
              </w:rPr>
              <w:t>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</w:t>
            </w:r>
            <w:r w:rsidR="00DA0505">
              <w:rPr>
                <w:sz w:val="23"/>
                <w:szCs w:val="23"/>
                <w:lang w:val="uk-UA"/>
              </w:rPr>
              <w:t>і, екологічні, проекти, заходи)</w:t>
            </w:r>
          </w:p>
        </w:tc>
        <w:tc>
          <w:tcPr>
            <w:tcW w:w="4814" w:type="dxa"/>
          </w:tcPr>
          <w:p w:rsidR="00DA0505" w:rsidRPr="008F5E9A" w:rsidRDefault="00DA0505" w:rsidP="008F5E9A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05" w:rsidRDefault="00DA0505" w:rsidP="00DA0505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505" w:rsidRPr="007604AB" w:rsidRDefault="00DA0505" w:rsidP="00DA0505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AB">
        <w:rPr>
          <w:rFonts w:ascii="Times New Roman" w:hAnsi="Times New Roman" w:cs="Times New Roman"/>
          <w:b/>
          <w:sz w:val="28"/>
          <w:szCs w:val="28"/>
        </w:rPr>
        <w:t>4.5. Формування та забезпечення реалізації політики академічної доброчесності.</w:t>
      </w:r>
    </w:p>
    <w:p w:rsidR="00DA0505" w:rsidRDefault="00DA0505" w:rsidP="00DA0505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i/>
          <w:iCs/>
          <w:color w:val="6D727C"/>
          <w:sz w:val="24"/>
          <w:szCs w:val="24"/>
          <w:lang w:eastAsia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Сильні сторони </w:t>
            </w:r>
          </w:p>
        </w:tc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Слабкі сторони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18097B" w:rsidRDefault="008F5E9A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DA0505" w:rsidRPr="0018097B">
              <w:rPr>
                <w:sz w:val="23"/>
                <w:szCs w:val="23"/>
                <w:lang w:val="uk-UA"/>
              </w:rPr>
              <w:t>ідповідно до ст.42 Закону України «Про освіту»:</w:t>
            </w:r>
          </w:p>
          <w:p w:rsidR="00DA0505" w:rsidRPr="0018097B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>створено в закладі робочу групу з напрацювання проекту «Положення про академічну доброчесність»;</w:t>
            </w:r>
          </w:p>
          <w:p w:rsidR="00DA0505" w:rsidRPr="0018097B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>погоджено з колективом проект даного локального положення та схвалено на засіданні педагогічної ради;</w:t>
            </w:r>
          </w:p>
          <w:p w:rsidR="00DA0505" w:rsidRPr="0018097B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>створено Комісію з питань академічної доброчесності;</w:t>
            </w:r>
          </w:p>
          <w:p w:rsidR="00DA0505" w:rsidRPr="0018097B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>визначено конкретні види академічної відповідальності за порушення ак</w:t>
            </w:r>
            <w:r>
              <w:rPr>
                <w:sz w:val="23"/>
                <w:szCs w:val="23"/>
                <w:lang w:val="uk-UA"/>
              </w:rPr>
              <w:t>адемічної доброчесності;</w:t>
            </w:r>
          </w:p>
          <w:p w:rsidR="00DA0505" w:rsidRPr="0018097B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>затверджено порядок виявлення та встановлення фактів порушення академічної доброчесності;</w:t>
            </w:r>
          </w:p>
          <w:p w:rsidR="00DA0505" w:rsidRPr="0018097B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>на засіданнях педагогічної ради обговорено механізм забезпечення а</w:t>
            </w:r>
            <w:r>
              <w:rPr>
                <w:sz w:val="23"/>
                <w:szCs w:val="23"/>
                <w:lang w:val="uk-UA"/>
              </w:rPr>
              <w:t>кадемічної доброчесності у закладі освіти</w:t>
            </w:r>
            <w:r w:rsidRPr="0018097B">
              <w:rPr>
                <w:sz w:val="23"/>
                <w:szCs w:val="23"/>
                <w:lang w:val="uk-UA"/>
              </w:rPr>
              <w:t>;</w:t>
            </w:r>
          </w:p>
          <w:p w:rsidR="00DA0505" w:rsidRPr="0018097B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 xml:space="preserve">інформовано здобувачів освіти, педагогічних працівників та батьків про </w:t>
            </w:r>
            <w:r w:rsidRPr="0018097B">
              <w:rPr>
                <w:sz w:val="23"/>
                <w:szCs w:val="23"/>
                <w:lang w:val="uk-UA"/>
              </w:rPr>
              <w:lastRenderedPageBreak/>
              <w:t>необхідність дотримання правил академічної доброчесності, професійної етики;</w:t>
            </w:r>
          </w:p>
          <w:p w:rsidR="00DA0505" w:rsidRDefault="00DA0505" w:rsidP="00DA0505">
            <w:pPr>
              <w:pStyle w:val="Default"/>
              <w:ind w:left="313"/>
              <w:jc w:val="both"/>
              <w:rPr>
                <w:sz w:val="23"/>
                <w:szCs w:val="23"/>
                <w:lang w:val="uk-UA"/>
              </w:rPr>
            </w:pPr>
            <w:r w:rsidRPr="0018097B">
              <w:rPr>
                <w:sz w:val="23"/>
                <w:szCs w:val="23"/>
                <w:lang w:val="uk-UA"/>
              </w:rPr>
              <w:t>•</w:t>
            </w:r>
            <w:r w:rsidRPr="0018097B">
              <w:rPr>
                <w:sz w:val="23"/>
                <w:szCs w:val="23"/>
                <w:lang w:val="uk-UA"/>
              </w:rPr>
              <w:tab/>
              <w:t xml:space="preserve">проводяться семінари-практикуми із </w:t>
            </w:r>
            <w:r>
              <w:rPr>
                <w:sz w:val="23"/>
                <w:szCs w:val="23"/>
                <w:lang w:val="uk-UA"/>
              </w:rPr>
              <w:t xml:space="preserve">педагогічними працівниками </w:t>
            </w:r>
            <w:r w:rsidRPr="0018097B">
              <w:rPr>
                <w:sz w:val="23"/>
                <w:szCs w:val="23"/>
                <w:lang w:val="uk-UA"/>
              </w:rPr>
              <w:t xml:space="preserve"> з питань правильності написання н</w:t>
            </w:r>
            <w:r>
              <w:rPr>
                <w:sz w:val="23"/>
                <w:szCs w:val="23"/>
                <w:lang w:val="uk-UA"/>
              </w:rPr>
              <w:t>ауково-дослідницьких</w:t>
            </w:r>
            <w:r w:rsidRPr="0018097B">
              <w:rPr>
                <w:sz w:val="23"/>
                <w:szCs w:val="23"/>
                <w:lang w:val="uk-UA"/>
              </w:rPr>
              <w:t xml:space="preserve"> робіт, </w:t>
            </w:r>
            <w:r>
              <w:rPr>
                <w:sz w:val="23"/>
                <w:szCs w:val="23"/>
                <w:lang w:val="uk-UA"/>
              </w:rPr>
              <w:t xml:space="preserve">методичного та дидактичного матеріалу, </w:t>
            </w:r>
            <w:r w:rsidRPr="0018097B">
              <w:rPr>
                <w:sz w:val="23"/>
                <w:szCs w:val="23"/>
                <w:lang w:val="uk-UA"/>
              </w:rPr>
              <w:t>правил опису джерел та оформлення цитувань.</w:t>
            </w:r>
          </w:p>
          <w:p w:rsidR="00DA0505" w:rsidRPr="002640C5" w:rsidRDefault="00DA0505" w:rsidP="00DA0505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  <w:r w:rsidRPr="00440620">
              <w:rPr>
                <w:sz w:val="23"/>
                <w:szCs w:val="23"/>
                <w:lang w:val="uk-UA"/>
              </w:rPr>
              <w:t xml:space="preserve">итання протидії корупції на постійному </w:t>
            </w:r>
            <w:r w:rsidRPr="00440620">
              <w:rPr>
                <w:sz w:val="23"/>
                <w:szCs w:val="23"/>
                <w:lang w:val="uk-UA"/>
              </w:rPr>
              <w:br/>
              <w:t>контролі керівництва.</w:t>
            </w:r>
          </w:p>
        </w:tc>
        <w:tc>
          <w:tcPr>
            <w:tcW w:w="4814" w:type="dxa"/>
          </w:tcPr>
          <w:p w:rsidR="00DA0505" w:rsidRDefault="008F5E9A" w:rsidP="00DA0505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A0505" w:rsidRPr="007A3C26">
              <w:rPr>
                <w:rFonts w:ascii="Times New Roman" w:hAnsi="Times New Roman" w:cs="Times New Roman"/>
                <w:sz w:val="24"/>
                <w:szCs w:val="24"/>
              </w:rPr>
              <w:t>едостатня поінформованість учасників освітнього процесу щодо п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равил академічної доброчесності</w:t>
            </w:r>
          </w:p>
          <w:p w:rsidR="00DA0505" w:rsidRPr="007A3C26" w:rsidRDefault="008F5E9A" w:rsidP="00DA0505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едостатньо опрацьовано механізм забезпечення академічної доброчесності у закладі</w:t>
            </w:r>
          </w:p>
          <w:p w:rsidR="00DA0505" w:rsidRPr="00317D65" w:rsidRDefault="00DA0505" w:rsidP="00DA0505">
            <w:pPr>
              <w:pStyle w:val="a3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05" w:rsidTr="00DA0505">
        <w:tc>
          <w:tcPr>
            <w:tcW w:w="4814" w:type="dxa"/>
          </w:tcPr>
          <w:p w:rsidR="00DA0505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lastRenderedPageBreak/>
              <w:t xml:space="preserve">Можливості </w:t>
            </w:r>
          </w:p>
        </w:tc>
        <w:tc>
          <w:tcPr>
            <w:tcW w:w="4814" w:type="dxa"/>
          </w:tcPr>
          <w:p w:rsidR="00DA0505" w:rsidRPr="008F5E9A" w:rsidRDefault="00DA0505" w:rsidP="00DA05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Загрози </w:t>
            </w:r>
          </w:p>
        </w:tc>
      </w:tr>
      <w:tr w:rsidR="00DA0505" w:rsidRPr="00317D65" w:rsidTr="00DA0505">
        <w:tc>
          <w:tcPr>
            <w:tcW w:w="4814" w:type="dxa"/>
          </w:tcPr>
          <w:p w:rsidR="00DA0505" w:rsidRPr="005E639B" w:rsidRDefault="008F5E9A" w:rsidP="00DA0505">
            <w:pPr>
              <w:pStyle w:val="Default"/>
              <w:ind w:left="313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</w:t>
            </w:r>
            <w:r w:rsidR="00DA0505" w:rsidRPr="00440620">
              <w:rPr>
                <w:sz w:val="23"/>
                <w:szCs w:val="23"/>
                <w:lang w:val="uk-UA"/>
              </w:rPr>
              <w:t>абезпечення реалізації політики академічної доброчесності усіх учасників освітнього процесу</w:t>
            </w:r>
          </w:p>
        </w:tc>
        <w:tc>
          <w:tcPr>
            <w:tcW w:w="4814" w:type="dxa"/>
          </w:tcPr>
          <w:p w:rsidR="00DA0505" w:rsidRPr="007A3C26" w:rsidRDefault="008F5E9A" w:rsidP="00DA0505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 w:rsidRPr="007A3C26">
              <w:rPr>
                <w:rFonts w:ascii="Times New Roman" w:hAnsi="Times New Roman" w:cs="Times New Roman"/>
                <w:sz w:val="24"/>
                <w:szCs w:val="24"/>
              </w:rPr>
              <w:t>аохочення в соціальних мережах здобувачів освіти</w:t>
            </w:r>
            <w:r w:rsidR="00DA0505" w:rsidRPr="007A3C26">
              <w:rPr>
                <w:rFonts w:ascii="Times New Roman" w:hAnsi="Times New Roman" w:cs="Times New Roman"/>
                <w:sz w:val="24"/>
                <w:szCs w:val="24"/>
              </w:rPr>
              <w:tab/>
              <w:t>до вчинення дій, які суперечать нормам академічної доброчесності</w:t>
            </w:r>
          </w:p>
          <w:p w:rsidR="00DA0505" w:rsidRPr="00317D65" w:rsidRDefault="008F5E9A" w:rsidP="00DA0505">
            <w:pPr>
              <w:pStyle w:val="a3"/>
              <w:numPr>
                <w:ilvl w:val="0"/>
                <w:numId w:val="1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505" w:rsidRPr="007A3C26">
              <w:rPr>
                <w:rFonts w:ascii="Times New Roman" w:hAnsi="Times New Roman" w:cs="Times New Roman"/>
                <w:sz w:val="24"/>
                <w:szCs w:val="24"/>
              </w:rPr>
              <w:t>едобросовісна поведінка не лише ставить під</w:t>
            </w:r>
            <w:r w:rsidR="00DA0505" w:rsidRPr="007A3C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загрозу добробут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закладу освіти</w:t>
            </w:r>
            <w:r w:rsidR="00DA0505" w:rsidRPr="007A3C26">
              <w:rPr>
                <w:rFonts w:ascii="Times New Roman" w:hAnsi="Times New Roman" w:cs="Times New Roman"/>
                <w:sz w:val="24"/>
                <w:szCs w:val="24"/>
              </w:rPr>
              <w:t xml:space="preserve"> і порушує права учасників освітнього процесу, вона також може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вплинути на імідж </w:t>
            </w:r>
            <w:r w:rsidR="00DA0505" w:rsidRPr="007A3C26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0505" w:rsidRDefault="00DA0505" w:rsidP="00DA0505">
      <w:pPr>
        <w:tabs>
          <w:tab w:val="left" w:pos="1134"/>
        </w:tabs>
        <w:spacing w:line="276" w:lineRule="auto"/>
        <w:ind w:left="851"/>
        <w:rPr>
          <w:rFonts w:ascii="Arial" w:eastAsia="Times New Roman" w:hAnsi="Arial" w:cs="Arial"/>
          <w:color w:val="6D727C"/>
          <w:sz w:val="21"/>
          <w:szCs w:val="21"/>
          <w:lang w:eastAsia="uk-UA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5971A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4133F0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Pr="004133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33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3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СТРАТЕГІЧНІ ЦІЛІ ДІЯЛЬНОСТІ ЗАКЛАДУ ОСВІТИ</w:t>
      </w:r>
    </w:p>
    <w:p w:rsidR="00DA0505" w:rsidRDefault="00DA0505" w:rsidP="00DA0505">
      <w:pPr>
        <w:spacing w:line="276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24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1247">
        <w:rPr>
          <w:rFonts w:ascii="Times New Roman" w:hAnsi="Times New Roman" w:cs="Times New Roman"/>
          <w:b/>
          <w:bCs/>
          <w:sz w:val="28"/>
          <w:szCs w:val="28"/>
        </w:rPr>
        <w:t xml:space="preserve"> – 2026 РОКИ:</w:t>
      </w:r>
    </w:p>
    <w:p w:rsidR="00DA0505" w:rsidRDefault="00DA0505" w:rsidP="00DA0505">
      <w:pPr>
        <w:spacing w:line="276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05" w:rsidRPr="004C4604" w:rsidRDefault="00DA0505" w:rsidP="008F5E9A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DA0505" w:rsidRDefault="00DA0505" w:rsidP="00DA0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106"/>
        <w:gridCol w:w="5749"/>
      </w:tblGrid>
      <w:tr w:rsidR="00DA0505" w:rsidRPr="004C4604" w:rsidTr="00DA0505">
        <w:tc>
          <w:tcPr>
            <w:tcW w:w="4106" w:type="dxa"/>
            <w:vAlign w:val="center"/>
          </w:tcPr>
          <w:p w:rsidR="00DA0505" w:rsidRPr="004C4604" w:rsidRDefault="00DA0505" w:rsidP="00DA0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_Hlk87373137"/>
            <w:r w:rsidRPr="004C46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Стратегічні цілі</w:t>
            </w: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6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Оперативні цілі</w:t>
            </w:r>
          </w:p>
        </w:tc>
      </w:tr>
      <w:tr w:rsidR="00DA0505" w:rsidRPr="004C4604" w:rsidTr="00DA0505">
        <w:tc>
          <w:tcPr>
            <w:tcW w:w="4106" w:type="dxa"/>
            <w:vMerge w:val="restart"/>
          </w:tcPr>
          <w:p w:rsidR="00DA0505" w:rsidRPr="004C4604" w:rsidRDefault="00DA0505" w:rsidP="00DA0505">
            <w:pPr>
              <w:pStyle w:val="a3"/>
              <w:numPr>
                <w:ilvl w:val="0"/>
                <w:numId w:val="32"/>
              </w:numPr>
              <w:spacing w:line="276" w:lineRule="auto"/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СУЧАСНОГО ОСВІТНЬОГО ПРОСТОРУ</w:t>
            </w: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комфортних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безпечних</w:t>
            </w: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учасників освітнього процесу</w:t>
            </w:r>
          </w:p>
        </w:tc>
      </w:tr>
      <w:tr w:rsidR="00DA0505" w:rsidRPr="004C4604" w:rsidTr="00DA0505">
        <w:tc>
          <w:tcPr>
            <w:tcW w:w="4106" w:type="dxa"/>
            <w:vMerge/>
          </w:tcPr>
          <w:p w:rsidR="00DA0505" w:rsidRPr="004C4604" w:rsidRDefault="00DA0505" w:rsidP="00DA0505">
            <w:pPr>
              <w:spacing w:line="276" w:lineRule="auto"/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DA0505" w:rsidRPr="004C4604" w:rsidTr="00DA0505">
        <w:tc>
          <w:tcPr>
            <w:tcW w:w="4106" w:type="dxa"/>
            <w:vMerge/>
          </w:tcPr>
          <w:p w:rsidR="00DA0505" w:rsidRPr="004C4604" w:rsidRDefault="00DA0505" w:rsidP="00DA0505">
            <w:pPr>
              <w:spacing w:line="276" w:lineRule="auto"/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DA0505" w:rsidRPr="004C4604" w:rsidTr="00DA0505">
        <w:tc>
          <w:tcPr>
            <w:tcW w:w="4106" w:type="dxa"/>
          </w:tcPr>
          <w:p w:rsidR="00DA0505" w:rsidRPr="004C4604" w:rsidRDefault="00DA0505" w:rsidP="00DA0505">
            <w:pPr>
              <w:pStyle w:val="a3"/>
              <w:numPr>
                <w:ilvl w:val="0"/>
                <w:numId w:val="32"/>
              </w:numPr>
              <w:spacing w:line="276" w:lineRule="auto"/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СИСТЕМИ ОЦІНЮВАННЯ ОСВІТНЬОЇ ДІЯЛЬНОСТІ ЗДОБУВАЧІВ ОСВІТИ</w:t>
            </w: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відкритої, прозорої і зрозумілої для здобувачів освіти системи оцінювання їх навчальних досягнень</w:t>
            </w:r>
          </w:p>
        </w:tc>
      </w:tr>
      <w:tr w:rsidR="00DA0505" w:rsidRPr="004C4604" w:rsidTr="00DA0505">
        <w:tc>
          <w:tcPr>
            <w:tcW w:w="4106" w:type="dxa"/>
            <w:vMerge w:val="restart"/>
          </w:tcPr>
          <w:p w:rsidR="00DA0505" w:rsidRPr="004C4604" w:rsidRDefault="00DA0505" w:rsidP="00DA0505">
            <w:pPr>
              <w:pStyle w:val="a3"/>
              <w:numPr>
                <w:ilvl w:val="0"/>
                <w:numId w:val="32"/>
              </w:numPr>
              <w:spacing w:line="276" w:lineRule="auto"/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 СИСТЕМИ ПЕДАГОГІЧНОЇ ДІЯЛЬНОСТІ (КОМПЕТЕНТНОСТІ, НАСКРІЗНИЙ ПРОЦЕС ВИХОВАННЯ, ПЕДАГОГІКА ПАРТНЕРСТВА)</w:t>
            </w: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чення</w:t>
            </w: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планування педагогічними працівниками своєї діяльності та постійний  аналіз ефективності результатів</w:t>
            </w:r>
          </w:p>
        </w:tc>
      </w:tr>
      <w:tr w:rsidR="00DA0505" w:rsidRPr="004C4604" w:rsidTr="00DA0505">
        <w:tc>
          <w:tcPr>
            <w:tcW w:w="4106" w:type="dxa"/>
            <w:vMerge/>
          </w:tcPr>
          <w:p w:rsidR="00DA0505" w:rsidRPr="004C4604" w:rsidRDefault="00DA0505" w:rsidP="00DA0505">
            <w:pPr>
              <w:spacing w:line="276" w:lineRule="auto"/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постійного підвищення професійного рівня і педагогічної майстерності педпрацівників</w:t>
            </w:r>
          </w:p>
        </w:tc>
      </w:tr>
      <w:tr w:rsidR="00DA0505" w:rsidRPr="004C4604" w:rsidTr="00DA0505">
        <w:tc>
          <w:tcPr>
            <w:tcW w:w="4106" w:type="dxa"/>
            <w:vMerge/>
          </w:tcPr>
          <w:p w:rsidR="00DA0505" w:rsidRPr="004C4604" w:rsidRDefault="00DA0505" w:rsidP="00DA0505">
            <w:pPr>
              <w:spacing w:line="276" w:lineRule="auto"/>
              <w:ind w:left="171" w:hanging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DA0505" w:rsidRPr="004C4604" w:rsidTr="00DA0505">
        <w:tc>
          <w:tcPr>
            <w:tcW w:w="4106" w:type="dxa"/>
          </w:tcPr>
          <w:p w:rsidR="00DA0505" w:rsidRPr="004C4604" w:rsidRDefault="00DA0505" w:rsidP="00DA0505">
            <w:pPr>
              <w:pStyle w:val="a3"/>
              <w:numPr>
                <w:ilvl w:val="0"/>
                <w:numId w:val="32"/>
              </w:numPr>
              <w:spacing w:after="200"/>
              <w:ind w:left="17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СИСТЕМИ УПРАВЛІННЯ ОСВІТНІМ ЗАКЛАДОМ, УДОСКОНАЛЕННЯ ФОРМ ДЕРЖАВНО-ГРОМАДСЬКОГО УПРАВЛІННЯ ОСВІТНІМ ПРОЦЕСОМ</w:t>
            </w:r>
          </w:p>
        </w:tc>
        <w:tc>
          <w:tcPr>
            <w:tcW w:w="0" w:type="auto"/>
            <w:vAlign w:val="center"/>
          </w:tcPr>
          <w:p w:rsidR="00DA0505" w:rsidRPr="004C4604" w:rsidRDefault="00DA0505" w:rsidP="00DA0505">
            <w:pPr>
              <w:pStyle w:val="a3"/>
              <w:numPr>
                <w:ilvl w:val="1"/>
                <w:numId w:val="32"/>
              </w:numPr>
              <w:tabs>
                <w:tab w:val="left" w:pos="460"/>
              </w:tabs>
              <w:spacing w:line="276" w:lineRule="auto"/>
              <w:ind w:left="460" w:hanging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04">
              <w:rPr>
                <w:rFonts w:ascii="Times New Roman" w:hAnsi="Times New Roman" w:cs="Times New Roman"/>
                <w:bCs/>
                <w:sz w:val="24"/>
                <w:szCs w:val="24"/>
              </w:rPr>
              <w:t>Долучення до розробки стратегічного планування закладу освіти, спрямованого на підвищення якості освітньої діяльності вчителів, батьків здобувачів освіти, громадськість та засновника закладу освіти</w:t>
            </w:r>
          </w:p>
        </w:tc>
      </w:tr>
    </w:tbl>
    <w:p w:rsidR="00DA0505" w:rsidRPr="0010237B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Pr="006D0299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Pr="006D0299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Pr="006D0299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Pr="006D0299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Pr="006D0299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Default="008F5E9A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9A" w:rsidRPr="006D0299" w:rsidRDefault="008F5E9A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Pr="006D0299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Pr="006D0299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05" w:rsidRDefault="00DA0505" w:rsidP="00DA05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End w:id="1"/>
      <w:r w:rsidRPr="004133F0">
        <w:rPr>
          <w:rFonts w:ascii="Times New Roman" w:hAnsi="Times New Roman" w:cs="Times New Roman"/>
          <w:b/>
          <w:sz w:val="28"/>
          <w:szCs w:val="28"/>
        </w:rPr>
        <w:t>. ПЛАН РЕАЛІЗАЦІЇ СТРАТЕГІЇ</w:t>
      </w:r>
    </w:p>
    <w:p w:rsidR="00DA0505" w:rsidRDefault="00DA0505" w:rsidP="00DA0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Стратегічна ціль 1. </w:t>
      </w:r>
      <w:r w:rsidRPr="0093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СТВОРЕННЯ СУЧАСНОГО ОСВІТНЬОГО ПРОСТОРУ</w:t>
      </w: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09"/>
        <w:gridCol w:w="4445"/>
        <w:gridCol w:w="1218"/>
        <w:gridCol w:w="1783"/>
      </w:tblGrid>
      <w:tr w:rsidR="00DA0505" w:rsidRPr="00382E1A" w:rsidTr="00DA0505">
        <w:tc>
          <w:tcPr>
            <w:tcW w:w="0" w:type="auto"/>
            <w:vAlign w:val="center"/>
          </w:tcPr>
          <w:p w:rsidR="00DA0505" w:rsidRPr="00382E1A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E1A">
              <w:rPr>
                <w:rFonts w:ascii="Times New Roman" w:hAnsi="Times New Roman" w:cs="Times New Roman"/>
                <w:sz w:val="24"/>
                <w:szCs w:val="28"/>
              </w:rPr>
              <w:t>Операційні цілі</w:t>
            </w:r>
          </w:p>
        </w:tc>
        <w:tc>
          <w:tcPr>
            <w:tcW w:w="0" w:type="auto"/>
            <w:vAlign w:val="center"/>
          </w:tcPr>
          <w:p w:rsidR="00DA0505" w:rsidRPr="00382E1A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E1A">
              <w:rPr>
                <w:rFonts w:ascii="Times New Roman" w:hAnsi="Times New Roman" w:cs="Times New Roman"/>
                <w:sz w:val="24"/>
                <w:szCs w:val="28"/>
              </w:rPr>
              <w:t>Завдання</w:t>
            </w:r>
          </w:p>
        </w:tc>
        <w:tc>
          <w:tcPr>
            <w:tcW w:w="0" w:type="auto"/>
            <w:vAlign w:val="center"/>
          </w:tcPr>
          <w:p w:rsidR="00DA0505" w:rsidRPr="00382E1A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E1A">
              <w:rPr>
                <w:rFonts w:ascii="Times New Roman" w:hAnsi="Times New Roman" w:cs="Times New Roman"/>
                <w:sz w:val="24"/>
                <w:szCs w:val="28"/>
              </w:rPr>
              <w:t>Терміни</w:t>
            </w:r>
          </w:p>
          <w:p w:rsidR="00DA0505" w:rsidRPr="00382E1A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E1A">
              <w:rPr>
                <w:rFonts w:ascii="Times New Roman" w:hAnsi="Times New Roman" w:cs="Times New Roman"/>
                <w:sz w:val="24"/>
                <w:szCs w:val="28"/>
              </w:rPr>
              <w:t>реалізації</w:t>
            </w:r>
          </w:p>
        </w:tc>
        <w:tc>
          <w:tcPr>
            <w:tcW w:w="0" w:type="auto"/>
            <w:vAlign w:val="center"/>
          </w:tcPr>
          <w:p w:rsidR="00DA0505" w:rsidRPr="00382E1A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E1A">
              <w:rPr>
                <w:rFonts w:ascii="Times New Roman" w:hAnsi="Times New Roman" w:cs="Times New Roman"/>
                <w:sz w:val="24"/>
                <w:szCs w:val="28"/>
              </w:rPr>
              <w:t>Джерела фінансування</w:t>
            </w:r>
          </w:p>
        </w:tc>
      </w:tr>
      <w:tr w:rsidR="00DA0505" w:rsidTr="00DA0505">
        <w:tc>
          <w:tcPr>
            <w:tcW w:w="0" w:type="auto"/>
            <w:vMerge w:val="restart"/>
          </w:tcPr>
          <w:p w:rsidR="00DA0505" w:rsidRPr="009338DC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1.1. Забезпечення комфортних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та безпечних </w:t>
            </w:r>
            <w:r w:rsidRPr="00CB16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умов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для учасників освітнього процесу</w:t>
            </w:r>
          </w:p>
        </w:tc>
        <w:tc>
          <w:tcPr>
            <w:tcW w:w="0" w:type="auto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5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облаштува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пришкільн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територі</w:t>
            </w:r>
            <w:r w:rsidR="008F5E9A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, омолодження зелених</w:t>
            </w:r>
            <w:r w:rsidR="008F5E9A">
              <w:rPr>
                <w:rFonts w:ascii="Times New Roman" w:hAnsi="Times New Roman" w:cs="Times New Roman"/>
                <w:sz w:val="24"/>
                <w:szCs w:val="28"/>
              </w:rPr>
              <w:t xml:space="preserve"> насаджень, відновлення бруківки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Pr="00CB16CF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DA0505" w:rsidRPr="00865257" w:rsidRDefault="00DA0505" w:rsidP="00DA050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переобладнати навчальні кабінети 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Pr="00CB16CF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здійснювати п</w:t>
            </w:r>
            <w:r w:rsidRPr="00BE7A42">
              <w:rPr>
                <w:rFonts w:ascii="Times New Roman" w:hAnsi="Times New Roman" w:cs="Times New Roman"/>
                <w:sz w:val="24"/>
                <w:szCs w:val="28"/>
              </w:rPr>
              <w:t>оточний ремонт приміщень навчальних кабінетів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Pr="00CB16CF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DA0505" w:rsidRPr="00865257" w:rsidRDefault="00DA0505" w:rsidP="00DA050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1572C">
              <w:rPr>
                <w:rFonts w:ascii="Times New Roman" w:hAnsi="Times New Roman" w:cs="Times New Roman"/>
                <w:sz w:val="24"/>
                <w:szCs w:val="28"/>
              </w:rPr>
              <w:t xml:space="preserve">становити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навчальних приміщеннях сучасне освітлювальне обладнання, що забезпечуватиме якісне освітлення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Pr="00CB16CF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здійснювати ремонтні, відновлювальні, монтажні роботи щодо удосконалення стану електромережі закладу освіти 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ремонт харчоблоку та обідньої зали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2023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заклад освіти новими сучасними комп’ютерними та мультимедійними засобами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упровадж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увати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в процес освіти новітні інформацій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ні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ї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навчання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оснащ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увати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кімнат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відповідним корекційно-розвитковим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обладнанням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увати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умов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розвитку здібностей здобувачів освіти, реалізації їхніх природних задатків, нахилів, а саме: включ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до варіативної складової  навчальних планів курсів за вибором та факультативів, удосконал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ювати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курсів за вибором та факультативів, залуч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ати</w:t>
            </w:r>
            <w:r w:rsidR="008F5E9A">
              <w:rPr>
                <w:rFonts w:ascii="Times New Roman" w:hAnsi="Times New Roman" w:cs="Times New Roman"/>
                <w:sz w:val="24"/>
                <w:szCs w:val="28"/>
              </w:rPr>
              <w:t xml:space="preserve"> до проє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ктної діяльності (різних рівнів), залуч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до участі у предмет</w:t>
            </w:r>
            <w:r w:rsidR="008F5E9A">
              <w:rPr>
                <w:rFonts w:ascii="Times New Roman" w:hAnsi="Times New Roman" w:cs="Times New Roman"/>
                <w:sz w:val="24"/>
                <w:szCs w:val="28"/>
              </w:rPr>
              <w:t>них конкурсах, олімпіадах, тощо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обладнати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кабінети ф</w:t>
            </w:r>
            <w:r w:rsidR="008F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ізики, біології, 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спортивної зали засобами навчання відповідно до вимог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нодавства та освітньої програми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абезпечити необхідним обладнанням кабінети для реалізації 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-освіти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E7122E" w:rsidRDefault="00DA0505" w:rsidP="00DA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новити засоби пожежогасіння відповідно до Правил пожежної безпеки для навчальних закладів та установ системи освіти України, затверджених </w:t>
            </w:r>
            <w:r w:rsidRPr="00CB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наказом Міністерства освіти і науки України № 974 від 15.08.2016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rPr>
          <w:trHeight w:val="555"/>
        </w:trPr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E7122E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бладнати приміщення закладу системами протипожежного захисту (пожежна сигналізація, оповіщення про пожежу)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а умови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2F7444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дійснювати контроль за дотриманням всіма учасниками освітнього процесу правил техніки безпеки:</w:t>
            </w:r>
          </w:p>
          <w:p w:rsidR="00DA0505" w:rsidRPr="002F7444" w:rsidRDefault="00DA0505" w:rsidP="00DA0505">
            <w:pPr>
              <w:numPr>
                <w:ilvl w:val="0"/>
                <w:numId w:val="33"/>
              </w:numPr>
              <w:tabs>
                <w:tab w:val="clear" w:pos="720"/>
              </w:tabs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правила у відповідність до сучасних вимог</w:t>
            </w:r>
          </w:p>
          <w:p w:rsidR="00DA0505" w:rsidRPr="002F7444" w:rsidRDefault="00DA0505" w:rsidP="00DA0505">
            <w:pPr>
              <w:numPr>
                <w:ilvl w:val="0"/>
                <w:numId w:val="33"/>
              </w:numPr>
              <w:tabs>
                <w:tab w:val="clear" w:pos="720"/>
              </w:tabs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оприлюднити правила</w:t>
            </w:r>
          </w:p>
          <w:p w:rsidR="00DA0505" w:rsidRPr="002F7444" w:rsidRDefault="00DA0505" w:rsidP="00DA0505">
            <w:pPr>
              <w:numPr>
                <w:ilvl w:val="0"/>
                <w:numId w:val="33"/>
              </w:numPr>
              <w:tabs>
                <w:tab w:val="clear" w:pos="720"/>
              </w:tabs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моніторинг виконання (дотримання) правил техніки безпеки</w:t>
            </w:r>
          </w:p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оприлюднити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дій у разі нещасних випадків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рганізувати систему харчування у закладі освіти, яка б формувала культуру здорового харчування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додаткового 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tabs>
                <w:tab w:val="left" w:pos="2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E7122E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вертатись до теми здорового харчування під час викладання різних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предметів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A64503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роботи їдальні та організ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харчування з урахуванням віку 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 здоров’я здобувачів освіти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A64503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сприятимуть поглибленню культурологічних знань здобувачів освіти: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5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предметні тижні;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5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екскурсійні походи та поїздки;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5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 засобами Інтернету;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5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 зустрічі;</w:t>
            </w:r>
          </w:p>
          <w:p w:rsidR="00DA0505" w:rsidRDefault="00DA0505" w:rsidP="00DA0505">
            <w:pPr>
              <w:pStyle w:val="a3"/>
              <w:numPr>
                <w:ilvl w:val="0"/>
                <w:numId w:val="35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виставок, ярмарок, концертів;</w:t>
            </w:r>
          </w:p>
          <w:p w:rsidR="00DA0505" w:rsidRPr="006318F6" w:rsidRDefault="00DA0505" w:rsidP="00DA0505">
            <w:pPr>
              <w:pStyle w:val="a3"/>
              <w:numPr>
                <w:ilvl w:val="0"/>
                <w:numId w:val="35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в пошуково- дослідницькій діяльності, конкурсах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rPr>
          <w:trHeight w:val="1967"/>
        </w:trPr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A64503" w:rsidRDefault="00DA0505" w:rsidP="00DA0505">
            <w:pPr>
              <w:pStyle w:val="a3"/>
              <w:numPr>
                <w:ilvl w:val="0"/>
                <w:numId w:val="35"/>
              </w:numPr>
              <w:tabs>
                <w:tab w:val="left" w:pos="360"/>
              </w:tabs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мотивації здобувачів освіти. Відзнач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переможців та призерів олімпіад у наказі, на шкільному інформаційному стенді, у відповідній рубриці на сайті школи, наг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ородженням грамотами та призами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2F7444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здоров’язбережувальн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6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 на свіжому повітрі;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6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цікаві перерви;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6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музичний супровід уроку;</w:t>
            </w:r>
          </w:p>
          <w:p w:rsidR="00DA0505" w:rsidRPr="00A64503" w:rsidRDefault="00DA0505" w:rsidP="00DA0505">
            <w:pPr>
              <w:pStyle w:val="a3"/>
              <w:numPr>
                <w:ilvl w:val="0"/>
                <w:numId w:val="36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 гімнастика, дихальна гімнастика та фізкультхвилинки;</w:t>
            </w:r>
          </w:p>
          <w:p w:rsidR="00DA0505" w:rsidRPr="002F7444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казкотерапія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rPr>
          <w:trHeight w:val="848"/>
        </w:trPr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A64503" w:rsidRDefault="00DA0505" w:rsidP="00DA0505">
            <w:pPr>
              <w:pStyle w:val="a3"/>
              <w:numPr>
                <w:ilvl w:val="0"/>
                <w:numId w:val="36"/>
              </w:numPr>
              <w:ind w:left="136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батьків до збереже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 та зміцнення здоров’я дітей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 w:val="restart"/>
          </w:tcPr>
          <w:p w:rsidR="00DA0505" w:rsidRDefault="00DA0505" w:rsidP="00DA0505">
            <w:pPr>
              <w:tabs>
                <w:tab w:val="left" w:pos="313"/>
                <w:tab w:val="left" w:pos="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4503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  <w:r w:rsidRPr="00A645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Створення   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</w:tcPr>
          <w:p w:rsidR="00DA0505" w:rsidRPr="00A64503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ктивізувати та урізноманітнити форми й методи просвітницької, профілактичної та виховної роботи із залученням соціальних інститутів, батьківської громадськості, здобувачів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представників 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 з питань:</w:t>
            </w:r>
          </w:p>
          <w:p w:rsidR="00DA0505" w:rsidRPr="00D646E8" w:rsidRDefault="00DA0505" w:rsidP="00DA0505">
            <w:pPr>
              <w:pStyle w:val="a3"/>
              <w:numPr>
                <w:ilvl w:val="0"/>
                <w:numId w:val="37"/>
              </w:numPr>
              <w:ind w:left="255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девіантної поведінки;</w:t>
            </w:r>
          </w:p>
          <w:p w:rsidR="00DA0505" w:rsidRPr="00D646E8" w:rsidRDefault="00DA0505" w:rsidP="00DA0505">
            <w:pPr>
              <w:pStyle w:val="a3"/>
              <w:numPr>
                <w:ilvl w:val="0"/>
                <w:numId w:val="37"/>
              </w:numPr>
              <w:ind w:left="255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шкідливих звичок;</w:t>
            </w:r>
          </w:p>
          <w:p w:rsidR="00DA0505" w:rsidRPr="00D646E8" w:rsidRDefault="00DA0505" w:rsidP="00DA0505">
            <w:pPr>
              <w:pStyle w:val="a3"/>
              <w:numPr>
                <w:ilvl w:val="0"/>
                <w:numId w:val="37"/>
              </w:numPr>
              <w:ind w:left="255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булінгу;</w:t>
            </w:r>
          </w:p>
          <w:p w:rsidR="00DA0505" w:rsidRDefault="00DA0505" w:rsidP="00DA0505">
            <w:pPr>
              <w:pStyle w:val="a3"/>
              <w:numPr>
                <w:ilvl w:val="0"/>
                <w:numId w:val="37"/>
              </w:numPr>
              <w:ind w:left="255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жорстокості та насильства;</w:t>
            </w:r>
          </w:p>
          <w:p w:rsidR="00DA0505" w:rsidRPr="00D646E8" w:rsidRDefault="005A448B" w:rsidP="00DA0505">
            <w:pPr>
              <w:pStyle w:val="a3"/>
              <w:numPr>
                <w:ilvl w:val="0"/>
                <w:numId w:val="37"/>
              </w:numPr>
              <w:ind w:left="255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 життєвих обставин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Pr="00A64503" w:rsidRDefault="00DA0505" w:rsidP="00DA0505">
            <w:pPr>
              <w:tabs>
                <w:tab w:val="left" w:pos="313"/>
                <w:tab w:val="left" w:pos="73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DA0505" w:rsidRPr="002F7444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ереглянути правила поведінки для учасників освітнього процесу (дотримання етичних норм, повагу до гідності, прав і свобод людини)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505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зміни (відредагувати) до правил поведінки учасників освітнього процесу (правила повинні бути побудовані на позитивному сприйнятті і не містити заборон)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Default="00DA0505" w:rsidP="00DA0505">
            <w:pPr>
              <w:tabs>
                <w:tab w:val="left" w:pos="313"/>
                <w:tab w:val="left" w:pos="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2F7444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цикл тренінгових занять та майстер-класів для вчителів та старшокласників з питання подолання конфліктів мирним шляхом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rPr>
          <w:trHeight w:val="493"/>
        </w:trPr>
        <w:tc>
          <w:tcPr>
            <w:tcW w:w="0" w:type="auto"/>
            <w:vMerge/>
          </w:tcPr>
          <w:p w:rsidR="00DA0505" w:rsidRDefault="00DA0505" w:rsidP="00DA0505">
            <w:pPr>
              <w:tabs>
                <w:tab w:val="left" w:pos="313"/>
                <w:tab w:val="left" w:pos="7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2F7444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джувати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медіаці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 w:val="restart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AE">
              <w:rPr>
                <w:rFonts w:ascii="Times New Roman" w:hAnsi="Times New Roman" w:cs="Times New Roman"/>
                <w:bCs/>
                <w:sz w:val="24"/>
                <w:szCs w:val="28"/>
              </w:rPr>
              <w:t>1.3.Формування інклюзивного, розвивального та мотивуючого до навчання освітнього простору  </w:t>
            </w:r>
          </w:p>
        </w:tc>
        <w:tc>
          <w:tcPr>
            <w:tcW w:w="0" w:type="auto"/>
          </w:tcPr>
          <w:p w:rsidR="00DA0505" w:rsidRPr="00A64503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</w:t>
            </w:r>
            <w:r w:rsidRPr="00A6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приміщення закладу освіти на принципах мотивувального та креативного дизайну, технологічності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інклюзивності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умови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A64503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абезпечити  підвищення кваліфікації педагогічних працівників щодо організації навчання дітей з ООП, організації різних форм здобуття загальної середньої освіти (індив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ідуальна, сімейна, екстернатна)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2F7444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вчителів у тренінгах та семінарах щодо впровадження інклюзивної освіти, роботи з дітьми, що опинились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складних життєвих обставинах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абезпечити доступність навчально – розвивального середовища, інформаційно – технічне, кадрове забезпечення школи для дітей з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ОП, у тому числі з інвалідністю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рганізувати співпрацю з Інклюзивно – 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ресурсним центром з питань забезпечення дітям з особливими освітніми потребами психолого-педагогічної,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чної та соціальної реабілітації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2022-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абезпечити системний супровід дітей з особливими освітніми потребами, які навчаються в умовах інклюзивного класу школи, з боку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ультативно – педагогічної групи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досконалювати методики роботи з дітьми з особливими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тніми потребами (зокрема учителями інклюзивного навчання, асистентами вчителя,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логопедами, дефектологами тощо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ресурсної кімнати відповідним корекційно – розвитковим обладнанням, 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 поновлювати відповідно до вимог часу дидактичні матеріали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умови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озробляти спільно з батьками індивідуальні програми розвитку  дітей з особливими потребами 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здобувачів освіти до різноманітних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идів діяльності, самореалізації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Tr="00DA0505">
        <w:tc>
          <w:tcPr>
            <w:tcW w:w="0" w:type="auto"/>
            <w:vMerge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A0505" w:rsidRPr="007159DF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заохочення до навчально-творчої діяль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ності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</w:tbl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5A448B" w:rsidRDefault="005A448B" w:rsidP="00DA0505">
      <w:pPr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Стратегічна ціль 2. </w:t>
      </w:r>
      <w:r w:rsidRPr="0093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РОЗВИТОК СИСТЕМИ ОЦІНЮВАННЯ ОСВІТНЬОЇ ДІЯЛЬНОСТІ ЗДОБУВАЧІВ ОСВІТИ</w:t>
      </w:r>
      <w:r w:rsidRPr="0047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63"/>
        <w:gridCol w:w="4552"/>
        <w:gridCol w:w="1241"/>
        <w:gridCol w:w="1799"/>
      </w:tblGrid>
      <w:tr w:rsidR="00DA0505" w:rsidRPr="00D646E8" w:rsidTr="00DA0505">
        <w:tc>
          <w:tcPr>
            <w:tcW w:w="2263" w:type="dxa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Операційні цілі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</w:p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</w:tr>
      <w:tr w:rsidR="00DA0505" w:rsidRPr="00D646E8" w:rsidTr="00DA0505">
        <w:tc>
          <w:tcPr>
            <w:tcW w:w="2263" w:type="dxa"/>
            <w:vMerge w:val="restart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>2.1.Створ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ення</w:t>
            </w: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відкрит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>, прозор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зрозуміл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здобувачів освіти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оцінювання їх навчальних досягнень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алучити педколектив до розроб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критеріїв, правил та процедури оцінювання навчальних досягнень здобувачів освіти, що сприятиме реалізації компетентнісного підходу до навчання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DA0505">
        <w:tc>
          <w:tcPr>
            <w:tcW w:w="2263" w:type="dxa"/>
            <w:vMerge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нформувати здобувачів освіти та їх батьків про систему оцінювання навчальних досягнень здобувачів освіти</w:t>
            </w:r>
          </w:p>
        </w:tc>
        <w:tc>
          <w:tcPr>
            <w:tcW w:w="0" w:type="auto"/>
            <w:vAlign w:val="center"/>
          </w:tcPr>
          <w:p w:rsidR="00DA0505" w:rsidRPr="00CB16CF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Default="00DA0505" w:rsidP="00DA05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DA0505">
        <w:tc>
          <w:tcPr>
            <w:tcW w:w="2263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505" w:rsidRPr="00D646E8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опитування здобувачів освіти щодо визначення їх думки про справедливість та об’єктивність системи оцін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ювання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DA0505">
        <w:tc>
          <w:tcPr>
            <w:tcW w:w="2263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505" w:rsidRPr="00D646E8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озпочати застосування формувального оцінювання здобувачів освіти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DA0505">
        <w:tc>
          <w:tcPr>
            <w:tcW w:w="2263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505" w:rsidRPr="00D646E8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абезпечити самооцінювання та взаємооцінювання здобувачів освіти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DA0505">
        <w:tc>
          <w:tcPr>
            <w:tcW w:w="2263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505" w:rsidRPr="00D646E8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дійснювати постійний аналіз результатів навчання здобувачів освіти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DA0505">
        <w:tc>
          <w:tcPr>
            <w:tcW w:w="2263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505" w:rsidRPr="00D646E8" w:rsidRDefault="00DA0505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ормувати у здобувачів освіти відповідальне ставлення до результатів навчання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0" w:type="auto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</w:tbl>
    <w:p w:rsidR="00DA0505" w:rsidRPr="00A613F7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p w:rsidR="00DA0505" w:rsidRPr="009338DC" w:rsidRDefault="00DA0505" w:rsidP="00DA05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Стратегічна ціль 3. </w:t>
      </w:r>
      <w:r w:rsidRPr="00933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УДОСКОНАЛЕННЯ СИСТЕМИ ПЕДАГОГІЧНОЇ ДІЯЛЬНОСТІ (КОМПЕТЕНТНОСТІ, НАСКРІЗНИЙ ПРОЦЕС ВИХОВАННЯ, ПЕДАГОГІКА ПАРТНЕРСТВА)</w:t>
      </w: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62"/>
        <w:gridCol w:w="4396"/>
        <w:gridCol w:w="1388"/>
        <w:gridCol w:w="1809"/>
      </w:tblGrid>
      <w:tr w:rsidR="00DA0505" w:rsidRPr="00D646E8" w:rsidTr="005A448B">
        <w:tc>
          <w:tcPr>
            <w:tcW w:w="2262" w:type="dxa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Операційні цілі</w:t>
            </w:r>
          </w:p>
        </w:tc>
        <w:tc>
          <w:tcPr>
            <w:tcW w:w="4396" w:type="dxa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</w:p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</w:tr>
      <w:tr w:rsidR="00DA0505" w:rsidRPr="00D646E8" w:rsidTr="005A448B">
        <w:tc>
          <w:tcPr>
            <w:tcW w:w="2262" w:type="dxa"/>
            <w:vMerge w:val="restart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>3.1.Забезпечити планування педагогічними працівниками своєї діяльності та постійний  аналіз ефективності результатів</w:t>
            </w:r>
          </w:p>
        </w:tc>
        <w:tc>
          <w:tcPr>
            <w:tcW w:w="4396" w:type="dxa"/>
            <w:vAlign w:val="center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наліз та перспективне планування кадрового забезпечення закладу освіти.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варіант презентаційного портфоліо роботи педа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гогів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абезпеч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на сайті школи щодо оперативного інформування громадськості з питань втілення Ко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нцепції «Нова українська школа»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відкрит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та виховн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для  батьків з метою озна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йомлення із системою роботи НУШ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творити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умови для  застосування педагогічними працівниками освітніх технологій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спрямованих на формування ключових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компетентностей  і наскрізних умінь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здобувачів освіти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ормувати та реалізовувати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індивідуальні освітні програми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здобувачів освіти (за потребою)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тимулювати педагогічних працівників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створення та використання освітніх ресурсів 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(електронних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езентацій, відеоматеріалів, веб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сайтів, блогів тощо), впроваджувати 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-освіту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ормува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педагогічним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працівникам суспільних цінностей у здобувачів освіти у процесі їх навчання, виховання та розвитку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ювати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педпрацівниками інноваційн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ість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реалізація освітніх проектів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алагодж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ість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педпрацівників на засадах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гогіки партнерства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алагодж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співпрац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педпрацівників з батьками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здобувачів освіти з питань організації освітнього процесу, забезпечення постійного зворотнього зв’язку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досконал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ювати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 і способи мотивації персоналу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 w:val="restart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Здійснення постійного підвищення професійного рівня </w:t>
            </w:r>
            <w:r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 педагогічної майстерності педпрацівників</w:t>
            </w: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абезпеч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для своєчасного підвищення кваліфікації, сертифікації, самоосвіти та професійного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зростання в міжкурсовий період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роход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вчителям школи (сайт студії онлайн-освіти 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) для роботи з Концепцією НУШ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икорист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овувати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цифров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професійного зростання педагогічних працівників: віртуальна школа ІКТ; віртуаль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ні інноваційні лабораторії тощо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робо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школи молодого педагога, ш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коли педагогічної діяльності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науково-методичн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(тренінг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, майстер-класи, методичні тижні тощо) для учасників освітнього процесу з метою ознайомлення з сучасними освітніми технологіями на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засадах педагогіки партнерства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абезпеч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педагогів у міських, всеукраїнських семінарах, тренінгах, науково-практичних конференціях, конкурсах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педагогічної майстерності тощо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>2022-2026 р.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>абезпеч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505" w:rsidRPr="00D646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педагогів у проходженні курсів щодо роботи з дітьми з особливими освітніми потребами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інклюзивного навчання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 w:val="restart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E8">
              <w:rPr>
                <w:rFonts w:ascii="Times New Roman" w:hAnsi="Times New Roman" w:cs="Times New Roman"/>
                <w:bCs/>
                <w:sz w:val="24"/>
                <w:szCs w:val="24"/>
              </w:rPr>
              <w:t>3.3.Організація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4396" w:type="dxa"/>
          </w:tcPr>
          <w:p w:rsidR="00DA0505" w:rsidRPr="005E157E" w:rsidRDefault="005A448B" w:rsidP="00DA0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отрим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уватись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педагогічними працівниками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провадження педагогічної та наукової (творчої) діяльності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академіч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ної доброчесності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педагогічним працівникам дотримання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академічної д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оброчесності здобувачами освіти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646E8" w:rsidTr="005A448B">
        <w:tc>
          <w:tcPr>
            <w:tcW w:w="2262" w:type="dxa"/>
            <w:vMerge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DA0505" w:rsidRPr="00D646E8" w:rsidRDefault="005A448B" w:rsidP="00DA0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ктивн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залуч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</w:t>
            </w:r>
            <w:r w:rsidR="00DA0505" w:rsidRPr="00D6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педагогічним працівникам </w:t>
            </w:r>
            <w:r w:rsidR="00DA0505" w:rsidRPr="00D64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здобувачів освіти до участі у наукових та інтелектуальних конкурсах, олімпіадах та проекта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809" w:type="dxa"/>
            <w:vAlign w:val="center"/>
          </w:tcPr>
          <w:p w:rsidR="00DA0505" w:rsidRPr="00D646E8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</w:tbl>
    <w:p w:rsidR="00DA0505" w:rsidRDefault="00DA0505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5" w:rsidRPr="00677F71" w:rsidRDefault="00DA0505" w:rsidP="00DA05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Стратегічна ціль 4. </w:t>
      </w:r>
      <w:r w:rsidRPr="00677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РОЗВИТОК СИСТЕМИ УПРАВЛІННЯ ОСВІТНІМ ЗАКЛАДОМ, УДОСКОНАЛЕННЯ ФОРМ ДЕРЖАВНО-ГРОМАДСЬКОГО УПРАВЛІННЯ ОСВІТНІМ ПРОЦЕСОМ</w:t>
      </w:r>
    </w:p>
    <w:p w:rsidR="00DA0505" w:rsidRDefault="00DA0505" w:rsidP="00DA0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58" w:type="dxa"/>
        <w:tblLook w:val="04A0"/>
      </w:tblPr>
      <w:tblGrid>
        <w:gridCol w:w="2263"/>
        <w:gridCol w:w="4395"/>
        <w:gridCol w:w="1199"/>
        <w:gridCol w:w="1701"/>
      </w:tblGrid>
      <w:tr w:rsidR="00DA0505" w:rsidRPr="00DA5CDB" w:rsidTr="00DA0505">
        <w:tc>
          <w:tcPr>
            <w:tcW w:w="2263" w:type="dxa"/>
            <w:vAlign w:val="center"/>
          </w:tcPr>
          <w:p w:rsidR="00DA0505" w:rsidRPr="00DA5CDB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B">
              <w:rPr>
                <w:rFonts w:ascii="Times New Roman" w:hAnsi="Times New Roman" w:cs="Times New Roman"/>
                <w:sz w:val="24"/>
                <w:szCs w:val="24"/>
              </w:rPr>
              <w:t>Операційні цілі</w:t>
            </w:r>
          </w:p>
        </w:tc>
        <w:tc>
          <w:tcPr>
            <w:tcW w:w="4395" w:type="dxa"/>
            <w:vAlign w:val="center"/>
          </w:tcPr>
          <w:p w:rsidR="00DA0505" w:rsidRPr="00DA5CDB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B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</w:p>
          <w:p w:rsidR="00DA0505" w:rsidRPr="00DA5CDB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B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B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</w:tr>
      <w:tr w:rsidR="00DA0505" w:rsidRPr="00DA5CDB" w:rsidTr="00DA0505">
        <w:tc>
          <w:tcPr>
            <w:tcW w:w="2263" w:type="dxa"/>
            <w:vMerge w:val="restart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DB">
              <w:rPr>
                <w:rFonts w:ascii="Times New Roman" w:hAnsi="Times New Roman" w:cs="Times New Roman"/>
                <w:bCs/>
                <w:sz w:val="24"/>
                <w:szCs w:val="24"/>
              </w:rPr>
              <w:t>4.1.Долучення до розробки стратегічного планування закладу освіти, спрямованого на підвищення якості освітньої діяльності вчителів, батьків здобувачів освіти, громадськість та засновника закладу освіти</w:t>
            </w:r>
          </w:p>
        </w:tc>
        <w:tc>
          <w:tcPr>
            <w:tcW w:w="4395" w:type="dxa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абезпечити реалізацію стратегічного плану через щорічн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планування діяльності закладу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A5CDB" w:rsidTr="00DA0505">
        <w:tc>
          <w:tcPr>
            <w:tcW w:w="2263" w:type="dxa"/>
            <w:vMerge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абезпечити здійснення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керівництвом закладу аналізу виконання плану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A5CDB" w:rsidTr="00DA0505">
        <w:tc>
          <w:tcPr>
            <w:tcW w:w="2263" w:type="dxa"/>
            <w:vMerge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прямувати діяльність педагогічної ради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виконання щорічного плану роботи та стратегії розвитку закладу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освіти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A5CDB" w:rsidTr="00DA0505">
        <w:tc>
          <w:tcPr>
            <w:tcW w:w="2263" w:type="dxa"/>
            <w:vMerge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творювати умови для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постійного підвищення кваліфікації, чергової та позачергової атестації, добровільної сертифікації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педагогічних працівників керівництвом закладу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A5CDB" w:rsidTr="00DA0505">
        <w:tc>
          <w:tcPr>
            <w:tcW w:w="2263" w:type="dxa"/>
            <w:vMerge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творити умови для реалізації прав та обов’язків учасників освітнього процесу на засадах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людиноцентризму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приймати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управлінські рішення на основі конструктивної співпраці,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забезпечувати взаємо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 закладу з місцевою громадою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A5CDB" w:rsidTr="00DA0505">
        <w:tc>
          <w:tcPr>
            <w:tcW w:w="2263" w:type="dxa"/>
            <w:vMerge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творити умови для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 громадського самоврядування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A5CDB" w:rsidTr="00DA0505">
        <w:tc>
          <w:tcPr>
            <w:tcW w:w="2263" w:type="dxa"/>
            <w:vMerge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виявленню громадської активності та ініціативи учасників освітнього процесу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  <w:tr w:rsidR="00DA0505" w:rsidRPr="00DA5CDB" w:rsidTr="00DA0505">
        <w:tc>
          <w:tcPr>
            <w:tcW w:w="2263" w:type="dxa"/>
            <w:vMerge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A0505" w:rsidRPr="00DA5CDB" w:rsidRDefault="005A448B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ефективн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керівництв</w:t>
            </w:r>
            <w:r w:rsidR="00DA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A0505" w:rsidRPr="00DA5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0505" w:rsidRPr="00D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процесом створення позитивного іміджу </w:t>
            </w:r>
            <w:r w:rsidR="00DA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 освіти</w:t>
            </w:r>
          </w:p>
        </w:tc>
        <w:tc>
          <w:tcPr>
            <w:tcW w:w="1199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2022-2026 </w:t>
            </w:r>
          </w:p>
        </w:tc>
        <w:tc>
          <w:tcPr>
            <w:tcW w:w="1701" w:type="dxa"/>
            <w:vAlign w:val="center"/>
          </w:tcPr>
          <w:p w:rsidR="00DA0505" w:rsidRPr="00DA5CDB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потребує</w:t>
            </w:r>
            <w:r w:rsidRPr="00CB16CF">
              <w:rPr>
                <w:rFonts w:ascii="Times New Roman" w:hAnsi="Times New Roman" w:cs="Times New Roman"/>
                <w:sz w:val="24"/>
                <w:szCs w:val="28"/>
              </w:rPr>
              <w:t xml:space="preserve"> фінансування</w:t>
            </w:r>
          </w:p>
        </w:tc>
      </w:tr>
    </w:tbl>
    <w:p w:rsidR="00DA0505" w:rsidRDefault="00DA0505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71A1" w:rsidRDefault="005971A1" w:rsidP="00DA05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505" w:rsidRDefault="00DA0505" w:rsidP="00DA050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0505" w:rsidRPr="005A448B" w:rsidRDefault="00DA0505" w:rsidP="005A448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4046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розкриття та розвиток здібностей, талантів і можливостей кожної дитини на основі партнерства між учителем, учнем і батьками;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удосконалення мотиваційного середовища дитини;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підвищення професійної майстерності педагогів шляхом проходження сертифікації;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накопичування особистого педагогічного досвіду (створення авторських програм,методичних розробок тощо);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здійснення диджиталізації освітнього процесу, створення інформаційного забезпечення для переходу закладу до роботи у відкритому інноваційному режимі;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освітній процес здійснюється відповідно до навчального плану; здійснюється допрофільне навчання, створюються можливості вибору учнями освітнього профілю відповідно до індивідуальних психофізичних особливостей та особистих побажань;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особиста відповідальність педагога за результати наданих освітніх послуг;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здійснюється комп’ютеризація освітнього процесу;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розширення мережі гуртків;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здобувачі освіти залучаються до участі в управлінні освітніми справами в різних видах діяльності;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посилюється оздоровча спрямованість освітнього процесу, комплексний підхід до гармонійного формування всіх компонентів здоров’я;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упроваджуються інноваційні методи формування життєвої компетентності школярів;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проводиться діагностика та моніторингові дослідження якості освітніх послуг;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автономія закладу (академічна,організаційна, кадрова,фінансова); </w:t>
      </w:r>
    </w:p>
    <w:p w:rsidR="00DA0505" w:rsidRPr="00572D86" w:rsidRDefault="00DA0505" w:rsidP="00DA050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формування випускника Нової школи: </w:t>
      </w:r>
    </w:p>
    <w:p w:rsidR="00DA0505" w:rsidRPr="00572D86" w:rsidRDefault="00DA0505" w:rsidP="00DA05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особистості </w:t>
      </w:r>
    </w:p>
    <w:p w:rsidR="00DA0505" w:rsidRPr="00572D86" w:rsidRDefault="00DA0505" w:rsidP="00DA05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патріота </w:t>
      </w:r>
    </w:p>
    <w:p w:rsidR="00DA0505" w:rsidRDefault="00DA0505" w:rsidP="00DA0505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2D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інноватора </w:t>
      </w: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448B" w:rsidRDefault="005A448B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71A1" w:rsidRDefault="005971A1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71A1" w:rsidRPr="005A448B" w:rsidRDefault="005971A1" w:rsidP="005A44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A0505" w:rsidRDefault="00DA0505" w:rsidP="00DA0505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A0505" w:rsidRDefault="00DA0505" w:rsidP="00DA0505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A0505" w:rsidRPr="004F44EC" w:rsidRDefault="00DA0505" w:rsidP="00DA050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4F44EC">
        <w:rPr>
          <w:b/>
          <w:sz w:val="28"/>
          <w:szCs w:val="28"/>
          <w:lang w:val="en-US"/>
        </w:rPr>
        <w:t>II</w:t>
      </w:r>
      <w:r w:rsidRPr="004F44EC">
        <w:rPr>
          <w:b/>
          <w:sz w:val="28"/>
          <w:szCs w:val="28"/>
        </w:rPr>
        <w:t xml:space="preserve">. </w:t>
      </w:r>
      <w:r w:rsidRPr="004F44EC">
        <w:rPr>
          <w:b/>
          <w:bCs/>
          <w:sz w:val="28"/>
          <w:szCs w:val="28"/>
        </w:rPr>
        <w:t>УПРАВЛІННЯ РИЗИКАМИ СТРАТЕГІЇ</w:t>
      </w:r>
    </w:p>
    <w:p w:rsidR="00DA0505" w:rsidRPr="00FA40A1" w:rsidRDefault="00DA0505" w:rsidP="00DA0505">
      <w:pPr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FA40A1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 </w:t>
      </w:r>
      <w:r w:rsidRPr="00FA40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ru-RU" w:eastAsia="ru-RU"/>
        </w:rPr>
        <w:t>Ризики:</w:t>
      </w:r>
    </w:p>
    <w:p w:rsidR="00DA0505" w:rsidRPr="00FA40A1" w:rsidRDefault="00DA0505" w:rsidP="00DA0505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FA40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ru-RU" w:eastAsia="ru-RU"/>
        </w:rPr>
        <w:t xml:space="preserve">Продовження пандемії, </w:t>
      </w:r>
      <w:r w:rsidR="005A448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ru-RU" w:eastAsia="ru-RU"/>
        </w:rPr>
        <w:t>дія воєнного стану</w:t>
      </w:r>
    </w:p>
    <w:p w:rsidR="00DA0505" w:rsidRPr="00572D86" w:rsidRDefault="00DA0505" w:rsidP="00DA05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Можливі наслідки: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неможливість реалізувати в повному обсязі стратегічні завдання Стратегії, зміни щодо формату та ефективності проведення заходів Стратегії через в</w:t>
      </w:r>
      <w:r w:rsidR="005A448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проваджені карантинні обмеження та воєнний стан.</w:t>
      </w:r>
    </w:p>
    <w:p w:rsidR="00DA0505" w:rsidRPr="00572D86" w:rsidRDefault="00DA0505" w:rsidP="00DA0505">
      <w:pPr>
        <w:spacing w:before="100" w:beforeAutospacing="1" w:after="100" w:afterAutospacing="1"/>
        <w:ind w:left="14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Стратегія управління ризиками: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формування альтернативного плану проведення заходів Стратегії. Пошук шляхів вирішення завдань через зменшення кількості учасників, розподіл за групами, активне застосування засобів дистанційних технологій, змішаного формату навчання.</w:t>
      </w:r>
    </w:p>
    <w:p w:rsidR="00DA0505" w:rsidRPr="00FA40A1" w:rsidRDefault="00DA0505" w:rsidP="00DA0505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FA40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ru-RU" w:eastAsia="ru-RU"/>
        </w:rPr>
        <w:t>Зміни у змісті освіти, пов’язані зі змінами політики в галузі освіти.</w:t>
      </w:r>
    </w:p>
    <w:p w:rsidR="00DA0505" w:rsidRPr="00572D86" w:rsidRDefault="00DA0505" w:rsidP="00DA0505">
      <w:pPr>
        <w:spacing w:before="100" w:beforeAutospacing="1" w:after="100" w:afterAutospacing="1"/>
        <w:ind w:left="42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Можливі наслідки: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загроза реалізації Стратегії загалом через зміну пріоритетів в освітній політиці держави.</w:t>
      </w:r>
    </w:p>
    <w:p w:rsidR="00DA0505" w:rsidRPr="00572D86" w:rsidRDefault="00DA0505" w:rsidP="00DA0505">
      <w:pPr>
        <w:spacing w:before="100" w:beforeAutospacing="1" w:after="100" w:afterAutospacing="1"/>
        <w:ind w:left="42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Стратегія управління ризиками: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посилення мотивації громадськості щодо важливості реалізації Концепції «Нова українська школа».</w:t>
      </w:r>
    </w:p>
    <w:p w:rsidR="00DA0505" w:rsidRPr="00FA40A1" w:rsidRDefault="00DA0505" w:rsidP="00DA0505">
      <w:pPr>
        <w:pStyle w:val="a3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FA40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ru-RU" w:eastAsia="ru-RU"/>
        </w:rPr>
        <w:t xml:space="preserve">Недостатність виділених і залучених коштів для реалізації основних напрямів Стратегії розвитку. </w:t>
      </w:r>
    </w:p>
    <w:p w:rsidR="00DA0505" w:rsidRPr="00572D86" w:rsidRDefault="00DA0505" w:rsidP="00DA0505">
      <w:pPr>
        <w:spacing w:before="100" w:beforeAutospacing="1" w:after="100" w:afterAutospacing="1"/>
        <w:ind w:left="7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Можливі наслідки: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зниження мотивації педагогів, батьків, здобувачів освіти щодо реалізації основних стратегічних завдань, загроза реалізації заходів Стратегії.</w:t>
      </w:r>
    </w:p>
    <w:p w:rsidR="00DA0505" w:rsidRPr="00572D86" w:rsidRDefault="00DA0505" w:rsidP="00DA05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Стратегія управління ризиками: </w:t>
      </w:r>
      <w:r w:rsidR="005A448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постійна співпраця із відділом освіти Мостиської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міської ради, засновником з</w:t>
      </w:r>
      <w:r w:rsidR="005A448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акладу освіти – Мостиською  міською радою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; залучення </w:t>
      </w:r>
      <w:r w:rsidRPr="00572D86">
        <w:rPr>
          <w:rFonts w:ascii="Times New Roman" w:hAnsi="Times New Roman" w:cs="Times New Roman"/>
          <w:sz w:val="24"/>
          <w:szCs w:val="28"/>
        </w:rPr>
        <w:t>благодійних коштів та коштів, не заборонених законом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DA0505" w:rsidRPr="00FA40A1" w:rsidRDefault="00DA0505" w:rsidP="00DA0505">
      <w:pPr>
        <w:pStyle w:val="a3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FA40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ru-RU" w:eastAsia="ru-RU"/>
        </w:rPr>
        <w:t xml:space="preserve">Втрата актуальності окремих пріоритетних напрямів. </w:t>
      </w:r>
    </w:p>
    <w:p w:rsidR="00DA0505" w:rsidRPr="00572D86" w:rsidRDefault="00DA0505" w:rsidP="00DA0505">
      <w:pPr>
        <w:spacing w:before="100" w:beforeAutospacing="1" w:after="100" w:afterAutospacing="1"/>
        <w:ind w:left="42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Можливі наслідки: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необхідність змін або доповнень Стратегії.</w:t>
      </w:r>
    </w:p>
    <w:p w:rsidR="00DA0505" w:rsidRDefault="00DA0505" w:rsidP="00DA05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72D86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Стратегія управління ризиками: </w:t>
      </w:r>
      <w:r w:rsidRPr="00572D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посилення мотивації громадськості щодо важливості та актуальності пріоритетних напрямів освітньої політики держави.</w:t>
      </w:r>
    </w:p>
    <w:p w:rsidR="00105725" w:rsidRDefault="00105725" w:rsidP="00DA0505"/>
    <w:sectPr w:rsidR="00105725" w:rsidSect="00105725">
      <w:footerReference w:type="default" r:id="rId8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FA" w:rsidRDefault="006209FA" w:rsidP="005971A1">
      <w:r>
        <w:separator/>
      </w:r>
    </w:p>
  </w:endnote>
  <w:endnote w:type="continuationSeparator" w:id="0">
    <w:p w:rsidR="006209FA" w:rsidRDefault="006209FA" w:rsidP="0059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5439"/>
      <w:docPartObj>
        <w:docPartGallery w:val="Page Numbers (Bottom of Page)"/>
        <w:docPartUnique/>
      </w:docPartObj>
    </w:sdtPr>
    <w:sdtContent>
      <w:p w:rsidR="005971A1" w:rsidRDefault="005C3A34">
        <w:pPr>
          <w:pStyle w:val="af"/>
          <w:jc w:val="center"/>
        </w:pPr>
        <w:fldSimple w:instr=" PAGE   \* MERGEFORMAT ">
          <w:r w:rsidR="009A0298">
            <w:rPr>
              <w:noProof/>
            </w:rPr>
            <w:t>2</w:t>
          </w:r>
        </w:fldSimple>
      </w:p>
    </w:sdtContent>
  </w:sdt>
  <w:p w:rsidR="005971A1" w:rsidRDefault="005971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FA" w:rsidRDefault="006209FA" w:rsidP="005971A1">
      <w:r>
        <w:separator/>
      </w:r>
    </w:p>
  </w:footnote>
  <w:footnote w:type="continuationSeparator" w:id="0">
    <w:p w:rsidR="006209FA" w:rsidRDefault="006209FA" w:rsidP="00597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A1"/>
    <w:multiLevelType w:val="hybridMultilevel"/>
    <w:tmpl w:val="76F05864"/>
    <w:lvl w:ilvl="0" w:tplc="7A8A7F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AD4"/>
    <w:multiLevelType w:val="hybridMultilevel"/>
    <w:tmpl w:val="3D9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54C2"/>
    <w:multiLevelType w:val="hybridMultilevel"/>
    <w:tmpl w:val="CD141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6DD"/>
    <w:multiLevelType w:val="hybridMultilevel"/>
    <w:tmpl w:val="531855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BC3537"/>
    <w:multiLevelType w:val="hybridMultilevel"/>
    <w:tmpl w:val="84AA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832DDB"/>
    <w:multiLevelType w:val="hybridMultilevel"/>
    <w:tmpl w:val="ACEEA8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D1CE4"/>
    <w:multiLevelType w:val="hybridMultilevel"/>
    <w:tmpl w:val="0D1E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7781"/>
    <w:multiLevelType w:val="hybridMultilevel"/>
    <w:tmpl w:val="BF5E2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B1716"/>
    <w:multiLevelType w:val="hybridMultilevel"/>
    <w:tmpl w:val="A8880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14F25"/>
    <w:multiLevelType w:val="hybridMultilevel"/>
    <w:tmpl w:val="1A7E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0F40A9"/>
    <w:multiLevelType w:val="multilevel"/>
    <w:tmpl w:val="9EB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6375D"/>
    <w:multiLevelType w:val="hybridMultilevel"/>
    <w:tmpl w:val="659A31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4D23"/>
    <w:multiLevelType w:val="hybridMultilevel"/>
    <w:tmpl w:val="E91A4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657F3E"/>
    <w:multiLevelType w:val="hybridMultilevel"/>
    <w:tmpl w:val="A7A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F429F5"/>
    <w:multiLevelType w:val="hybridMultilevel"/>
    <w:tmpl w:val="F3B4E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51429"/>
    <w:multiLevelType w:val="hybridMultilevel"/>
    <w:tmpl w:val="05DAFD38"/>
    <w:lvl w:ilvl="0" w:tplc="CFDE2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4A09DC"/>
    <w:multiLevelType w:val="hybridMultilevel"/>
    <w:tmpl w:val="C7B6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827354"/>
    <w:multiLevelType w:val="hybridMultilevel"/>
    <w:tmpl w:val="74DA7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203AEA"/>
    <w:multiLevelType w:val="multilevel"/>
    <w:tmpl w:val="CD9E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64555"/>
    <w:multiLevelType w:val="hybridMultilevel"/>
    <w:tmpl w:val="C8CE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14456"/>
    <w:multiLevelType w:val="hybridMultilevel"/>
    <w:tmpl w:val="D66A3A2C"/>
    <w:lvl w:ilvl="0" w:tplc="CFDE2D16"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1">
    <w:nsid w:val="4E5C68B1"/>
    <w:multiLevelType w:val="hybridMultilevel"/>
    <w:tmpl w:val="3D4A919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>
    <w:nsid w:val="4E6253B8"/>
    <w:multiLevelType w:val="multilevel"/>
    <w:tmpl w:val="E23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42F01"/>
    <w:multiLevelType w:val="hybridMultilevel"/>
    <w:tmpl w:val="C5E4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6222"/>
    <w:multiLevelType w:val="hybridMultilevel"/>
    <w:tmpl w:val="DD14E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F76F2E"/>
    <w:multiLevelType w:val="hybridMultilevel"/>
    <w:tmpl w:val="1D78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846C6"/>
    <w:multiLevelType w:val="hybridMultilevel"/>
    <w:tmpl w:val="9EEA0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F12442"/>
    <w:multiLevelType w:val="hybridMultilevel"/>
    <w:tmpl w:val="6032EC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463FA9"/>
    <w:multiLevelType w:val="hybridMultilevel"/>
    <w:tmpl w:val="FB1E5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950F17"/>
    <w:multiLevelType w:val="hybridMultilevel"/>
    <w:tmpl w:val="2C0C3BC0"/>
    <w:lvl w:ilvl="0" w:tplc="7A8A7F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086B41"/>
    <w:multiLevelType w:val="hybridMultilevel"/>
    <w:tmpl w:val="E38E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314891"/>
    <w:multiLevelType w:val="hybridMultilevel"/>
    <w:tmpl w:val="4562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B4949"/>
    <w:multiLevelType w:val="hybridMultilevel"/>
    <w:tmpl w:val="E95AA626"/>
    <w:lvl w:ilvl="0" w:tplc="1B806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A26"/>
    <w:multiLevelType w:val="multilevel"/>
    <w:tmpl w:val="D66A2B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2B4438F"/>
    <w:multiLevelType w:val="hybridMultilevel"/>
    <w:tmpl w:val="C0481958"/>
    <w:lvl w:ilvl="0" w:tplc="CFDE2D16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3BE1594"/>
    <w:multiLevelType w:val="hybridMultilevel"/>
    <w:tmpl w:val="EDE2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4A7E38"/>
    <w:multiLevelType w:val="multilevel"/>
    <w:tmpl w:val="2190E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A53064A"/>
    <w:multiLevelType w:val="multilevel"/>
    <w:tmpl w:val="7988E3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B122267"/>
    <w:multiLevelType w:val="hybridMultilevel"/>
    <w:tmpl w:val="EEA49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B0400F"/>
    <w:multiLevelType w:val="hybridMultilevel"/>
    <w:tmpl w:val="905C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4"/>
  </w:num>
  <w:num w:numId="5">
    <w:abstractNumId w:val="20"/>
  </w:num>
  <w:num w:numId="6">
    <w:abstractNumId w:val="37"/>
  </w:num>
  <w:num w:numId="7">
    <w:abstractNumId w:val="13"/>
  </w:num>
  <w:num w:numId="8">
    <w:abstractNumId w:val="5"/>
  </w:num>
  <w:num w:numId="9">
    <w:abstractNumId w:val="3"/>
  </w:num>
  <w:num w:numId="10">
    <w:abstractNumId w:val="23"/>
  </w:num>
  <w:num w:numId="11">
    <w:abstractNumId w:val="27"/>
  </w:num>
  <w:num w:numId="12">
    <w:abstractNumId w:val="17"/>
  </w:num>
  <w:num w:numId="13">
    <w:abstractNumId w:val="26"/>
  </w:num>
  <w:num w:numId="14">
    <w:abstractNumId w:val="31"/>
  </w:num>
  <w:num w:numId="15">
    <w:abstractNumId w:val="4"/>
  </w:num>
  <w:num w:numId="16">
    <w:abstractNumId w:val="38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22"/>
  </w:num>
  <w:num w:numId="22">
    <w:abstractNumId w:val="6"/>
  </w:num>
  <w:num w:numId="23">
    <w:abstractNumId w:val="19"/>
  </w:num>
  <w:num w:numId="24">
    <w:abstractNumId w:val="28"/>
  </w:num>
  <w:num w:numId="25">
    <w:abstractNumId w:val="8"/>
  </w:num>
  <w:num w:numId="26">
    <w:abstractNumId w:val="21"/>
  </w:num>
  <w:num w:numId="27">
    <w:abstractNumId w:val="25"/>
  </w:num>
  <w:num w:numId="28">
    <w:abstractNumId w:val="9"/>
  </w:num>
  <w:num w:numId="29">
    <w:abstractNumId w:val="29"/>
  </w:num>
  <w:num w:numId="30">
    <w:abstractNumId w:val="18"/>
  </w:num>
  <w:num w:numId="31">
    <w:abstractNumId w:val="32"/>
  </w:num>
  <w:num w:numId="32">
    <w:abstractNumId w:val="33"/>
  </w:num>
  <w:num w:numId="33">
    <w:abstractNumId w:val="10"/>
  </w:num>
  <w:num w:numId="34">
    <w:abstractNumId w:val="39"/>
  </w:num>
  <w:num w:numId="35">
    <w:abstractNumId w:val="35"/>
  </w:num>
  <w:num w:numId="36">
    <w:abstractNumId w:val="30"/>
  </w:num>
  <w:num w:numId="37">
    <w:abstractNumId w:val="1"/>
  </w:num>
  <w:num w:numId="38">
    <w:abstractNumId w:val="36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0505"/>
    <w:rsid w:val="00026367"/>
    <w:rsid w:val="00083CD7"/>
    <w:rsid w:val="00105725"/>
    <w:rsid w:val="00153137"/>
    <w:rsid w:val="001B5303"/>
    <w:rsid w:val="002833D2"/>
    <w:rsid w:val="005971A1"/>
    <w:rsid w:val="005A448B"/>
    <w:rsid w:val="005B17B3"/>
    <w:rsid w:val="005C3A34"/>
    <w:rsid w:val="006168FD"/>
    <w:rsid w:val="006209FA"/>
    <w:rsid w:val="0079779C"/>
    <w:rsid w:val="007B17B3"/>
    <w:rsid w:val="008273CE"/>
    <w:rsid w:val="008F5E9A"/>
    <w:rsid w:val="009A0298"/>
    <w:rsid w:val="00BA79EF"/>
    <w:rsid w:val="00CA6871"/>
    <w:rsid w:val="00DA0505"/>
    <w:rsid w:val="00F1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5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DA05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50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A050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DA050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DA05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A0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A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rvts23">
    <w:name w:val="rvts23"/>
    <w:basedOn w:val="a0"/>
    <w:rsid w:val="00DA0505"/>
  </w:style>
  <w:style w:type="character" w:customStyle="1" w:styleId="rvts9">
    <w:name w:val="rvts9"/>
    <w:basedOn w:val="a0"/>
    <w:rsid w:val="00DA0505"/>
  </w:style>
  <w:style w:type="paragraph" w:customStyle="1" w:styleId="ListParagraph1">
    <w:name w:val="List Paragraph1"/>
    <w:basedOn w:val="a"/>
    <w:uiPriority w:val="99"/>
    <w:qFormat/>
    <w:rsid w:val="00DA0505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DA0505"/>
  </w:style>
  <w:style w:type="paragraph" w:styleId="a8">
    <w:name w:val="Body Text Indent"/>
    <w:basedOn w:val="a"/>
    <w:link w:val="a9"/>
    <w:uiPriority w:val="99"/>
    <w:rsid w:val="00DA0505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A0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0505"/>
    <w:rPr>
      <w:b/>
      <w:bCs/>
    </w:rPr>
  </w:style>
  <w:style w:type="paragraph" w:styleId="ab">
    <w:name w:val="No Spacing"/>
    <w:uiPriority w:val="1"/>
    <w:qFormat/>
    <w:rsid w:val="00DA0505"/>
    <w:pPr>
      <w:spacing w:after="0" w:line="240" w:lineRule="auto"/>
    </w:pPr>
    <w:rPr>
      <w:lang w:val="ru-RU"/>
    </w:rPr>
  </w:style>
  <w:style w:type="character" w:styleId="ac">
    <w:name w:val="Emphasis"/>
    <w:basedOn w:val="a0"/>
    <w:uiPriority w:val="20"/>
    <w:qFormat/>
    <w:rsid w:val="00DA0505"/>
    <w:rPr>
      <w:i/>
      <w:iCs/>
    </w:rPr>
  </w:style>
  <w:style w:type="paragraph" w:styleId="ad">
    <w:name w:val="header"/>
    <w:basedOn w:val="a"/>
    <w:link w:val="ae"/>
    <w:uiPriority w:val="99"/>
    <w:unhideWhenUsed/>
    <w:rsid w:val="00DA05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0505"/>
  </w:style>
  <w:style w:type="paragraph" w:styleId="af">
    <w:name w:val="footer"/>
    <w:basedOn w:val="a"/>
    <w:link w:val="af0"/>
    <w:uiPriority w:val="99"/>
    <w:unhideWhenUsed/>
    <w:rsid w:val="00DA05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0505"/>
  </w:style>
  <w:style w:type="character" w:styleId="af1">
    <w:name w:val="Hyperlink"/>
    <w:basedOn w:val="a0"/>
    <w:uiPriority w:val="99"/>
    <w:unhideWhenUsed/>
    <w:rsid w:val="00DA05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A0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050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DA0505"/>
  </w:style>
  <w:style w:type="character" w:customStyle="1" w:styleId="rvts46">
    <w:name w:val="rvts46"/>
    <w:basedOn w:val="a0"/>
    <w:rsid w:val="00DA0505"/>
  </w:style>
  <w:style w:type="character" w:customStyle="1" w:styleId="rvts11">
    <w:name w:val="rvts11"/>
    <w:basedOn w:val="a0"/>
    <w:rsid w:val="00DA0505"/>
  </w:style>
  <w:style w:type="character" w:customStyle="1" w:styleId="rvts44">
    <w:name w:val="rvts44"/>
    <w:basedOn w:val="a0"/>
    <w:rsid w:val="00DA0505"/>
  </w:style>
  <w:style w:type="character" w:customStyle="1" w:styleId="fs16">
    <w:name w:val="fs_16"/>
    <w:basedOn w:val="a0"/>
    <w:rsid w:val="00DA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13-20" TargetMode="External"/><Relationship Id="rId18" Type="http://schemas.openxmlformats.org/officeDocument/2006/relationships/hyperlink" Target="https://zakon.rada.gov.ua/laws/show/v001p710-21" TargetMode="External"/><Relationship Id="rId26" Type="http://schemas.openxmlformats.org/officeDocument/2006/relationships/hyperlink" Target="https://ezavuch.mcfr.ua/npd-doc?npmid=94&amp;npid=43549" TargetMode="External"/><Relationship Id="rId39" Type="http://schemas.openxmlformats.org/officeDocument/2006/relationships/hyperlink" Target="https://ezavuch.mcfr.ua/npd-doc?npmid=94&amp;npid=61829" TargetMode="External"/><Relationship Id="rId21" Type="http://schemas.openxmlformats.org/officeDocument/2006/relationships/hyperlink" Target="https://ezavuch.mcfr.ua/npd-doc?npmid=94&amp;npid=61765&amp;anchor=dfas3ugbu5" TargetMode="External"/><Relationship Id="rId34" Type="http://schemas.openxmlformats.org/officeDocument/2006/relationships/hyperlink" Target="https://zakon.rada.gov.ua/rada/show/v1096729-20" TargetMode="External"/><Relationship Id="rId42" Type="http://schemas.openxmlformats.org/officeDocument/2006/relationships/hyperlink" Target="https://zakon.rada.gov.ua/laws/show/538-2013-%D0%BF" TargetMode="External"/><Relationship Id="rId47" Type="http://schemas.openxmlformats.org/officeDocument/2006/relationships/hyperlink" Target="https://zakon.rada.gov.ua/laws/show/z0910-13" TargetMode="External"/><Relationship Id="rId50" Type="http://schemas.openxmlformats.org/officeDocument/2006/relationships/hyperlink" Target="https://ezavuch.mcfr.ua/npd-doc?npmid=94&amp;npid=58669" TargetMode="External"/><Relationship Id="rId55" Type="http://schemas.openxmlformats.org/officeDocument/2006/relationships/hyperlink" Target="https://zakon.rada.gov.ua/laws/show/365-2021-%D0%BF" TargetMode="External"/><Relationship Id="rId63" Type="http://schemas.openxmlformats.org/officeDocument/2006/relationships/hyperlink" Target="https://zakon.rada.gov.ua/laws/show/1-2012-%D0%BF" TargetMode="External"/><Relationship Id="rId68" Type="http://schemas.openxmlformats.org/officeDocument/2006/relationships/hyperlink" Target="https://zakon.rada.gov.ua/laws/show/850-2003-%D0%BF" TargetMode="External"/><Relationship Id="rId76" Type="http://schemas.openxmlformats.org/officeDocument/2006/relationships/hyperlink" Target="https://ezavuch.mcfr.ua/npd-doc?npmid=94&amp;npid=62901&amp;anchor=dfasq5fgc6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zakon.rada.gov.ua/laws/show/2661-19" TargetMode="External"/><Relationship Id="rId71" Type="http://schemas.openxmlformats.org/officeDocument/2006/relationships/hyperlink" Target="https://ezavuch.mcfr.ua/npd-doc?npmid=94&amp;npid=62901&amp;anchor=dfasrpn2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31-20" TargetMode="External"/><Relationship Id="rId29" Type="http://schemas.openxmlformats.org/officeDocument/2006/relationships/hyperlink" Target="https://ezavuch.mcfr.ua/npd-doc?npmid=94&amp;npid=59518" TargetMode="External"/><Relationship Id="rId11" Type="http://schemas.openxmlformats.org/officeDocument/2006/relationships/hyperlink" Target="https://zakon.rada.gov.ua/laws/show/1709-20" TargetMode="External"/><Relationship Id="rId24" Type="http://schemas.openxmlformats.org/officeDocument/2006/relationships/hyperlink" Target="https://ezavuch.mcfr.ua/npd-doc?npmid=94&amp;npid=52094" TargetMode="External"/><Relationship Id="rId32" Type="http://schemas.openxmlformats.org/officeDocument/2006/relationships/hyperlink" Target="https://ezavuch.mcfr.ua/npd-doc?npmid=94&amp;npid=43622" TargetMode="External"/><Relationship Id="rId37" Type="http://schemas.openxmlformats.org/officeDocument/2006/relationships/hyperlink" Target="https://zakon.rada.gov.ua/laws/show/681-2019-%D0%BF" TargetMode="External"/><Relationship Id="rId40" Type="http://schemas.openxmlformats.org/officeDocument/2006/relationships/hyperlink" Target="https://ezavuch.mcfr.ua/npd-doc?npmid=94&amp;npid=62901&amp;anchor=dfasvw0mhg" TargetMode="External"/><Relationship Id="rId45" Type="http://schemas.openxmlformats.org/officeDocument/2006/relationships/hyperlink" Target="https://zakon.rada.gov.ua/laws/show/898-2020-%D0%BF" TargetMode="External"/><Relationship Id="rId53" Type="http://schemas.openxmlformats.org/officeDocument/2006/relationships/hyperlink" Target="https://zakon.rada.gov.ua/laws/show/347-2018-%D0%BF" TargetMode="External"/><Relationship Id="rId58" Type="http://schemas.openxmlformats.org/officeDocument/2006/relationships/hyperlink" Target="https://ezavuch.mcfr.ua/npd-doc?npmid=94&amp;npid=44160" TargetMode="External"/><Relationship Id="rId66" Type="http://schemas.openxmlformats.org/officeDocument/2006/relationships/hyperlink" Target="https://zakon.rada.gov.ua/laws/show/823-2021-%D0%BF" TargetMode="External"/><Relationship Id="rId74" Type="http://schemas.openxmlformats.org/officeDocument/2006/relationships/hyperlink" Target="https://zakon.rada.gov.ua/laws/show/z0014-12" TargetMode="External"/><Relationship Id="rId79" Type="http://schemas.openxmlformats.org/officeDocument/2006/relationships/hyperlink" Target="https://ezavuch.mcfr.ua/npd-doc?npmid=94&amp;npid=61765&amp;anchor=dfas8k5lp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zavuch.mcfr.ua/npd-doc?npmid=94&amp;npid=61765&amp;anchor=dfas22or8k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zakon.rada.gov.ua/laws/show/1658-20" TargetMode="External"/><Relationship Id="rId19" Type="http://schemas.openxmlformats.org/officeDocument/2006/relationships/hyperlink" Target="https://ezavuch.mcfr.ua/npd-doc?npmid=94&amp;npid=45673" TargetMode="External"/><Relationship Id="rId31" Type="http://schemas.openxmlformats.org/officeDocument/2006/relationships/hyperlink" Target="https://ezavuch.mcfr.ua/npd-doc?npmid=94&amp;npid=61765&amp;anchor=dfaskvydab" TargetMode="External"/><Relationship Id="rId44" Type="http://schemas.openxmlformats.org/officeDocument/2006/relationships/hyperlink" Target="https://zakon.rada.gov.ua/laws/show/688-2019-%D0%BF" TargetMode="External"/><Relationship Id="rId52" Type="http://schemas.openxmlformats.org/officeDocument/2006/relationships/hyperlink" Target="https://zakon.rada.gov.ua/laws/show/251-2019-%D1%80" TargetMode="External"/><Relationship Id="rId60" Type="http://schemas.openxmlformats.org/officeDocument/2006/relationships/hyperlink" Target="https://zakon.rada.gov.ua/laws/show/z1183-20" TargetMode="External"/><Relationship Id="rId65" Type="http://schemas.openxmlformats.org/officeDocument/2006/relationships/hyperlink" Target="https://zakon.rada.gov.ua/laws/show/786-2021-%D0%BF" TargetMode="External"/><Relationship Id="rId73" Type="http://schemas.openxmlformats.org/officeDocument/2006/relationships/hyperlink" Target="https://ezavuch.mcfr.ua/npd-doc?npmid=94&amp;npid=18917" TargetMode="External"/><Relationship Id="rId78" Type="http://schemas.openxmlformats.org/officeDocument/2006/relationships/hyperlink" Target="https://zakon.rada.gov.ua/laws/show/1094-2019-%D0%BF" TargetMode="External"/><Relationship Id="rId81" Type="http://schemas.openxmlformats.org/officeDocument/2006/relationships/hyperlink" Target="https://zakon.rada.gov.ua/laws/show/1133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385-20" TargetMode="External"/><Relationship Id="rId14" Type="http://schemas.openxmlformats.org/officeDocument/2006/relationships/hyperlink" Target="https://zakon.rada.gov.ua/laws/show/114-20" TargetMode="External"/><Relationship Id="rId22" Type="http://schemas.openxmlformats.org/officeDocument/2006/relationships/hyperlink" Target="https://ezavuch.mcfr.ua/npd-doc?npmid=94&amp;npid=58437" TargetMode="External"/><Relationship Id="rId27" Type="http://schemas.openxmlformats.org/officeDocument/2006/relationships/hyperlink" Target="https://ezavuch.mcfr.ua/npd-doc?npmid=94&amp;npid=61765&amp;anchor=dfas7xgwp7" TargetMode="External"/><Relationship Id="rId30" Type="http://schemas.openxmlformats.org/officeDocument/2006/relationships/hyperlink" Target="https://zakon.rada.gov.ua/laws/show/z1450-21" TargetMode="External"/><Relationship Id="rId35" Type="http://schemas.openxmlformats.org/officeDocument/2006/relationships/hyperlink" Target="https://ezavuch.mcfr.ua/npd-doc?npmid=94&amp;npid=51028" TargetMode="External"/><Relationship Id="rId43" Type="http://schemas.openxmlformats.org/officeDocument/2006/relationships/hyperlink" Target="https://zakon.rada.gov.ua/laws/show/143-2020-%D0%BF" TargetMode="External"/><Relationship Id="rId48" Type="http://schemas.openxmlformats.org/officeDocument/2006/relationships/hyperlink" Target="https://zakon.rada.gov.ua/laws/show/z0923-15" TargetMode="External"/><Relationship Id="rId56" Type="http://schemas.openxmlformats.org/officeDocument/2006/relationships/hyperlink" Target="https://ezavuch.mcfr.ua/npd-doc?npmid=94&amp;npid=39307" TargetMode="External"/><Relationship Id="rId64" Type="http://schemas.openxmlformats.org/officeDocument/2006/relationships/hyperlink" Target="https://zakon.rada.gov.ua/laws/show/16-2016-%D0%BF" TargetMode="External"/><Relationship Id="rId69" Type="http://schemas.openxmlformats.org/officeDocument/2006/relationships/hyperlink" Target="https://mon.gov.ua/ua/osvita/zagalna-serednya-osvita/shkilne-harchuvannya/standarti-nassr" TargetMode="External"/><Relationship Id="rId77" Type="http://schemas.openxmlformats.org/officeDocument/2006/relationships/hyperlink" Target="https://ezavuch.mcfr.ua/npd-doc?npmid=94&amp;npid=53615" TargetMode="External"/><Relationship Id="rId8" Type="http://schemas.openxmlformats.org/officeDocument/2006/relationships/hyperlink" Target="https://zakon.rada.gov.ua/laws/show/764-20" TargetMode="External"/><Relationship Id="rId51" Type="http://schemas.openxmlformats.org/officeDocument/2006/relationships/hyperlink" Target="https://zakon.rada.gov.ua/laws/show/592-2018-%D1%80" TargetMode="External"/><Relationship Id="rId72" Type="http://schemas.openxmlformats.org/officeDocument/2006/relationships/hyperlink" Target="https://zakon.rada.gov.ua/laws/show/1709-20" TargetMode="External"/><Relationship Id="rId80" Type="http://schemas.openxmlformats.org/officeDocument/2006/relationships/hyperlink" Target="https://ezavuch.mcfr.ua/npd-doc?npmid=94&amp;npid=537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1839-20" TargetMode="External"/><Relationship Id="rId17" Type="http://schemas.openxmlformats.org/officeDocument/2006/relationships/hyperlink" Target="https://zakon.rada.gov.ua/laws/show/254%D0%BA/96-%D0%B2%D1%80" TargetMode="External"/><Relationship Id="rId25" Type="http://schemas.openxmlformats.org/officeDocument/2006/relationships/hyperlink" Target="https://ezavuch.mcfr.ua/npd-doc?npmid=94&amp;npid=52093" TargetMode="External"/><Relationship Id="rId33" Type="http://schemas.openxmlformats.org/officeDocument/2006/relationships/hyperlink" Target="https://zakon.rada.gov.ua/rada/show/v0496290-08" TargetMode="External"/><Relationship Id="rId38" Type="http://schemas.openxmlformats.org/officeDocument/2006/relationships/hyperlink" Target="https://ezavuch.mcfr.ua/npd-doc?npmid=94&amp;npid=62901&amp;anchor=dfasvw0mhg" TargetMode="External"/><Relationship Id="rId46" Type="http://schemas.openxmlformats.org/officeDocument/2006/relationships/hyperlink" Target="https://ezavuch.mcfr.ua/npd-doc?npmid=94&amp;npid=58650" TargetMode="External"/><Relationship Id="rId59" Type="http://schemas.openxmlformats.org/officeDocument/2006/relationships/hyperlink" Target="https://zakon.rada.gov.ua/laws/show/z0783-19" TargetMode="External"/><Relationship Id="rId67" Type="http://schemas.openxmlformats.org/officeDocument/2006/relationships/hyperlink" Target="https://zakon.rada.gov.ua/laws/show/871-2021-%D0%BF" TargetMode="External"/><Relationship Id="rId20" Type="http://schemas.openxmlformats.org/officeDocument/2006/relationships/hyperlink" Target="https://ezavuch.mcfr.ua/npd-doc?npmid=94&amp;npid=45779" TargetMode="External"/><Relationship Id="rId41" Type="http://schemas.openxmlformats.org/officeDocument/2006/relationships/hyperlink" Target="https://ezavuch.mcfr.ua/npd-doc?npmid=94&amp;npid=61812" TargetMode="External"/><Relationship Id="rId54" Type="http://schemas.openxmlformats.org/officeDocument/2006/relationships/hyperlink" Target="https://zakon.rada.gov.ua/laws/show/180-2020-%D0%BF" TargetMode="External"/><Relationship Id="rId62" Type="http://schemas.openxmlformats.org/officeDocument/2006/relationships/hyperlink" Target="https://ezavuch.mcfr.ua/npd-doc?npmid=94&amp;npid=33408" TargetMode="External"/><Relationship Id="rId70" Type="http://schemas.openxmlformats.org/officeDocument/2006/relationships/hyperlink" Target="https://ezavuch.mcfr.ua/npd-doc?npmid=94&amp;npid=19123" TargetMode="External"/><Relationship Id="rId75" Type="http://schemas.openxmlformats.org/officeDocument/2006/relationships/hyperlink" Target="https://zakon.rada.gov.ua/laws/show/z1417-13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kon.rada.gov.ua/laws/show/396-20" TargetMode="External"/><Relationship Id="rId23" Type="http://schemas.openxmlformats.org/officeDocument/2006/relationships/hyperlink" Target="https://ezavuch.mcfr.ua/npd-doc?npmid=94&amp;npid=55866" TargetMode="External"/><Relationship Id="rId28" Type="http://schemas.openxmlformats.org/officeDocument/2006/relationships/hyperlink" Target="https://zakon.rada.gov.ua/laws/show/1709-20" TargetMode="External"/><Relationship Id="rId36" Type="http://schemas.openxmlformats.org/officeDocument/2006/relationships/hyperlink" Target="https://zakon.rada.gov.ua/laws/show/806-2018-%D0%BF" TargetMode="External"/><Relationship Id="rId49" Type="http://schemas.openxmlformats.org/officeDocument/2006/relationships/hyperlink" Target="https://zakon.rada.gov.ua/laws/show/z0941-20" TargetMode="External"/><Relationship Id="rId57" Type="http://schemas.openxmlformats.org/officeDocument/2006/relationships/hyperlink" Target="https://zakon.rada.gov.ua/laws/show/58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62550</Words>
  <Characters>35655</Characters>
  <Application>Microsoft Office Word</Application>
  <DocSecurity>0</DocSecurity>
  <Lines>297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2024-01-16T06:20:00Z</cp:lastPrinted>
  <dcterms:created xsi:type="dcterms:W3CDTF">2024-01-15T18:55:00Z</dcterms:created>
  <dcterms:modified xsi:type="dcterms:W3CDTF">2024-01-16T06:30:00Z</dcterms:modified>
</cp:coreProperties>
</file>