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dt4ke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uk-UA"/>
        </w:rPr>
        <w:t>Орієнтовна схема психолого-педагогічної характеристики</w:t>
      </w:r>
    </w:p>
    <w:p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uk-UA"/>
        </w:rPr>
        <w:instrText xml:space="preserve"> HYPERLINK "https://sites.google.com/site/krivoyrogkzsh76/%D1%80%D0%B0%D0%B4%D0%B0-%D0%BF%D1%80%D0%BE%D1%84%D1%96%D0%BB%D0%B0%D0%BA%D1%82%D0%B8%D0%BA%D0%B8" \l "h.a62yncq9zwb9" </w:instrText>
      </w:r>
      <w:r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uk-UA"/>
        </w:rPr>
        <w:fldChar w:fldCharType="separate"/>
      </w:r>
    </w:p>
    <w:p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uk-UA"/>
        </w:rPr>
        <w:t>важковиховуваного учня (учениці)</w:t>
      </w:r>
    </w:p>
    <w:p>
      <w:pPr>
        <w:pStyle w:val="cdt4ke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>
      <w:pPr>
        <w:pStyle w:val="cdt4ke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>
      <w:pPr>
        <w:pStyle w:val="cdt4ke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Style w:val="a3"/>
          <w:color w:val="000000"/>
          <w:sz w:val="22"/>
          <w:szCs w:val="22"/>
        </w:rPr>
        <w:t>Стан здоров’я і розвиток учня.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ab/>
        <w:t>1.1.Загальна оцінка стану здоров’я учня.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(за даними медичної картки)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1.2.Ознаки підвищеної нервозності </w:t>
      </w:r>
      <w:r>
        <w:rPr>
          <w:rStyle w:val="a4"/>
          <w:color w:val="000000"/>
          <w:sz w:val="22"/>
          <w:szCs w:val="22"/>
        </w:rPr>
        <w:t>(відсутні; підвищена втомлюваність, понижена працездатність; подавлений настрій; підвищена збудливість; спалахи гніву; агресивне ставлення до однолітків, учителів; уникнення контактів, спільних справ, схильність до руйнівних дій, садизм, інші вияви).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1.3.Шкідливі звички</w:t>
      </w:r>
      <w:r>
        <w:rPr>
          <w:rStyle w:val="a4"/>
          <w:color w:val="000000"/>
          <w:sz w:val="22"/>
          <w:szCs w:val="22"/>
        </w:rPr>
        <w:t xml:space="preserve"> (палить, вживає спиртні напої, вживає </w:t>
      </w:r>
      <w:proofErr w:type="spellStart"/>
      <w:r>
        <w:rPr>
          <w:rStyle w:val="a4"/>
          <w:color w:val="000000"/>
          <w:sz w:val="22"/>
          <w:szCs w:val="22"/>
        </w:rPr>
        <w:t>токсико</w:t>
      </w:r>
      <w:proofErr w:type="spellEnd"/>
      <w:r>
        <w:rPr>
          <w:rStyle w:val="a4"/>
          <w:color w:val="000000"/>
          <w:sz w:val="22"/>
          <w:szCs w:val="22"/>
        </w:rPr>
        <w:t xml:space="preserve"> - наркотичні речовини; вказати епізодично чи систематично).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1.4.Перебуває на диспансерному обліку і з приводу чого.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· </w:t>
      </w:r>
      <w:r>
        <w:rPr>
          <w:rStyle w:val="a3"/>
          <w:color w:val="000000"/>
          <w:sz w:val="22"/>
          <w:szCs w:val="22"/>
        </w:rPr>
        <w:t xml:space="preserve">Психологічна атмосфера сім’ї </w:t>
      </w:r>
      <w:r>
        <w:rPr>
          <w:rStyle w:val="a4"/>
          <w:color w:val="000000"/>
          <w:sz w:val="22"/>
          <w:szCs w:val="22"/>
        </w:rPr>
        <w:t>(сприятлива, несприятлива, вкрай</w:t>
      </w:r>
      <w:r>
        <w:rPr>
          <w:color w:val="000000"/>
          <w:sz w:val="22"/>
          <w:szCs w:val="22"/>
        </w:rPr>
        <w:t xml:space="preserve"> </w:t>
      </w:r>
      <w:r>
        <w:rPr>
          <w:rStyle w:val="a4"/>
          <w:color w:val="000000"/>
          <w:sz w:val="22"/>
          <w:szCs w:val="22"/>
        </w:rPr>
        <w:t>несприятлива).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 xml:space="preserve">2.1.Дані про батьків </w:t>
      </w:r>
      <w:r>
        <w:rPr>
          <w:rStyle w:val="a4"/>
          <w:color w:val="000000"/>
          <w:sz w:val="22"/>
          <w:szCs w:val="22"/>
        </w:rPr>
        <w:t>(освіта, професія, місце роботи).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2.2.Інші члени сім’ї 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2.3.Тип сім’ї </w:t>
      </w:r>
      <w:r>
        <w:rPr>
          <w:rStyle w:val="a4"/>
          <w:color w:val="000000"/>
          <w:sz w:val="22"/>
          <w:szCs w:val="22"/>
        </w:rPr>
        <w:t>(благонадійна, неблагонадійна: педагогічно-некомпетентна/ морально неблагонадійна / конфліктна).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 xml:space="preserve">2.4.Характеристика взаємин батьків з дитиною </w:t>
      </w:r>
      <w:r>
        <w:rPr>
          <w:rStyle w:val="a4"/>
          <w:color w:val="000000"/>
          <w:sz w:val="22"/>
          <w:szCs w:val="22"/>
        </w:rPr>
        <w:t xml:space="preserve">(сімейний диктат, </w:t>
      </w:r>
      <w:proofErr w:type="spellStart"/>
      <w:r>
        <w:rPr>
          <w:rStyle w:val="a4"/>
          <w:color w:val="000000"/>
          <w:sz w:val="22"/>
          <w:szCs w:val="22"/>
        </w:rPr>
        <w:t>гіперопіка</w:t>
      </w:r>
      <w:proofErr w:type="spellEnd"/>
      <w:r>
        <w:rPr>
          <w:rStyle w:val="a4"/>
          <w:color w:val="000000"/>
          <w:sz w:val="22"/>
          <w:szCs w:val="22"/>
        </w:rPr>
        <w:t>, потурання, інше 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2.5.Організація режиму праці та відпочинку </w:t>
      </w:r>
      <w:r>
        <w:rPr>
          <w:rStyle w:val="a4"/>
          <w:color w:val="000000"/>
          <w:sz w:val="22"/>
          <w:szCs w:val="22"/>
        </w:rPr>
        <w:t>(які обов’язки виконує в сім’ї, чи дотримується режиму дня, хто і якою мірою контролює виконання домашніх завдань, як організовано дозвілля дитини).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· </w:t>
      </w:r>
      <w:r>
        <w:rPr>
          <w:rStyle w:val="a3"/>
          <w:color w:val="000000"/>
          <w:sz w:val="22"/>
          <w:szCs w:val="22"/>
        </w:rPr>
        <w:t>Особливості навчальної діяльності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3.1.Успішність учня.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 xml:space="preserve">3.2.Ставлення до навчання </w:t>
      </w:r>
      <w:r>
        <w:rPr>
          <w:rStyle w:val="a4"/>
          <w:color w:val="000000"/>
          <w:sz w:val="22"/>
          <w:szCs w:val="22"/>
        </w:rPr>
        <w:t>(позитивне, нейтральне, байдуже, негативне).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3.3.Інтелектуальні можливості учня (</w:t>
      </w:r>
      <w:r>
        <w:rPr>
          <w:rStyle w:val="a4"/>
          <w:color w:val="000000"/>
          <w:sz w:val="22"/>
          <w:szCs w:val="22"/>
        </w:rPr>
        <w:t>високі, середні, низькі).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3.4.Мотиви навчання </w:t>
      </w:r>
      <w:r>
        <w:rPr>
          <w:rStyle w:val="a4"/>
          <w:color w:val="000000"/>
          <w:sz w:val="22"/>
          <w:szCs w:val="22"/>
        </w:rPr>
        <w:t>(пізнавальний інтерес до предметів; усвідомлення необхідності навчальної діяльності; прагнення одержати оцінку, схвалення дорослих; уникнення покарань, намагання утвердитися серед однокласників тощо).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· </w:t>
      </w:r>
      <w:r>
        <w:rPr>
          <w:rStyle w:val="a3"/>
          <w:color w:val="000000"/>
          <w:sz w:val="22"/>
          <w:szCs w:val="22"/>
        </w:rPr>
        <w:t>Ставлення до колективу класу</w:t>
      </w:r>
      <w:r>
        <w:rPr>
          <w:color w:val="000000"/>
          <w:sz w:val="22"/>
          <w:szCs w:val="22"/>
        </w:rPr>
        <w:t>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4.1.Позиція учня в класі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(лідер, прийнятий, відторгнений, ізольований).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4.2.Характер стосунків з однокласниками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(з ким частіше спілкується, дружить).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4.3.Взаємини з іншими однокласниками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(ділові, виважені, рівноправні, дружні, теплі, конфліктні, агресивні, байдужі, відчужені, ні з ким не спілкується).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4.4.Манера, стиль спілкування з оточуючими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</w:t>
      </w:r>
      <w:r>
        <w:rPr>
          <w:rStyle w:val="a4"/>
          <w:color w:val="000000"/>
          <w:sz w:val="22"/>
          <w:szCs w:val="22"/>
          <w:u w:val="single"/>
        </w:rPr>
        <w:t>домінантний стиль</w:t>
      </w:r>
      <w:r>
        <w:rPr>
          <w:rStyle w:val="a4"/>
          <w:color w:val="000000"/>
          <w:sz w:val="22"/>
          <w:szCs w:val="22"/>
        </w:rPr>
        <w:t>: упевнений у собі, прагне нав'язати свою думку, безапеляційно перебиває співрозмовника, але не дозволяє робити цього із собою, майже ніколи не визнає своєї неправоти; </w:t>
      </w:r>
      <w:r>
        <w:rPr>
          <w:rStyle w:val="a4"/>
          <w:color w:val="000000"/>
          <w:sz w:val="22"/>
          <w:szCs w:val="22"/>
          <w:u w:val="single"/>
        </w:rPr>
        <w:t>недомінантний стиль:</w:t>
      </w:r>
      <w:r>
        <w:rPr>
          <w:rStyle w:val="a4"/>
          <w:color w:val="000000"/>
          <w:sz w:val="22"/>
          <w:szCs w:val="22"/>
        </w:rPr>
        <w:t> сором'язливий, поступливий, легко визнає власні помилки, потребує постійної підтримки в розмові; </w:t>
      </w:r>
      <w:proofErr w:type="spellStart"/>
      <w:r>
        <w:rPr>
          <w:rStyle w:val="a4"/>
          <w:color w:val="000000"/>
          <w:sz w:val="22"/>
          <w:szCs w:val="22"/>
          <w:u w:val="single"/>
        </w:rPr>
        <w:t>екстравертований</w:t>
      </w:r>
      <w:proofErr w:type="spellEnd"/>
      <w:r>
        <w:rPr>
          <w:rStyle w:val="a4"/>
          <w:color w:val="000000"/>
          <w:sz w:val="22"/>
          <w:szCs w:val="22"/>
          <w:u w:val="single"/>
        </w:rPr>
        <w:t xml:space="preserve"> стиль</w:t>
      </w:r>
      <w:r>
        <w:rPr>
          <w:rStyle w:val="a4"/>
          <w:color w:val="000000"/>
          <w:sz w:val="22"/>
          <w:szCs w:val="22"/>
        </w:rPr>
        <w:t>: постійно націлений на спілкування, легко контактує, допитливий, відкритий, уважний до оточуючих; </w:t>
      </w:r>
      <w:proofErr w:type="spellStart"/>
      <w:r>
        <w:rPr>
          <w:rStyle w:val="a4"/>
          <w:color w:val="000000"/>
          <w:sz w:val="22"/>
          <w:szCs w:val="22"/>
          <w:u w:val="single"/>
        </w:rPr>
        <w:t>інтровертований</w:t>
      </w:r>
      <w:proofErr w:type="spellEnd"/>
      <w:r>
        <w:rPr>
          <w:rStyle w:val="a4"/>
          <w:color w:val="000000"/>
          <w:sz w:val="22"/>
          <w:szCs w:val="22"/>
          <w:u w:val="single"/>
        </w:rPr>
        <w:t xml:space="preserve"> стиль:</w:t>
      </w:r>
      <w:r>
        <w:rPr>
          <w:rStyle w:val="a4"/>
          <w:color w:val="000000"/>
          <w:sz w:val="22"/>
          <w:szCs w:val="22"/>
        </w:rPr>
        <w:t> замкнутий, уникає контактів, надає перевагу діяльності, в розмові небагатослівний).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4.5.Ставлення до громадської думки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</w:t>
      </w:r>
      <w:r>
        <w:rPr>
          <w:rStyle w:val="a4"/>
          <w:color w:val="000000"/>
          <w:sz w:val="22"/>
          <w:szCs w:val="22"/>
          <w:u w:val="single"/>
        </w:rPr>
        <w:t>активно-позитивне:</w:t>
      </w:r>
      <w:r>
        <w:rPr>
          <w:rStyle w:val="a4"/>
          <w:color w:val="000000"/>
          <w:sz w:val="22"/>
          <w:szCs w:val="22"/>
        </w:rPr>
        <w:t> намагається виправити недоліки, врахувати зауваження; </w:t>
      </w:r>
      <w:r>
        <w:rPr>
          <w:rStyle w:val="a4"/>
          <w:color w:val="000000"/>
          <w:sz w:val="22"/>
          <w:szCs w:val="22"/>
          <w:u w:val="single"/>
        </w:rPr>
        <w:t>пасивно-позитивне:</w:t>
      </w:r>
      <w:r>
        <w:rPr>
          <w:rStyle w:val="a4"/>
          <w:color w:val="000000"/>
          <w:sz w:val="22"/>
          <w:szCs w:val="22"/>
        </w:rPr>
        <w:t> з розумінням сприймає критику, погоджується з висловленими зауваженнями, але недоліки не виправляє; </w:t>
      </w:r>
      <w:r>
        <w:rPr>
          <w:rStyle w:val="a4"/>
          <w:color w:val="000000"/>
          <w:sz w:val="22"/>
          <w:szCs w:val="22"/>
          <w:u w:val="single"/>
        </w:rPr>
        <w:t>байдуже:</w:t>
      </w:r>
      <w:r>
        <w:rPr>
          <w:rStyle w:val="a4"/>
          <w:color w:val="000000"/>
          <w:sz w:val="22"/>
          <w:szCs w:val="22"/>
        </w:rPr>
        <w:t> не реагує на критику, не змінює поведінку; </w:t>
      </w:r>
      <w:r>
        <w:rPr>
          <w:rStyle w:val="a4"/>
          <w:color w:val="000000"/>
          <w:sz w:val="22"/>
          <w:szCs w:val="22"/>
          <w:u w:val="single"/>
        </w:rPr>
        <w:t>негативне:</w:t>
      </w:r>
      <w:r>
        <w:rPr>
          <w:rStyle w:val="a4"/>
          <w:color w:val="000000"/>
          <w:sz w:val="22"/>
          <w:szCs w:val="22"/>
        </w:rPr>
        <w:t> сперечається, не погоджується із зауваженнями).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· </w:t>
      </w:r>
      <w:r>
        <w:rPr>
          <w:rStyle w:val="a3"/>
          <w:color w:val="000000"/>
          <w:sz w:val="22"/>
          <w:szCs w:val="22"/>
        </w:rPr>
        <w:t>Ставлення до фізичної праці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</w:t>
      </w:r>
      <w:r>
        <w:rPr>
          <w:rStyle w:val="a4"/>
          <w:color w:val="000000"/>
          <w:sz w:val="22"/>
          <w:szCs w:val="22"/>
          <w:u w:val="single"/>
        </w:rPr>
        <w:t>позитивне:</w:t>
      </w:r>
      <w:r>
        <w:rPr>
          <w:rStyle w:val="a4"/>
          <w:color w:val="000000"/>
          <w:sz w:val="22"/>
          <w:szCs w:val="22"/>
        </w:rPr>
        <w:t> працелюбний, надає перевагу фізичній праці, а не розумовій, має «золоті руки»; </w:t>
      </w:r>
      <w:r>
        <w:rPr>
          <w:rStyle w:val="a4"/>
          <w:color w:val="000000"/>
          <w:sz w:val="22"/>
          <w:szCs w:val="22"/>
          <w:u w:val="single"/>
        </w:rPr>
        <w:t>байдуже:</w:t>
      </w:r>
      <w:r>
        <w:rPr>
          <w:rStyle w:val="a4"/>
          <w:color w:val="000000"/>
          <w:sz w:val="22"/>
          <w:szCs w:val="22"/>
        </w:rPr>
        <w:t xml:space="preserve"> не розглядає фізичну працю як цікавий вид діяльності, не відмовляється від </w:t>
      </w:r>
      <w:r>
        <w:rPr>
          <w:rStyle w:val="a4"/>
          <w:color w:val="000000"/>
          <w:sz w:val="22"/>
          <w:szCs w:val="22"/>
        </w:rPr>
        <w:lastRenderedPageBreak/>
        <w:t>трудових справ, але виконує абияк; </w:t>
      </w:r>
      <w:r>
        <w:rPr>
          <w:rStyle w:val="a4"/>
          <w:color w:val="000000"/>
          <w:sz w:val="22"/>
          <w:szCs w:val="22"/>
          <w:u w:val="single"/>
        </w:rPr>
        <w:t>негативне</w:t>
      </w:r>
      <w:r>
        <w:rPr>
          <w:rStyle w:val="a4"/>
          <w:color w:val="000000"/>
          <w:sz w:val="22"/>
          <w:szCs w:val="22"/>
        </w:rPr>
        <w:t>: лінивий, до трудових доручень ставиться зневажливо).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5.1.Ставлення до громадського майна </w:t>
      </w:r>
      <w:r>
        <w:rPr>
          <w:rStyle w:val="a4"/>
          <w:color w:val="000000"/>
          <w:sz w:val="22"/>
          <w:szCs w:val="22"/>
        </w:rPr>
        <w:t>(бережливе, господарське, байдуже, демонстративно зневажливе, навмисно псує).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· </w:t>
      </w:r>
      <w:r>
        <w:rPr>
          <w:rStyle w:val="a3"/>
          <w:color w:val="000000"/>
          <w:sz w:val="22"/>
          <w:szCs w:val="22"/>
        </w:rPr>
        <w:t>Спрямованість інтересів.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6.1.Проявляє інтерес до діяльності </w:t>
      </w:r>
      <w:r>
        <w:rPr>
          <w:rStyle w:val="a4"/>
          <w:color w:val="000000"/>
          <w:sz w:val="22"/>
          <w:szCs w:val="22"/>
        </w:rPr>
        <w:t>(фізичної, розумової, трудової, технічної, громадської, суспільно-політичної, організаторської, художньої, спортивної).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6.2.В яких гуртках, секціях, клубах працює.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6.3.Культурно-естетичний світогляд </w:t>
      </w:r>
      <w:r>
        <w:rPr>
          <w:rStyle w:val="a4"/>
          <w:color w:val="000000"/>
          <w:sz w:val="22"/>
          <w:szCs w:val="22"/>
        </w:rPr>
        <w:t>(як часто відвідує театри, виставки, музеї; які має читацькі інтереси: книг не читає, читає епізодично, читає систематично, перевагу надає художньо оформленим молодіжним журналам; скільки часу проводить біля телевізора: які передачі дивиться систематично, з ким обговорює зміст телепередач).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· </w:t>
      </w:r>
      <w:r>
        <w:rPr>
          <w:rStyle w:val="a3"/>
          <w:color w:val="000000"/>
          <w:sz w:val="22"/>
          <w:szCs w:val="22"/>
        </w:rPr>
        <w:t>Особливості нерегламентованого спілкування</w:t>
      </w:r>
      <w:r>
        <w:rPr>
          <w:color w:val="000000"/>
          <w:sz w:val="22"/>
          <w:szCs w:val="22"/>
        </w:rPr>
        <w:t> </w:t>
      </w:r>
      <w:r>
        <w:rPr>
          <w:rStyle w:val="a4"/>
          <w:color w:val="000000"/>
          <w:sz w:val="22"/>
          <w:szCs w:val="22"/>
        </w:rPr>
        <w:t>(скільки часу проводить у дворі, коли ввечері повертається додому; з ким дружить, який вплив вони мають; місце спілкування поза домом, постійне чи випадкове: кафе, дискотеки, під'їзд; зміст спілкування поза домом: робота з технікою, відвідування відеосалонів, гра на гітарі, прослуховування музичних творів, розмови на різні теми, комп'ютерні ігри, безцільне проведення часу, випивки, паління, азартні ігри).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· </w:t>
      </w:r>
      <w:r>
        <w:rPr>
          <w:rStyle w:val="a3"/>
          <w:color w:val="000000"/>
          <w:sz w:val="22"/>
          <w:szCs w:val="22"/>
        </w:rPr>
        <w:t>Самооцінка особистості.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 xml:space="preserve">8.1.Рівень </w:t>
      </w:r>
      <w:proofErr w:type="spellStart"/>
      <w:r>
        <w:rPr>
          <w:color w:val="000000"/>
          <w:sz w:val="22"/>
          <w:szCs w:val="22"/>
        </w:rPr>
        <w:t>самооцінювання</w:t>
      </w:r>
      <w:proofErr w:type="spellEnd"/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(адекватний: реально оцінює свої позитивні та негативні риси, можливості і досягнення;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завищений: некритичний до себе, перебільшує досягнення;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занижений: занадто самокритичний, недооцінює свої можливості та якості).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8.2.Яких рис характеру хотів би набути?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· </w:t>
      </w:r>
      <w:r>
        <w:rPr>
          <w:rStyle w:val="a3"/>
          <w:color w:val="000000"/>
          <w:sz w:val="22"/>
          <w:szCs w:val="22"/>
        </w:rPr>
        <w:t>Особливості поведінки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9.1.Позитивні вчинки </w:t>
      </w:r>
      <w:r>
        <w:rPr>
          <w:rStyle w:val="a4"/>
          <w:color w:val="000000"/>
          <w:sz w:val="22"/>
          <w:szCs w:val="22"/>
        </w:rPr>
        <w:t>(як часто учень їх здійснює, можливі мотиви їх здійснення)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9.2.Негативні вчинки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(їх прояв: епізодично, систематично;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rStyle w:val="a4"/>
          <w:color w:val="000000"/>
          <w:sz w:val="22"/>
          <w:szCs w:val="22"/>
        </w:rPr>
        <w:t>їх характер: грубість, бійки, пропуски уроків, запізнення на уроки, порушення дисципліни в класі, відмова виконувати вимоги, не працює на уроках).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9.3.Правопорушення учня </w:t>
      </w:r>
      <w:r>
        <w:rPr>
          <w:rStyle w:val="a4"/>
          <w:color w:val="000000"/>
          <w:sz w:val="22"/>
          <w:szCs w:val="22"/>
        </w:rPr>
        <w:t>(крадіжки, побиття молодших і слабших, вимагання грошей, жорстоке поводження з тваринами, прояв садистських нахилів, хуліганство)</w:t>
      </w:r>
      <w:r>
        <w:rPr>
          <w:color w:val="000000"/>
          <w:sz w:val="22"/>
          <w:szCs w:val="22"/>
        </w:rPr>
        <w:t>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9.4.Ставлення до своїх вчинків (</w:t>
      </w:r>
      <w:r>
        <w:rPr>
          <w:rStyle w:val="a4"/>
          <w:color w:val="000000"/>
          <w:sz w:val="22"/>
          <w:szCs w:val="22"/>
        </w:rPr>
        <w:t>байдуже, стурбоване, з наміром виправдати, засуджує)</w:t>
      </w:r>
      <w:r>
        <w:rPr>
          <w:color w:val="000000"/>
          <w:sz w:val="22"/>
          <w:szCs w:val="22"/>
        </w:rPr>
        <w:t>.</w:t>
      </w:r>
    </w:p>
    <w:p>
      <w:pPr>
        <w:pStyle w:val="cdt4ke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9.5.Як сприймає педагогічний вплив </w:t>
      </w:r>
      <w:r>
        <w:rPr>
          <w:rStyle w:val="a4"/>
          <w:color w:val="000000"/>
          <w:sz w:val="22"/>
          <w:szCs w:val="22"/>
        </w:rPr>
        <w:t>(байдуже, з вираженою протидією, намагається виконувати вимоги).</w:t>
      </w:r>
    </w:p>
    <w:p>
      <w:pPr>
        <w:pStyle w:val="cdt4ke"/>
        <w:spacing w:before="0" w:beforeAutospacing="0" w:after="0" w:afterAutospacing="0"/>
        <w:rPr>
          <w:color w:val="212121"/>
          <w:sz w:val="16"/>
          <w:szCs w:val="16"/>
        </w:rPr>
      </w:pPr>
      <w:r>
        <w:rPr>
          <w:color w:val="000000"/>
          <w:sz w:val="22"/>
          <w:szCs w:val="22"/>
        </w:rPr>
        <w:t>9.6.Чи перебуває на обліку в правоохоронних органах.</w:t>
      </w:r>
    </w:p>
    <w:p/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3498</Words>
  <Characters>1994</Characters>
  <Application>Microsoft Office Word</Application>
  <DocSecurity>0</DocSecurity>
  <Lines>16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2024-01-12T14:10:00Z</dcterms:created>
  <dcterms:modified xsi:type="dcterms:W3CDTF">2024-01-12T14:14:00Z</dcterms:modified>
</cp:coreProperties>
</file>