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52"/>
          <w:szCs w:val="52"/>
        </w:rPr>
        <w:t>Поради батькам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Найважливіше для дітей – це увага їх батьків. Приділяйте більше часу для спілкування з дитиною. Вислуховуйте їх розповіді про школу, запитайте уточнюючі запитання. І пам’ятайте : те, що здається вам не дуже важливим, для вашого сина чи доньки може виявитися найбільш хвилюючою подією за весь день! Якщо дитина побачить ваш інтерес до її справ і турбот, вона обов’язково відчує вашу підтримку. Слухаючи її уважно, ви зможете зрозуміти, в чому дитині потрібна ваша допомога, про що слід поговорити з учителем, що реально відбувається з дитиною після того, як ви прощаєтесь з нею біля дверей школи.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2.  </w:t>
      </w:r>
      <w:r>
        <w:rPr>
          <w:color w:val="000000"/>
          <w:sz w:val="28"/>
          <w:szCs w:val="28"/>
        </w:rPr>
        <w:t>Зустрічайтеся з учителями, з класом знайомтеся, з навчальною ситуацією і шкільними правилами, будьте ближчими до школи разом з вашими школярами . Ваше позитивне ставлення до школи і вчителів полегшить дитині період адаптації.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Помічайте все, навіть найменші досягнення вашої дитини, відзначайте їх, стимулюючи її впевненість у собі, у своїх силах і можливостях.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Оцінюйте дитину,  її вчинки і дії.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5.  </w:t>
      </w:r>
      <w:r>
        <w:rPr>
          <w:color w:val="000000"/>
          <w:sz w:val="28"/>
          <w:szCs w:val="28"/>
        </w:rPr>
        <w:t>Не вимагайте занадто багато, особливо в перші місяці навчання.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Пам’ятайте, що школярем стала ваша дитина, а не ви. Підтримуйте самостійність дитини при виконанні домашніх завдань. Це не означає, що допомагати йому взагалі не потрібно, однак відразу позначте для себе межі вашої допомоги і поступово зменшуйте їх.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Будьте уважні до змін настрою дитини, намагайтеся зрозуміти, з чим вони пов’язані.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Розмовляючи про невдачі, помічайте, що вони тимчасові, підтримуйте активність дитини у подоланні різних труднощів. Необхідно зауважити, що діти, які мають проблеми зі здоров’ям, швидше стомлюються, працездатність їх знижена, навчальне навантаження для них є занадто важким. Такі діти потребують особливого підходу та уваги дорослих.</w:t>
      </w:r>
    </w:p>
    <w:p w:rsidR="005F5C39" w:rsidRDefault="005F5C39" w:rsidP="005F5C39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Крім перерахованих вище рекомендацій , їм необхідно в більшій мірі знизити психологічне навантаження наступними діями:</w:t>
      </w:r>
    </w:p>
    <w:p w:rsidR="005F5C39" w:rsidRDefault="005F5C39" w:rsidP="005F5C3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забезпечте перебування дитини у другій половині дня в домашніх умовах , а не в групі продовженого дня , з включенням до її режиму денного сну ( або просто пасивного відпочинку ) ;</w:t>
      </w:r>
    </w:p>
    <w:p w:rsidR="005F5C39" w:rsidRDefault="005F5C39" w:rsidP="005F5C3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знаходьте час для щоденних прогулянок дитини на свіжому повітрі, а також потурбуйтеся про тривалий нічний сон (не менше 10-11 годин );</w:t>
      </w:r>
    </w:p>
    <w:p w:rsidR="005F5C39" w:rsidRDefault="005F5C39" w:rsidP="005F5C39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скупіться на позитивні почуття по відношенню до таких дітей , вони найбільш чутливі до любові, поваги, уваги та підтримки дорослих.</w:t>
      </w:r>
    </w:p>
    <w:p w:rsidR="00130D8B" w:rsidRDefault="00130D8B"/>
    <w:sectPr w:rsidR="00130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F41"/>
    <w:multiLevelType w:val="multilevel"/>
    <w:tmpl w:val="97F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30D8B"/>
    <w:rsid w:val="00130D8B"/>
    <w:rsid w:val="005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2022-06-03T09:10:00Z</dcterms:created>
  <dcterms:modified xsi:type="dcterms:W3CDTF">2022-06-03T09:10:00Z</dcterms:modified>
</cp:coreProperties>
</file>