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01" w:rsidRDefault="00D35D01" w:rsidP="00D35D01">
      <w:pPr>
        <w:pStyle w:val="2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>ЗВІТ</w:t>
      </w:r>
    </w:p>
    <w:p w:rsidR="00D35D01" w:rsidRDefault="00D35D01" w:rsidP="00D35D01">
      <w:pPr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 результати проведення процедури закупівлі</w:t>
      </w:r>
      <w:r>
        <w:rPr>
          <w:color w:val="000000"/>
          <w:sz w:val="21"/>
          <w:szCs w:val="21"/>
        </w:rPr>
        <w:br/>
        <w:t>UA-2021-03-15-004468-b</w:t>
      </w:r>
    </w:p>
    <w:p w:rsidR="00D35D01" w:rsidRDefault="00D35D01" w:rsidP="00D35D01">
      <w:pPr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Дата формування звіту: 26 березня 2021</w:t>
      </w:r>
    </w:p>
    <w:p w:rsidR="00D35D01" w:rsidRDefault="00D35D01" w:rsidP="00D35D01">
      <w:pPr>
        <w:rPr>
          <w:sz w:val="24"/>
        </w:rPr>
      </w:pPr>
    </w:p>
    <w:tbl>
      <w:tblPr>
        <w:tblW w:w="4776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253"/>
        <w:gridCol w:w="3969"/>
      </w:tblGrid>
      <w:tr w:rsidR="00D35D01" w:rsidTr="00586CBF">
        <w:trPr>
          <w:tblCellSpacing w:w="0" w:type="dxa"/>
        </w:trPr>
        <w:tc>
          <w:tcPr>
            <w:tcW w:w="5253" w:type="dxa"/>
            <w:hideMark/>
          </w:tcPr>
          <w:p w:rsidR="00D35D01" w:rsidRDefault="00D35D01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Найменування замовника:</w:t>
            </w:r>
          </w:p>
        </w:tc>
        <w:tc>
          <w:tcPr>
            <w:tcW w:w="3969" w:type="dxa"/>
            <w:hideMark/>
          </w:tcPr>
          <w:p w:rsidR="00D35D01" w:rsidRDefault="00D35D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КРЕМЕНЧУЦЬКА ГІМНАЗІЯ №7 КРЕМЕНЧУЦЬКОЇ МІСЬКОЇ РАДИ ПОЛТАВСЬКОЇ ОБЛАСТІ</w:t>
            </w:r>
          </w:p>
        </w:tc>
      </w:tr>
      <w:tr w:rsidR="00D35D01" w:rsidTr="00586CBF">
        <w:trPr>
          <w:tblCellSpacing w:w="0" w:type="dxa"/>
        </w:trPr>
        <w:tc>
          <w:tcPr>
            <w:tcW w:w="5253" w:type="dxa"/>
            <w:hideMark/>
          </w:tcPr>
          <w:p w:rsidR="00D35D01" w:rsidRDefault="00D35D01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Категорія замовника:</w:t>
            </w:r>
          </w:p>
        </w:tc>
        <w:tc>
          <w:tcPr>
            <w:tcW w:w="3969" w:type="dxa"/>
            <w:hideMark/>
          </w:tcPr>
          <w:p w:rsidR="00D35D01" w:rsidRDefault="00D35D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Юридична особа, яка забезпечує потреби держави або територіальної громади</w:t>
            </w:r>
          </w:p>
        </w:tc>
      </w:tr>
      <w:tr w:rsidR="00D35D01" w:rsidTr="00586CBF">
        <w:trPr>
          <w:tblCellSpacing w:w="0" w:type="dxa"/>
        </w:trPr>
        <w:tc>
          <w:tcPr>
            <w:tcW w:w="5253" w:type="dxa"/>
            <w:hideMark/>
          </w:tcPr>
          <w:p w:rsidR="00D35D01" w:rsidRDefault="00D35D01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Ідентифікаційний код замовника в ЄДР:</w:t>
            </w:r>
          </w:p>
        </w:tc>
        <w:tc>
          <w:tcPr>
            <w:tcW w:w="3969" w:type="dxa"/>
            <w:hideMark/>
          </w:tcPr>
          <w:p w:rsidR="00D35D01" w:rsidRDefault="00D35D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23553919</w:t>
            </w:r>
          </w:p>
        </w:tc>
      </w:tr>
      <w:tr w:rsidR="00D35D01" w:rsidTr="00586CBF">
        <w:trPr>
          <w:tblCellSpacing w:w="0" w:type="dxa"/>
        </w:trPr>
        <w:tc>
          <w:tcPr>
            <w:tcW w:w="5253" w:type="dxa"/>
            <w:hideMark/>
          </w:tcPr>
          <w:p w:rsidR="00D35D01" w:rsidRDefault="00D35D01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Місцезнаходження замовника:</w:t>
            </w:r>
          </w:p>
        </w:tc>
        <w:tc>
          <w:tcPr>
            <w:tcW w:w="3969" w:type="dxa"/>
            <w:hideMark/>
          </w:tcPr>
          <w:p w:rsidR="00D35D01" w:rsidRDefault="00D35D0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Крюківський</w:t>
            </w:r>
            <w:proofErr w:type="spellEnd"/>
            <w:r>
              <w:rPr>
                <w:sz w:val="21"/>
                <w:szCs w:val="21"/>
              </w:rPr>
              <w:t xml:space="preserve"> район, ВУЛИЦЯ ПІЛОТІВ, будинок 41Б, Кременчук, Полтавська область, 39619, Україна</w:t>
            </w:r>
          </w:p>
        </w:tc>
      </w:tr>
      <w:tr w:rsidR="00D35D01" w:rsidTr="00586CBF">
        <w:trPr>
          <w:tblCellSpacing w:w="0" w:type="dxa"/>
        </w:trPr>
        <w:tc>
          <w:tcPr>
            <w:tcW w:w="5253" w:type="dxa"/>
            <w:hideMark/>
          </w:tcPr>
          <w:p w:rsidR="00D35D01" w:rsidRDefault="00D35D01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Вид предмета закупівлі:</w:t>
            </w:r>
          </w:p>
        </w:tc>
        <w:tc>
          <w:tcPr>
            <w:tcW w:w="3969" w:type="dxa"/>
            <w:hideMark/>
          </w:tcPr>
          <w:p w:rsidR="00D35D01" w:rsidRDefault="00D35D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Товари</w:t>
            </w:r>
          </w:p>
        </w:tc>
      </w:tr>
      <w:tr w:rsidR="00D35D01" w:rsidTr="00586CBF">
        <w:trPr>
          <w:tblCellSpacing w:w="0" w:type="dxa"/>
        </w:trPr>
        <w:tc>
          <w:tcPr>
            <w:tcW w:w="5253" w:type="dxa"/>
            <w:hideMark/>
          </w:tcPr>
          <w:p w:rsidR="00D35D01" w:rsidRDefault="00D35D01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Назва предмета закупівлі:</w:t>
            </w:r>
          </w:p>
        </w:tc>
        <w:tc>
          <w:tcPr>
            <w:tcW w:w="3969" w:type="dxa"/>
            <w:hideMark/>
          </w:tcPr>
          <w:p w:rsidR="00D35D01" w:rsidRDefault="00D35D0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Теплова енергія</w:t>
            </w:r>
          </w:p>
        </w:tc>
      </w:tr>
      <w:tr w:rsidR="00D35D01" w:rsidTr="00586CBF">
        <w:trPr>
          <w:tblCellSpacing w:w="0" w:type="dxa"/>
        </w:trPr>
        <w:tc>
          <w:tcPr>
            <w:tcW w:w="5253" w:type="dxa"/>
            <w:hideMark/>
          </w:tcPr>
          <w:p w:rsidR="00D35D01" w:rsidRDefault="00D35D01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Код за Єдиним закупівельним словником:</w:t>
            </w:r>
          </w:p>
        </w:tc>
        <w:tc>
          <w:tcPr>
            <w:tcW w:w="3969" w:type="dxa"/>
            <w:hideMark/>
          </w:tcPr>
          <w:p w:rsidR="00D35D01" w:rsidRDefault="00D35D01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ДК</w:t>
            </w:r>
            <w:proofErr w:type="spellEnd"/>
            <w:r>
              <w:rPr>
                <w:sz w:val="21"/>
                <w:szCs w:val="21"/>
              </w:rPr>
              <w:t xml:space="preserve"> 021:2015:09320000-8: Пара, гаряча вода та пов’язана продукція</w:t>
            </w:r>
          </w:p>
        </w:tc>
      </w:tr>
      <w:tr w:rsidR="00586CBF" w:rsidRPr="00586CBF" w:rsidTr="00586CBF">
        <w:trPr>
          <w:tblCellSpacing w:w="0" w:type="dxa"/>
        </w:trPr>
        <w:tc>
          <w:tcPr>
            <w:tcW w:w="5253" w:type="dxa"/>
            <w:hideMark/>
          </w:tcPr>
          <w:p w:rsidR="00586CBF" w:rsidRPr="00586CBF" w:rsidRDefault="00586CBF" w:rsidP="00586CBF">
            <w:pPr>
              <w:rPr>
                <w:b/>
                <w:bCs/>
                <w:sz w:val="21"/>
                <w:szCs w:val="21"/>
              </w:rPr>
            </w:pPr>
            <w:r w:rsidRPr="00586CBF">
              <w:rPr>
                <w:b/>
                <w:bCs/>
                <w:sz w:val="21"/>
                <w:szCs w:val="21"/>
              </w:rPr>
              <w:t>Дата оприлюднення повідомлення про намір укласти договір:</w:t>
            </w:r>
          </w:p>
        </w:tc>
        <w:tc>
          <w:tcPr>
            <w:tcW w:w="3969" w:type="dxa"/>
            <w:hideMark/>
          </w:tcPr>
          <w:p w:rsidR="00586CBF" w:rsidRPr="00586CBF" w:rsidRDefault="00586CBF" w:rsidP="00586CBF">
            <w:pPr>
              <w:rPr>
                <w:sz w:val="21"/>
                <w:szCs w:val="21"/>
              </w:rPr>
            </w:pPr>
            <w:r w:rsidRPr="00586CBF">
              <w:rPr>
                <w:sz w:val="21"/>
                <w:szCs w:val="21"/>
              </w:rPr>
              <w:t>15.03.2021 11:57</w:t>
            </w:r>
          </w:p>
        </w:tc>
      </w:tr>
      <w:tr w:rsidR="00586CBF" w:rsidRPr="00586CBF" w:rsidTr="00586CBF">
        <w:trPr>
          <w:tblCellSpacing w:w="0" w:type="dxa"/>
        </w:trPr>
        <w:tc>
          <w:tcPr>
            <w:tcW w:w="5253" w:type="dxa"/>
            <w:hideMark/>
          </w:tcPr>
          <w:p w:rsidR="00586CBF" w:rsidRPr="00586CBF" w:rsidRDefault="00586CBF" w:rsidP="00586CBF">
            <w:pPr>
              <w:rPr>
                <w:b/>
                <w:bCs/>
                <w:sz w:val="21"/>
                <w:szCs w:val="21"/>
              </w:rPr>
            </w:pPr>
            <w:r w:rsidRPr="00586CBF">
              <w:rPr>
                <w:b/>
                <w:bCs/>
                <w:sz w:val="21"/>
                <w:szCs w:val="21"/>
              </w:rPr>
              <w:t xml:space="preserve">Підстави для прийняття рішення про </w:t>
            </w:r>
            <w:proofErr w:type="spellStart"/>
            <w:r w:rsidRPr="00586CBF">
              <w:rPr>
                <w:b/>
                <w:bCs/>
                <w:sz w:val="21"/>
                <w:szCs w:val="21"/>
              </w:rPr>
              <w:t>неукладення</w:t>
            </w:r>
            <w:proofErr w:type="spellEnd"/>
            <w:r w:rsidRPr="00586CBF">
              <w:rPr>
                <w:b/>
                <w:bCs/>
                <w:sz w:val="21"/>
                <w:szCs w:val="21"/>
              </w:rPr>
              <w:t xml:space="preserve"> договору про закупівлю, у разі якщо в результаті проведення конкурентної процедури закупівлі/спрощеної закупівлі не було укладено договір про закупівлю:</w:t>
            </w:r>
          </w:p>
        </w:tc>
        <w:tc>
          <w:tcPr>
            <w:tcW w:w="3969" w:type="dxa"/>
            <w:hideMark/>
          </w:tcPr>
          <w:p w:rsidR="00586CBF" w:rsidRPr="00586CBF" w:rsidRDefault="00586CBF" w:rsidP="00586CBF">
            <w:pPr>
              <w:rPr>
                <w:sz w:val="21"/>
                <w:szCs w:val="21"/>
              </w:rPr>
            </w:pPr>
            <w:r w:rsidRPr="00586CBF">
              <w:rPr>
                <w:sz w:val="21"/>
                <w:szCs w:val="21"/>
              </w:rPr>
              <w:t>Відсутні</w:t>
            </w:r>
          </w:p>
        </w:tc>
      </w:tr>
      <w:tr w:rsidR="00586CBF" w:rsidRPr="00586CBF" w:rsidTr="00586CBF">
        <w:trPr>
          <w:tblCellSpacing w:w="0" w:type="dxa"/>
        </w:trPr>
        <w:tc>
          <w:tcPr>
            <w:tcW w:w="5253" w:type="dxa"/>
            <w:hideMark/>
          </w:tcPr>
          <w:p w:rsidR="00586CBF" w:rsidRPr="00586CBF" w:rsidRDefault="00586CBF" w:rsidP="00586CBF">
            <w:pPr>
              <w:rPr>
                <w:b/>
                <w:bCs/>
                <w:sz w:val="21"/>
                <w:szCs w:val="21"/>
              </w:rPr>
            </w:pPr>
            <w:r w:rsidRPr="00586CBF">
              <w:rPr>
                <w:b/>
                <w:bCs/>
                <w:sz w:val="21"/>
                <w:szCs w:val="21"/>
              </w:rPr>
              <w:t>Дата укладення договору про закупівлю:</w:t>
            </w:r>
          </w:p>
        </w:tc>
        <w:tc>
          <w:tcPr>
            <w:tcW w:w="3969" w:type="dxa"/>
            <w:hideMark/>
          </w:tcPr>
          <w:p w:rsidR="00586CBF" w:rsidRPr="00586CBF" w:rsidRDefault="00586CBF" w:rsidP="00586CBF">
            <w:pPr>
              <w:rPr>
                <w:sz w:val="21"/>
                <w:szCs w:val="21"/>
              </w:rPr>
            </w:pPr>
            <w:r w:rsidRPr="00586CBF">
              <w:rPr>
                <w:sz w:val="21"/>
                <w:szCs w:val="21"/>
              </w:rPr>
              <w:t>26 березня 2021</w:t>
            </w:r>
          </w:p>
        </w:tc>
      </w:tr>
      <w:tr w:rsidR="00586CBF" w:rsidRPr="00586CBF" w:rsidTr="00586CBF">
        <w:trPr>
          <w:tblCellSpacing w:w="0" w:type="dxa"/>
        </w:trPr>
        <w:tc>
          <w:tcPr>
            <w:tcW w:w="5253" w:type="dxa"/>
            <w:hideMark/>
          </w:tcPr>
          <w:p w:rsidR="00586CBF" w:rsidRPr="00586CBF" w:rsidRDefault="00586CBF" w:rsidP="00586CBF">
            <w:pPr>
              <w:rPr>
                <w:b/>
                <w:bCs/>
                <w:sz w:val="21"/>
                <w:szCs w:val="21"/>
              </w:rPr>
            </w:pPr>
            <w:r w:rsidRPr="00586CBF">
              <w:rPr>
                <w:b/>
                <w:bCs/>
                <w:sz w:val="21"/>
                <w:szCs w:val="21"/>
              </w:rPr>
              <w:t>Сума, визначена в договорі про закупівлю:</w:t>
            </w:r>
          </w:p>
        </w:tc>
        <w:tc>
          <w:tcPr>
            <w:tcW w:w="3969" w:type="dxa"/>
            <w:hideMark/>
          </w:tcPr>
          <w:p w:rsidR="00586CBF" w:rsidRPr="00586CBF" w:rsidRDefault="00586CBF" w:rsidP="00586CBF">
            <w:pPr>
              <w:rPr>
                <w:sz w:val="21"/>
                <w:szCs w:val="21"/>
              </w:rPr>
            </w:pPr>
            <w:r w:rsidRPr="00586CBF">
              <w:rPr>
                <w:sz w:val="21"/>
                <w:szCs w:val="21"/>
              </w:rPr>
              <w:t>437 276,15 UAH (в тому числі ПДВ 72 879,36 UAH)</w:t>
            </w:r>
          </w:p>
        </w:tc>
      </w:tr>
      <w:tr w:rsidR="00586CBF" w:rsidRPr="00586CBF" w:rsidTr="00586CBF">
        <w:trPr>
          <w:tblCellSpacing w:w="0" w:type="dxa"/>
        </w:trPr>
        <w:tc>
          <w:tcPr>
            <w:tcW w:w="5253" w:type="dxa"/>
            <w:hideMark/>
          </w:tcPr>
          <w:p w:rsidR="00586CBF" w:rsidRPr="00586CBF" w:rsidRDefault="00586CBF" w:rsidP="00586CBF">
            <w:pPr>
              <w:rPr>
                <w:b/>
                <w:bCs/>
                <w:sz w:val="21"/>
                <w:szCs w:val="21"/>
              </w:rPr>
            </w:pPr>
            <w:r w:rsidRPr="00586CBF">
              <w:rPr>
                <w:b/>
                <w:bCs/>
                <w:sz w:val="21"/>
                <w:szCs w:val="21"/>
              </w:rPr>
              <w:t>Найменування учасника, з яким укладено договір про закупівлю:</w:t>
            </w:r>
          </w:p>
        </w:tc>
        <w:tc>
          <w:tcPr>
            <w:tcW w:w="3969" w:type="dxa"/>
            <w:hideMark/>
          </w:tcPr>
          <w:p w:rsidR="00586CBF" w:rsidRPr="00586CBF" w:rsidRDefault="00586CBF" w:rsidP="00586CBF">
            <w:pPr>
              <w:rPr>
                <w:sz w:val="21"/>
                <w:szCs w:val="21"/>
              </w:rPr>
            </w:pPr>
            <w:r w:rsidRPr="00586CBF">
              <w:rPr>
                <w:sz w:val="21"/>
                <w:szCs w:val="21"/>
              </w:rPr>
              <w:t>КОМУНАЛЬНЕ ПІДПРИЄМСТВО "ТЕПЛОЕНЕРГО" КРЕМЕНЧУЦЬКОЇ МІСЬКОЇ РАДИ КРЕМЕНЧУЦЬКОГО РАЙОНУ ПОЛТАВСЬКОЇ ОБЛАСТІ</w:t>
            </w:r>
          </w:p>
        </w:tc>
      </w:tr>
      <w:tr w:rsidR="00586CBF" w:rsidRPr="00586CBF" w:rsidTr="00586CBF">
        <w:trPr>
          <w:tblCellSpacing w:w="0" w:type="dxa"/>
        </w:trPr>
        <w:tc>
          <w:tcPr>
            <w:tcW w:w="5253" w:type="dxa"/>
            <w:hideMark/>
          </w:tcPr>
          <w:p w:rsidR="00586CBF" w:rsidRPr="00586CBF" w:rsidRDefault="00586CBF" w:rsidP="00586CBF">
            <w:pPr>
              <w:rPr>
                <w:b/>
                <w:bCs/>
                <w:sz w:val="21"/>
                <w:szCs w:val="21"/>
              </w:rPr>
            </w:pPr>
            <w:r w:rsidRPr="00586CBF">
              <w:rPr>
                <w:b/>
                <w:bCs/>
                <w:sz w:val="21"/>
                <w:szCs w:val="21"/>
              </w:rPr>
              <w:t>Місцезнаходження учасника, з яким укладено договір про закупівлю:</w:t>
            </w:r>
          </w:p>
        </w:tc>
        <w:tc>
          <w:tcPr>
            <w:tcW w:w="3969" w:type="dxa"/>
            <w:hideMark/>
          </w:tcPr>
          <w:p w:rsidR="00586CBF" w:rsidRPr="00586CBF" w:rsidRDefault="00586CBF" w:rsidP="00586CBF">
            <w:pPr>
              <w:rPr>
                <w:sz w:val="21"/>
                <w:szCs w:val="21"/>
              </w:rPr>
            </w:pPr>
            <w:r w:rsidRPr="00586CBF">
              <w:rPr>
                <w:sz w:val="21"/>
                <w:szCs w:val="21"/>
              </w:rPr>
              <w:t xml:space="preserve">вул. </w:t>
            </w:r>
            <w:proofErr w:type="spellStart"/>
            <w:r w:rsidRPr="00586CBF">
              <w:rPr>
                <w:sz w:val="21"/>
                <w:szCs w:val="21"/>
              </w:rPr>
              <w:t>Софіївська</w:t>
            </w:r>
            <w:proofErr w:type="spellEnd"/>
            <w:r w:rsidRPr="00586CBF">
              <w:rPr>
                <w:sz w:val="21"/>
                <w:szCs w:val="21"/>
              </w:rPr>
              <w:t>, б. 68, Кременчук, Полтавська область, 39600, Україна</w:t>
            </w:r>
          </w:p>
        </w:tc>
      </w:tr>
      <w:tr w:rsidR="00586CBF" w:rsidRPr="00586CBF" w:rsidTr="00586CBF">
        <w:trPr>
          <w:tblCellSpacing w:w="0" w:type="dxa"/>
        </w:trPr>
        <w:tc>
          <w:tcPr>
            <w:tcW w:w="5253" w:type="dxa"/>
            <w:hideMark/>
          </w:tcPr>
          <w:p w:rsidR="00586CBF" w:rsidRPr="00586CBF" w:rsidRDefault="00586CBF" w:rsidP="00586CBF">
            <w:pPr>
              <w:rPr>
                <w:b/>
                <w:bCs/>
                <w:sz w:val="21"/>
                <w:szCs w:val="21"/>
              </w:rPr>
            </w:pPr>
            <w:r w:rsidRPr="00586CBF">
              <w:rPr>
                <w:b/>
                <w:bCs/>
                <w:sz w:val="21"/>
                <w:szCs w:val="21"/>
              </w:rPr>
              <w:t>Інформація про субпідрядника (у разі залучення до виконання робіт або надання послуг):</w:t>
            </w:r>
          </w:p>
        </w:tc>
        <w:tc>
          <w:tcPr>
            <w:tcW w:w="3969" w:type="dxa"/>
            <w:hideMark/>
          </w:tcPr>
          <w:p w:rsidR="00586CBF" w:rsidRPr="00586CBF" w:rsidRDefault="00586CBF" w:rsidP="00586CBF">
            <w:pPr>
              <w:rPr>
                <w:sz w:val="21"/>
                <w:szCs w:val="21"/>
              </w:rPr>
            </w:pPr>
            <w:r w:rsidRPr="00586CBF">
              <w:rPr>
                <w:sz w:val="21"/>
                <w:szCs w:val="21"/>
              </w:rPr>
              <w:t>Відсутня</w:t>
            </w:r>
          </w:p>
        </w:tc>
      </w:tr>
      <w:tr w:rsidR="00586CBF" w:rsidRPr="00586CBF" w:rsidTr="00586CBF">
        <w:trPr>
          <w:tblCellSpacing w:w="0" w:type="dxa"/>
        </w:trPr>
        <w:tc>
          <w:tcPr>
            <w:tcW w:w="5253" w:type="dxa"/>
            <w:hideMark/>
          </w:tcPr>
          <w:p w:rsidR="00586CBF" w:rsidRPr="00586CBF" w:rsidRDefault="00586CBF" w:rsidP="00586CBF">
            <w:pPr>
              <w:rPr>
                <w:b/>
                <w:bCs/>
                <w:sz w:val="21"/>
                <w:szCs w:val="21"/>
              </w:rPr>
            </w:pPr>
            <w:r w:rsidRPr="00586CBF">
              <w:rPr>
                <w:b/>
                <w:bCs/>
                <w:sz w:val="21"/>
                <w:szCs w:val="21"/>
              </w:rPr>
              <w:t>Ідентифікатор договору:</w:t>
            </w:r>
          </w:p>
        </w:tc>
        <w:tc>
          <w:tcPr>
            <w:tcW w:w="3969" w:type="dxa"/>
            <w:hideMark/>
          </w:tcPr>
          <w:p w:rsidR="00586CBF" w:rsidRPr="00586CBF" w:rsidRDefault="00586CBF" w:rsidP="00586CBF">
            <w:pPr>
              <w:rPr>
                <w:sz w:val="21"/>
                <w:szCs w:val="21"/>
              </w:rPr>
            </w:pPr>
            <w:r w:rsidRPr="00586CBF">
              <w:rPr>
                <w:sz w:val="21"/>
                <w:szCs w:val="21"/>
              </w:rPr>
              <w:t>15</w:t>
            </w:r>
          </w:p>
        </w:tc>
      </w:tr>
    </w:tbl>
    <w:p w:rsidR="00D35D01" w:rsidRDefault="00D35D01" w:rsidP="00E861B7">
      <w:pPr>
        <w:pStyle w:val="2"/>
        <w:jc w:val="center"/>
        <w:rPr>
          <w:color w:val="000000"/>
        </w:rPr>
      </w:pPr>
    </w:p>
    <w:p w:rsidR="00006E3E" w:rsidRPr="00006E3E" w:rsidRDefault="00D35D01" w:rsidP="00586CBF">
      <w:pPr>
        <w:ind w:firstLine="567"/>
        <w:rPr>
          <w:szCs w:val="28"/>
        </w:rPr>
      </w:pPr>
      <w:r>
        <w:rPr>
          <w:szCs w:val="28"/>
        </w:rPr>
        <w:t xml:space="preserve"> </w:t>
      </w:r>
    </w:p>
    <w:sectPr w:rsidR="00006E3E" w:rsidRPr="00006E3E" w:rsidSect="00586C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1ADF"/>
    <w:multiLevelType w:val="multilevel"/>
    <w:tmpl w:val="45901E2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6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80" w:hanging="360"/>
      </w:pPr>
      <w:rPr>
        <w:rFonts w:ascii="Wingdings" w:hAnsi="Wingdings" w:cs="Wingdings" w:hint="default"/>
        <w:u w:val="none"/>
      </w:rPr>
    </w:lvl>
  </w:abstractNum>
  <w:abstractNum w:abstractNumId="1">
    <w:nsid w:val="232157DC"/>
    <w:multiLevelType w:val="hybridMultilevel"/>
    <w:tmpl w:val="93324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B3935A5"/>
    <w:multiLevelType w:val="hybridMultilevel"/>
    <w:tmpl w:val="FBF8159E"/>
    <w:lvl w:ilvl="0" w:tplc="65222ECE">
      <w:start w:val="8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E4A"/>
    <w:rsid w:val="00006E3E"/>
    <w:rsid w:val="0003392E"/>
    <w:rsid w:val="001405F7"/>
    <w:rsid w:val="001A5FAE"/>
    <w:rsid w:val="001B1A91"/>
    <w:rsid w:val="001B2CF8"/>
    <w:rsid w:val="00247CFE"/>
    <w:rsid w:val="002C3D46"/>
    <w:rsid w:val="00302E6A"/>
    <w:rsid w:val="003F7CF7"/>
    <w:rsid w:val="004952DD"/>
    <w:rsid w:val="0050743A"/>
    <w:rsid w:val="00586CBF"/>
    <w:rsid w:val="005E2DDE"/>
    <w:rsid w:val="00624272"/>
    <w:rsid w:val="00665C9A"/>
    <w:rsid w:val="00691D71"/>
    <w:rsid w:val="006A6D83"/>
    <w:rsid w:val="006C599E"/>
    <w:rsid w:val="00735865"/>
    <w:rsid w:val="00760D8C"/>
    <w:rsid w:val="008D779C"/>
    <w:rsid w:val="008F04A5"/>
    <w:rsid w:val="00914E4A"/>
    <w:rsid w:val="009263FB"/>
    <w:rsid w:val="00953CBF"/>
    <w:rsid w:val="009620DE"/>
    <w:rsid w:val="00C742EE"/>
    <w:rsid w:val="00CA48D8"/>
    <w:rsid w:val="00D104EB"/>
    <w:rsid w:val="00D33670"/>
    <w:rsid w:val="00D35D01"/>
    <w:rsid w:val="00D37C26"/>
    <w:rsid w:val="00D51D57"/>
    <w:rsid w:val="00D92217"/>
    <w:rsid w:val="00E861B7"/>
    <w:rsid w:val="00F23124"/>
    <w:rsid w:val="00F85E9A"/>
    <w:rsid w:val="00FC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91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B1A91"/>
    <w:pPr>
      <w:keepNext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1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A91"/>
    <w:rPr>
      <w:rFonts w:ascii="Times New Roman" w:eastAsia="MS Mincho" w:hAnsi="Times New Roman" w:cs="Times New Roman"/>
      <w:b/>
      <w:sz w:val="36"/>
      <w:szCs w:val="20"/>
      <w:lang w:val="uk-UA" w:eastAsia="ru-RU"/>
    </w:rPr>
  </w:style>
  <w:style w:type="character" w:styleId="a3">
    <w:name w:val="Hyperlink"/>
    <w:rsid w:val="001B1A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2DD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C76B6"/>
    <w:rPr>
      <w:color w:val="800080" w:themeColor="followed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006E3E"/>
    <w:rPr>
      <w:color w:val="0000FF" w:themeColor="hyperlink"/>
      <w:u w:val="single"/>
    </w:rPr>
  </w:style>
  <w:style w:type="character" w:customStyle="1" w:styleId="ListLabel11">
    <w:name w:val="ListLabel 11"/>
    <w:qFormat/>
    <w:rsid w:val="00006E3E"/>
    <w:rPr>
      <w:b/>
      <w:sz w:val="24"/>
      <w:szCs w:val="24"/>
    </w:rPr>
  </w:style>
  <w:style w:type="character" w:customStyle="1" w:styleId="ListLabel12">
    <w:name w:val="ListLabel 12"/>
    <w:qFormat/>
    <w:rsid w:val="00006E3E"/>
    <w:rPr>
      <w:b/>
      <w:color w:val="0B4CB4"/>
      <w:sz w:val="24"/>
      <w:szCs w:val="24"/>
      <w:u w:val="single"/>
    </w:rPr>
  </w:style>
  <w:style w:type="character" w:customStyle="1" w:styleId="ListLabel13">
    <w:name w:val="ListLabel 13"/>
    <w:qFormat/>
    <w:rsid w:val="00006E3E"/>
    <w:rPr>
      <w:color w:val="0000FF"/>
      <w:sz w:val="24"/>
      <w:szCs w:val="24"/>
      <w:u w:val="single"/>
    </w:rPr>
  </w:style>
  <w:style w:type="character" w:customStyle="1" w:styleId="ListLabel14">
    <w:name w:val="ListLabel 14"/>
    <w:qFormat/>
    <w:rsid w:val="00006E3E"/>
    <w:rPr>
      <w:color w:val="1155CC"/>
      <w:sz w:val="24"/>
      <w:szCs w:val="24"/>
      <w:u w:val="single"/>
    </w:rPr>
  </w:style>
  <w:style w:type="character" w:customStyle="1" w:styleId="ListLabel15">
    <w:name w:val="ListLabel 15"/>
    <w:qFormat/>
    <w:rsid w:val="00006E3E"/>
    <w:rPr>
      <w:i/>
      <w:color w:val="DC390C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6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91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B1A91"/>
    <w:pPr>
      <w:keepNext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A91"/>
    <w:rPr>
      <w:rFonts w:ascii="Times New Roman" w:eastAsia="MS Mincho" w:hAnsi="Times New Roman" w:cs="Times New Roman"/>
      <w:b/>
      <w:sz w:val="36"/>
      <w:szCs w:val="20"/>
      <w:lang w:val="uk-UA" w:eastAsia="ru-RU"/>
    </w:rPr>
  </w:style>
  <w:style w:type="character" w:styleId="a3">
    <w:name w:val="Hyperlink"/>
    <w:rsid w:val="001B1A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3</cp:revision>
  <cp:lastPrinted>2021-10-20T10:26:00Z</cp:lastPrinted>
  <dcterms:created xsi:type="dcterms:W3CDTF">2021-11-01T08:32:00Z</dcterms:created>
  <dcterms:modified xsi:type="dcterms:W3CDTF">2021-11-01T08:34:00Z</dcterms:modified>
</cp:coreProperties>
</file>