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E20" w:rsidRPr="00551E41" w:rsidRDefault="00B20E20" w:rsidP="00B20E20">
      <w:pPr>
        <w:pStyle w:val="FrameContents"/>
        <w:spacing w:after="0"/>
        <w:contextualSpacing/>
        <w:jc w:val="center"/>
        <w:rPr>
          <w:rFonts w:ascii="Arial" w:hAnsi="Arial" w:cs="Arial"/>
          <w:sz w:val="20"/>
          <w:szCs w:val="20"/>
          <w:lang w:val="es-ES"/>
        </w:rPr>
      </w:pPr>
      <w:r>
        <w:rPr>
          <w:rFonts w:ascii="Arial" w:hAnsi="Arial" w:cs="Arial"/>
          <w:sz w:val="20"/>
          <w:szCs w:val="20"/>
          <w:lang w:val="es-ES"/>
        </w:rPr>
        <w:t>SECRETARÍ</w:t>
      </w:r>
      <w:r w:rsidRPr="00551E41">
        <w:rPr>
          <w:rFonts w:ascii="Arial" w:hAnsi="Arial" w:cs="Arial"/>
          <w:sz w:val="20"/>
          <w:szCs w:val="20"/>
          <w:lang w:val="es-ES"/>
        </w:rPr>
        <w:t>A DE EDUCACIÓN PÚBLICA DE HIDALGO</w:t>
      </w:r>
    </w:p>
    <w:p w:rsidR="00B20E20" w:rsidRPr="00551E41" w:rsidRDefault="00B20E20" w:rsidP="00B20E20">
      <w:pPr>
        <w:pStyle w:val="FrameContents"/>
        <w:tabs>
          <w:tab w:val="center" w:pos="7200"/>
          <w:tab w:val="left" w:pos="11971"/>
        </w:tabs>
        <w:spacing w:after="0"/>
        <w:contextualSpacing/>
        <w:rPr>
          <w:rFonts w:ascii="Arial" w:hAnsi="Arial" w:cs="Arial"/>
          <w:sz w:val="20"/>
          <w:szCs w:val="20"/>
          <w:lang w:val="es-ES"/>
        </w:rPr>
      </w:pPr>
      <w:r w:rsidRPr="00551E41">
        <w:rPr>
          <w:rFonts w:ascii="Arial" w:hAnsi="Arial" w:cs="Arial"/>
          <w:sz w:val="20"/>
          <w:szCs w:val="20"/>
          <w:lang w:val="es-ES"/>
        </w:rPr>
        <w:tab/>
        <w:t>SUBSECRETARÍA DE EDUCACIÓN MEDIA SUPERIOR Y SUPERIOR</w:t>
      </w:r>
      <w:r w:rsidRPr="00551E41">
        <w:rPr>
          <w:rFonts w:ascii="Arial" w:hAnsi="Arial" w:cs="Arial"/>
          <w:sz w:val="20"/>
          <w:szCs w:val="20"/>
          <w:lang w:val="es-ES"/>
        </w:rPr>
        <w:tab/>
      </w:r>
    </w:p>
    <w:p w:rsidR="00B20E20" w:rsidRPr="00551E41" w:rsidRDefault="00B20E20" w:rsidP="00B20E20">
      <w:pPr>
        <w:pStyle w:val="FrameContents"/>
        <w:spacing w:after="0"/>
        <w:contextualSpacing/>
        <w:jc w:val="center"/>
        <w:rPr>
          <w:rFonts w:ascii="Arial" w:hAnsi="Arial" w:cs="Arial"/>
          <w:sz w:val="20"/>
          <w:szCs w:val="20"/>
          <w:lang w:val="es-ES"/>
        </w:rPr>
      </w:pPr>
      <w:r w:rsidRPr="00551E41">
        <w:rPr>
          <w:rFonts w:ascii="Arial" w:hAnsi="Arial" w:cs="Arial"/>
          <w:sz w:val="20"/>
          <w:szCs w:val="20"/>
          <w:lang w:val="es-ES"/>
        </w:rPr>
        <w:t>DIRECCIÓN GENERAL DE FORMACIÓN Y SUPERACIÓN DOCENTE</w:t>
      </w:r>
    </w:p>
    <w:p w:rsidR="00B20E20" w:rsidRPr="00551E41" w:rsidRDefault="00B20E20" w:rsidP="00B20E20">
      <w:pPr>
        <w:pStyle w:val="FrameContents"/>
        <w:spacing w:after="0"/>
        <w:contextualSpacing/>
        <w:jc w:val="center"/>
        <w:rPr>
          <w:rFonts w:ascii="Arial" w:hAnsi="Arial" w:cs="Arial"/>
          <w:sz w:val="20"/>
          <w:szCs w:val="20"/>
          <w:lang w:val="es-ES"/>
        </w:rPr>
      </w:pPr>
      <w:r w:rsidRPr="00551E41">
        <w:rPr>
          <w:rFonts w:ascii="Arial" w:hAnsi="Arial" w:cs="Arial"/>
          <w:sz w:val="20"/>
          <w:szCs w:val="20"/>
          <w:lang w:val="es-ES"/>
        </w:rPr>
        <w:t>ESCUELA NORMAL SUPERIOR PÚBLICA</w:t>
      </w:r>
      <w:r>
        <w:rPr>
          <w:rFonts w:ascii="Arial" w:hAnsi="Arial" w:cs="Arial"/>
          <w:sz w:val="20"/>
          <w:szCs w:val="20"/>
          <w:lang w:val="es-ES"/>
        </w:rPr>
        <w:t xml:space="preserve"> </w:t>
      </w:r>
      <w:r w:rsidRPr="00551E41">
        <w:rPr>
          <w:rFonts w:ascii="Arial" w:hAnsi="Arial" w:cs="Arial"/>
          <w:sz w:val="20"/>
          <w:szCs w:val="20"/>
          <w:lang w:val="es-ES"/>
        </w:rPr>
        <w:t>DEL ESTADO DE HIDALGO.</w:t>
      </w:r>
    </w:p>
    <w:tbl>
      <w:tblPr>
        <w:tblStyle w:val="Tablaconcuadrcula"/>
        <w:tblW w:w="14709" w:type="dxa"/>
        <w:tblLayout w:type="fixed"/>
        <w:tblLook w:val="04A0" w:firstRow="1" w:lastRow="0" w:firstColumn="1" w:lastColumn="0" w:noHBand="0" w:noVBand="1"/>
      </w:tblPr>
      <w:tblGrid>
        <w:gridCol w:w="2127"/>
        <w:gridCol w:w="2792"/>
        <w:gridCol w:w="849"/>
        <w:gridCol w:w="42"/>
        <w:gridCol w:w="523"/>
        <w:gridCol w:w="1841"/>
        <w:gridCol w:w="1129"/>
        <w:gridCol w:w="569"/>
        <w:gridCol w:w="1698"/>
        <w:gridCol w:w="1840"/>
        <w:gridCol w:w="1282"/>
        <w:gridCol w:w="17"/>
      </w:tblGrid>
      <w:tr w:rsidR="00B20E20" w:rsidRPr="00260891" w:rsidTr="00BF7165">
        <w:trPr>
          <w:gridAfter w:val="1"/>
          <w:wAfter w:w="17" w:type="dxa"/>
          <w:trHeight w:val="428"/>
        </w:trPr>
        <w:tc>
          <w:tcPr>
            <w:tcW w:w="2127" w:type="dxa"/>
          </w:tcPr>
          <w:p w:rsidR="00B20E20" w:rsidRPr="00260891" w:rsidRDefault="00B20E20" w:rsidP="00BF7165">
            <w:pPr>
              <w:jc w:val="both"/>
              <w:rPr>
                <w:rFonts w:ascii="Arial" w:hAnsi="Arial" w:cs="Arial"/>
                <w:b/>
                <w:sz w:val="20"/>
                <w:szCs w:val="20"/>
              </w:rPr>
            </w:pPr>
            <w:r w:rsidRPr="00260891">
              <w:rPr>
                <w:rFonts w:ascii="Arial" w:hAnsi="Arial" w:cs="Arial"/>
                <w:b/>
                <w:sz w:val="20"/>
                <w:szCs w:val="20"/>
              </w:rPr>
              <w:t>ESCUELA</w:t>
            </w:r>
          </w:p>
        </w:tc>
        <w:tc>
          <w:tcPr>
            <w:tcW w:w="2792" w:type="dxa"/>
          </w:tcPr>
          <w:p w:rsidR="00B20E20" w:rsidRPr="00207415" w:rsidRDefault="00B20E20" w:rsidP="00BF7165">
            <w:pPr>
              <w:jc w:val="both"/>
              <w:rPr>
                <w:rFonts w:ascii="Arial" w:hAnsi="Arial" w:cs="Arial"/>
                <w:b/>
                <w:sz w:val="24"/>
                <w:szCs w:val="24"/>
              </w:rPr>
            </w:pPr>
            <w:r w:rsidRPr="00207415">
              <w:rPr>
                <w:rFonts w:ascii="Arial" w:hAnsi="Arial" w:cs="Arial"/>
                <w:sz w:val="24"/>
                <w:szCs w:val="24"/>
              </w:rPr>
              <w:t xml:space="preserve">Telesecundaria No.  </w:t>
            </w:r>
          </w:p>
        </w:tc>
        <w:tc>
          <w:tcPr>
            <w:tcW w:w="1414" w:type="dxa"/>
            <w:gridSpan w:val="3"/>
          </w:tcPr>
          <w:p w:rsidR="00B20E20" w:rsidRPr="003E67AD" w:rsidRDefault="00B20E20" w:rsidP="00BF7165">
            <w:pPr>
              <w:jc w:val="both"/>
              <w:rPr>
                <w:rFonts w:ascii="Arial" w:hAnsi="Arial" w:cs="Arial"/>
                <w:b/>
                <w:bCs/>
                <w:szCs w:val="20"/>
              </w:rPr>
            </w:pPr>
            <w:r w:rsidRPr="003E67AD">
              <w:rPr>
                <w:rFonts w:ascii="Arial" w:hAnsi="Arial" w:cs="Arial"/>
                <w:b/>
                <w:szCs w:val="20"/>
              </w:rPr>
              <w:t>C.</w:t>
            </w:r>
            <w:proofErr w:type="gramStart"/>
            <w:r w:rsidRPr="003E67AD">
              <w:rPr>
                <w:rFonts w:ascii="Arial" w:hAnsi="Arial" w:cs="Arial"/>
                <w:b/>
                <w:szCs w:val="20"/>
              </w:rPr>
              <w:t>C.T</w:t>
            </w:r>
            <w:proofErr w:type="gramEnd"/>
          </w:p>
        </w:tc>
        <w:tc>
          <w:tcPr>
            <w:tcW w:w="1841" w:type="dxa"/>
          </w:tcPr>
          <w:p w:rsidR="00B20E20" w:rsidRPr="003E67AD" w:rsidRDefault="00B20E20" w:rsidP="00BF7165">
            <w:pPr>
              <w:jc w:val="both"/>
              <w:rPr>
                <w:rFonts w:ascii="Arial" w:hAnsi="Arial" w:cs="Arial"/>
                <w:b/>
                <w:szCs w:val="20"/>
              </w:rPr>
            </w:pPr>
          </w:p>
        </w:tc>
        <w:tc>
          <w:tcPr>
            <w:tcW w:w="1698" w:type="dxa"/>
            <w:gridSpan w:val="2"/>
          </w:tcPr>
          <w:p w:rsidR="00B20E20" w:rsidRPr="003E67AD" w:rsidRDefault="00B20E20" w:rsidP="00BF7165">
            <w:pPr>
              <w:jc w:val="both"/>
              <w:rPr>
                <w:rFonts w:ascii="Arial" w:hAnsi="Arial" w:cs="Arial"/>
                <w:b/>
                <w:bCs/>
                <w:szCs w:val="20"/>
              </w:rPr>
            </w:pPr>
            <w:r w:rsidRPr="003E67AD">
              <w:rPr>
                <w:rFonts w:ascii="Arial" w:hAnsi="Arial" w:cs="Arial"/>
                <w:b/>
                <w:szCs w:val="20"/>
              </w:rPr>
              <w:t>ZONA</w:t>
            </w:r>
          </w:p>
        </w:tc>
        <w:tc>
          <w:tcPr>
            <w:tcW w:w="1698" w:type="dxa"/>
          </w:tcPr>
          <w:p w:rsidR="00B20E20" w:rsidRPr="003E67AD" w:rsidRDefault="00B20E20" w:rsidP="00BF7165">
            <w:pPr>
              <w:jc w:val="both"/>
              <w:rPr>
                <w:rFonts w:ascii="Arial" w:hAnsi="Arial" w:cs="Arial"/>
                <w:b/>
                <w:szCs w:val="20"/>
              </w:rPr>
            </w:pPr>
            <w:r>
              <w:rPr>
                <w:rFonts w:ascii="Arial" w:hAnsi="Arial" w:cs="Arial"/>
                <w:b/>
                <w:szCs w:val="20"/>
              </w:rPr>
              <w:t>02</w:t>
            </w:r>
          </w:p>
        </w:tc>
        <w:tc>
          <w:tcPr>
            <w:tcW w:w="1840" w:type="dxa"/>
          </w:tcPr>
          <w:p w:rsidR="00B20E20" w:rsidRPr="003E67AD" w:rsidRDefault="00B20E20" w:rsidP="00BF7165">
            <w:pPr>
              <w:jc w:val="both"/>
              <w:rPr>
                <w:rFonts w:ascii="Arial" w:hAnsi="Arial" w:cs="Arial"/>
                <w:b/>
                <w:bCs/>
                <w:szCs w:val="20"/>
              </w:rPr>
            </w:pPr>
            <w:r w:rsidRPr="003E67AD">
              <w:rPr>
                <w:rFonts w:ascii="Arial" w:hAnsi="Arial" w:cs="Arial"/>
                <w:b/>
                <w:szCs w:val="20"/>
              </w:rPr>
              <w:t>SECTOR</w:t>
            </w:r>
          </w:p>
        </w:tc>
        <w:tc>
          <w:tcPr>
            <w:tcW w:w="1282" w:type="dxa"/>
          </w:tcPr>
          <w:p w:rsidR="00B20E20" w:rsidRPr="003E67AD" w:rsidRDefault="00B20E20" w:rsidP="00BF7165">
            <w:pPr>
              <w:jc w:val="both"/>
              <w:rPr>
                <w:rFonts w:ascii="Arial" w:hAnsi="Arial" w:cs="Arial"/>
                <w:b/>
                <w:szCs w:val="20"/>
              </w:rPr>
            </w:pPr>
            <w:r>
              <w:rPr>
                <w:rFonts w:ascii="Arial" w:hAnsi="Arial" w:cs="Arial"/>
                <w:b/>
                <w:szCs w:val="20"/>
              </w:rPr>
              <w:t>04</w:t>
            </w:r>
          </w:p>
        </w:tc>
      </w:tr>
      <w:tr w:rsidR="00B20E20" w:rsidRPr="00260891" w:rsidTr="00BF7165">
        <w:trPr>
          <w:gridAfter w:val="1"/>
          <w:wAfter w:w="17" w:type="dxa"/>
          <w:trHeight w:val="428"/>
        </w:trPr>
        <w:tc>
          <w:tcPr>
            <w:tcW w:w="2127" w:type="dxa"/>
          </w:tcPr>
          <w:p w:rsidR="00B20E20" w:rsidRPr="00260891" w:rsidRDefault="00B20E20" w:rsidP="00BF7165">
            <w:pPr>
              <w:jc w:val="both"/>
              <w:rPr>
                <w:rFonts w:ascii="Arial" w:hAnsi="Arial" w:cs="Arial"/>
                <w:b/>
                <w:sz w:val="20"/>
                <w:szCs w:val="20"/>
              </w:rPr>
            </w:pPr>
            <w:r w:rsidRPr="00260891">
              <w:rPr>
                <w:rFonts w:ascii="Arial" w:hAnsi="Arial" w:cs="Arial"/>
                <w:b/>
                <w:sz w:val="20"/>
                <w:szCs w:val="20"/>
              </w:rPr>
              <w:t>RESPONSABLE</w:t>
            </w:r>
          </w:p>
        </w:tc>
        <w:tc>
          <w:tcPr>
            <w:tcW w:w="3683" w:type="dxa"/>
            <w:gridSpan w:val="3"/>
          </w:tcPr>
          <w:p w:rsidR="00B20E20" w:rsidRPr="00641A6D" w:rsidRDefault="00B20E20" w:rsidP="00BF7165">
            <w:pPr>
              <w:rPr>
                <w:rFonts w:ascii="Arial" w:hAnsi="Arial" w:cs="Arial"/>
                <w:sz w:val="28"/>
                <w:szCs w:val="24"/>
              </w:rPr>
            </w:pPr>
            <w:r w:rsidRPr="00641A6D">
              <w:rPr>
                <w:rFonts w:ascii="Arial" w:hAnsi="Arial" w:cs="Arial"/>
                <w:sz w:val="28"/>
                <w:szCs w:val="24"/>
              </w:rPr>
              <w:t xml:space="preserve">Ramiro </w:t>
            </w:r>
          </w:p>
        </w:tc>
        <w:tc>
          <w:tcPr>
            <w:tcW w:w="3493" w:type="dxa"/>
            <w:gridSpan w:val="3"/>
          </w:tcPr>
          <w:p w:rsidR="00B20E20" w:rsidRPr="00641A6D" w:rsidRDefault="00B20E20" w:rsidP="00BF7165">
            <w:pPr>
              <w:rPr>
                <w:rFonts w:ascii="Arial" w:hAnsi="Arial" w:cs="Arial"/>
                <w:b/>
                <w:sz w:val="28"/>
                <w:szCs w:val="20"/>
              </w:rPr>
            </w:pPr>
            <w:r w:rsidRPr="00641A6D">
              <w:rPr>
                <w:rFonts w:ascii="Arial" w:hAnsi="Arial" w:cs="Arial"/>
                <w:sz w:val="28"/>
                <w:szCs w:val="24"/>
              </w:rPr>
              <w:t>Guzmán</w:t>
            </w:r>
          </w:p>
        </w:tc>
        <w:tc>
          <w:tcPr>
            <w:tcW w:w="5389" w:type="dxa"/>
            <w:gridSpan w:val="4"/>
          </w:tcPr>
          <w:p w:rsidR="00B20E20" w:rsidRPr="00641A6D" w:rsidRDefault="00B20E20" w:rsidP="00BF7165">
            <w:pPr>
              <w:rPr>
                <w:rFonts w:ascii="Arial" w:hAnsi="Arial" w:cs="Arial"/>
                <w:sz w:val="28"/>
                <w:szCs w:val="20"/>
              </w:rPr>
            </w:pPr>
            <w:r w:rsidRPr="00641A6D">
              <w:rPr>
                <w:rFonts w:ascii="Arial" w:hAnsi="Arial" w:cs="Arial"/>
                <w:sz w:val="28"/>
                <w:szCs w:val="24"/>
              </w:rPr>
              <w:t>Zenteno</w:t>
            </w:r>
          </w:p>
        </w:tc>
      </w:tr>
      <w:tr w:rsidR="00B20E20" w:rsidRPr="00260891" w:rsidTr="00BF7165">
        <w:trPr>
          <w:gridAfter w:val="1"/>
          <w:wAfter w:w="17" w:type="dxa"/>
          <w:trHeight w:val="428"/>
        </w:trPr>
        <w:tc>
          <w:tcPr>
            <w:tcW w:w="2127" w:type="dxa"/>
          </w:tcPr>
          <w:p w:rsidR="00B20E20" w:rsidRPr="00260891" w:rsidRDefault="00B20E20" w:rsidP="00BF7165">
            <w:pPr>
              <w:jc w:val="both"/>
              <w:rPr>
                <w:rFonts w:ascii="Arial" w:hAnsi="Arial" w:cs="Arial"/>
                <w:b/>
                <w:sz w:val="20"/>
                <w:szCs w:val="20"/>
              </w:rPr>
            </w:pPr>
            <w:r w:rsidRPr="00260891">
              <w:rPr>
                <w:rFonts w:ascii="Arial" w:hAnsi="Arial" w:cs="Arial"/>
                <w:b/>
                <w:sz w:val="20"/>
                <w:szCs w:val="20"/>
              </w:rPr>
              <w:t>GRADO</w:t>
            </w:r>
          </w:p>
        </w:tc>
        <w:tc>
          <w:tcPr>
            <w:tcW w:w="3683" w:type="dxa"/>
            <w:gridSpan w:val="3"/>
          </w:tcPr>
          <w:p w:rsidR="00B20E20" w:rsidRPr="00207415" w:rsidRDefault="00B20E20" w:rsidP="00BF7165">
            <w:pPr>
              <w:rPr>
                <w:rFonts w:ascii="Arial" w:hAnsi="Arial" w:cs="Arial"/>
                <w:sz w:val="24"/>
                <w:szCs w:val="24"/>
              </w:rPr>
            </w:pPr>
            <w:r w:rsidRPr="00207415">
              <w:rPr>
                <w:rFonts w:ascii="Arial" w:hAnsi="Arial" w:cs="Arial"/>
                <w:sz w:val="24"/>
                <w:szCs w:val="24"/>
              </w:rPr>
              <w:t>2°</w:t>
            </w:r>
          </w:p>
        </w:tc>
        <w:tc>
          <w:tcPr>
            <w:tcW w:w="3493" w:type="dxa"/>
            <w:gridSpan w:val="3"/>
          </w:tcPr>
          <w:p w:rsidR="00B20E20" w:rsidRPr="003E67AD" w:rsidRDefault="00B20E20" w:rsidP="00BF7165">
            <w:pPr>
              <w:rPr>
                <w:rFonts w:ascii="Arial" w:hAnsi="Arial" w:cs="Arial"/>
                <w:b/>
                <w:szCs w:val="20"/>
              </w:rPr>
            </w:pPr>
            <w:proofErr w:type="gramStart"/>
            <w:r w:rsidRPr="008B07BA">
              <w:rPr>
                <w:rFonts w:ascii="Arial" w:hAnsi="Arial" w:cs="Arial"/>
                <w:b/>
                <w:sz w:val="24"/>
                <w:szCs w:val="20"/>
              </w:rPr>
              <w:t>GRUPO ”B</w:t>
            </w:r>
            <w:proofErr w:type="gramEnd"/>
            <w:r w:rsidRPr="008B07BA">
              <w:rPr>
                <w:rFonts w:ascii="Arial" w:hAnsi="Arial" w:cs="Arial"/>
                <w:b/>
                <w:sz w:val="24"/>
                <w:szCs w:val="20"/>
              </w:rPr>
              <w:t>”</w:t>
            </w:r>
          </w:p>
        </w:tc>
        <w:tc>
          <w:tcPr>
            <w:tcW w:w="5389" w:type="dxa"/>
            <w:gridSpan w:val="4"/>
          </w:tcPr>
          <w:p w:rsidR="00B20E20" w:rsidRPr="003E67AD" w:rsidRDefault="00B20E20" w:rsidP="00BF7165">
            <w:pPr>
              <w:rPr>
                <w:rFonts w:ascii="Arial" w:hAnsi="Arial" w:cs="Arial"/>
                <w:szCs w:val="20"/>
              </w:rPr>
            </w:pPr>
          </w:p>
        </w:tc>
      </w:tr>
      <w:tr w:rsidR="00B20E20" w:rsidRPr="00260891" w:rsidTr="00BF7165">
        <w:trPr>
          <w:trHeight w:val="428"/>
        </w:trPr>
        <w:tc>
          <w:tcPr>
            <w:tcW w:w="2127" w:type="dxa"/>
          </w:tcPr>
          <w:p w:rsidR="00B20E20" w:rsidRPr="00260891" w:rsidRDefault="00B20E20" w:rsidP="00BF7165">
            <w:pPr>
              <w:jc w:val="both"/>
              <w:rPr>
                <w:rFonts w:ascii="Arial" w:hAnsi="Arial" w:cs="Arial"/>
                <w:b/>
                <w:sz w:val="20"/>
                <w:szCs w:val="20"/>
              </w:rPr>
            </w:pPr>
            <w:r w:rsidRPr="00260891">
              <w:rPr>
                <w:rFonts w:ascii="Arial" w:hAnsi="Arial" w:cs="Arial"/>
                <w:b/>
                <w:sz w:val="20"/>
                <w:szCs w:val="20"/>
              </w:rPr>
              <w:t>MATERIA</w:t>
            </w:r>
          </w:p>
        </w:tc>
        <w:tc>
          <w:tcPr>
            <w:tcW w:w="3641" w:type="dxa"/>
            <w:gridSpan w:val="2"/>
          </w:tcPr>
          <w:p w:rsidR="00B20E20" w:rsidRPr="00207415" w:rsidRDefault="00B20E20" w:rsidP="00BF7165">
            <w:pPr>
              <w:jc w:val="center"/>
              <w:rPr>
                <w:rFonts w:ascii="Arial" w:hAnsi="Arial" w:cs="Arial"/>
                <w:b/>
                <w:sz w:val="24"/>
                <w:szCs w:val="24"/>
              </w:rPr>
            </w:pPr>
            <w:r w:rsidRPr="00207415">
              <w:rPr>
                <w:rFonts w:ascii="Arial" w:hAnsi="Arial" w:cs="Arial"/>
                <w:b/>
                <w:sz w:val="24"/>
                <w:szCs w:val="24"/>
              </w:rPr>
              <w:t>ESPAÑOL</w:t>
            </w:r>
          </w:p>
        </w:tc>
        <w:tc>
          <w:tcPr>
            <w:tcW w:w="2406" w:type="dxa"/>
            <w:gridSpan w:val="3"/>
          </w:tcPr>
          <w:p w:rsidR="00B20E20" w:rsidRPr="008B07BA" w:rsidRDefault="00B20E20" w:rsidP="00BF7165">
            <w:pPr>
              <w:rPr>
                <w:rFonts w:ascii="Arial" w:hAnsi="Arial" w:cs="Arial"/>
                <w:b/>
                <w:sz w:val="24"/>
                <w:szCs w:val="24"/>
              </w:rPr>
            </w:pPr>
            <w:r w:rsidRPr="008B07BA">
              <w:rPr>
                <w:rFonts w:ascii="Arial" w:hAnsi="Arial" w:cs="Arial"/>
                <w:b/>
                <w:sz w:val="24"/>
                <w:szCs w:val="24"/>
              </w:rPr>
              <w:t xml:space="preserve">Bloque  </w:t>
            </w:r>
          </w:p>
        </w:tc>
        <w:tc>
          <w:tcPr>
            <w:tcW w:w="6535" w:type="dxa"/>
            <w:gridSpan w:val="6"/>
          </w:tcPr>
          <w:p w:rsidR="00B20E20" w:rsidRPr="008B07BA" w:rsidRDefault="00B20E20" w:rsidP="00BF7165">
            <w:pPr>
              <w:rPr>
                <w:rFonts w:ascii="Arial" w:hAnsi="Arial" w:cs="Arial"/>
                <w:sz w:val="24"/>
                <w:szCs w:val="24"/>
              </w:rPr>
            </w:pPr>
            <w:r>
              <w:rPr>
                <w:rFonts w:ascii="Arial" w:hAnsi="Arial" w:cs="Arial"/>
                <w:sz w:val="24"/>
                <w:szCs w:val="24"/>
              </w:rPr>
              <w:t>5</w:t>
            </w:r>
          </w:p>
        </w:tc>
      </w:tr>
      <w:tr w:rsidR="00B20E20" w:rsidRPr="00260891" w:rsidTr="00BF7165">
        <w:trPr>
          <w:gridAfter w:val="1"/>
          <w:wAfter w:w="17" w:type="dxa"/>
          <w:trHeight w:val="314"/>
        </w:trPr>
        <w:tc>
          <w:tcPr>
            <w:tcW w:w="2127" w:type="dxa"/>
          </w:tcPr>
          <w:p w:rsidR="00B20E20" w:rsidRPr="00260891" w:rsidRDefault="00B20E20" w:rsidP="00BF7165">
            <w:pPr>
              <w:jc w:val="both"/>
              <w:rPr>
                <w:rFonts w:ascii="Arial" w:hAnsi="Arial" w:cs="Arial"/>
                <w:b/>
                <w:sz w:val="20"/>
                <w:szCs w:val="20"/>
              </w:rPr>
            </w:pPr>
            <w:r w:rsidRPr="00260891">
              <w:rPr>
                <w:rFonts w:ascii="Arial" w:hAnsi="Arial" w:cs="Arial"/>
                <w:b/>
                <w:sz w:val="20"/>
                <w:szCs w:val="20"/>
              </w:rPr>
              <w:t>ENFOQUE</w:t>
            </w:r>
          </w:p>
        </w:tc>
        <w:tc>
          <w:tcPr>
            <w:tcW w:w="12565" w:type="dxa"/>
            <w:gridSpan w:val="10"/>
          </w:tcPr>
          <w:p w:rsidR="00B20E20" w:rsidRPr="00207415" w:rsidRDefault="00B20E20" w:rsidP="00BF7165">
            <w:pPr>
              <w:jc w:val="both"/>
              <w:rPr>
                <w:rFonts w:ascii="Arial" w:hAnsi="Arial" w:cs="Arial"/>
                <w:sz w:val="24"/>
                <w:szCs w:val="24"/>
              </w:rPr>
            </w:pPr>
            <w:r w:rsidRPr="00207415">
              <w:rPr>
                <w:rFonts w:ascii="Arial" w:hAnsi="Arial" w:cs="Arial"/>
                <w:sz w:val="24"/>
                <w:szCs w:val="24"/>
              </w:rPr>
              <w:t>Práctica social del lenguaje</w:t>
            </w:r>
          </w:p>
        </w:tc>
      </w:tr>
      <w:tr w:rsidR="00B20E20" w:rsidRPr="00260891" w:rsidTr="00BF7165">
        <w:trPr>
          <w:gridAfter w:val="1"/>
          <w:wAfter w:w="17" w:type="dxa"/>
          <w:trHeight w:val="552"/>
        </w:trPr>
        <w:tc>
          <w:tcPr>
            <w:tcW w:w="2127" w:type="dxa"/>
          </w:tcPr>
          <w:p w:rsidR="00B20E20" w:rsidRPr="00260891" w:rsidRDefault="00B20E20" w:rsidP="00BF7165">
            <w:pPr>
              <w:jc w:val="both"/>
              <w:rPr>
                <w:rFonts w:ascii="Arial" w:hAnsi="Arial" w:cs="Arial"/>
                <w:b/>
                <w:sz w:val="20"/>
                <w:szCs w:val="20"/>
              </w:rPr>
            </w:pPr>
            <w:r w:rsidRPr="00260891">
              <w:rPr>
                <w:rFonts w:ascii="Arial" w:hAnsi="Arial" w:cs="Arial"/>
                <w:b/>
                <w:sz w:val="20"/>
                <w:szCs w:val="20"/>
              </w:rPr>
              <w:t>ÁMBITO</w:t>
            </w:r>
          </w:p>
        </w:tc>
        <w:tc>
          <w:tcPr>
            <w:tcW w:w="12565" w:type="dxa"/>
            <w:gridSpan w:val="10"/>
          </w:tcPr>
          <w:p w:rsidR="00B20E20" w:rsidRPr="00BB5506" w:rsidRDefault="00B20E20" w:rsidP="00BF7165">
            <w:pPr>
              <w:jc w:val="both"/>
              <w:rPr>
                <w:rFonts w:ascii="Arial" w:hAnsi="Arial" w:cs="Arial"/>
                <w:sz w:val="24"/>
                <w:szCs w:val="24"/>
              </w:rPr>
            </w:pPr>
            <w:r>
              <w:rPr>
                <w:rFonts w:ascii="Arial" w:hAnsi="Arial" w:cs="Arial"/>
                <w:sz w:val="24"/>
                <w:szCs w:val="24"/>
              </w:rPr>
              <w:t xml:space="preserve">Participación social </w:t>
            </w:r>
          </w:p>
        </w:tc>
      </w:tr>
      <w:tr w:rsidR="00B20E20" w:rsidRPr="00260891" w:rsidTr="00BF7165">
        <w:trPr>
          <w:gridAfter w:val="1"/>
          <w:wAfter w:w="17" w:type="dxa"/>
          <w:trHeight w:val="552"/>
        </w:trPr>
        <w:tc>
          <w:tcPr>
            <w:tcW w:w="2127" w:type="dxa"/>
          </w:tcPr>
          <w:p w:rsidR="00B20E20" w:rsidRPr="00260891" w:rsidRDefault="00B20E20" w:rsidP="00BF7165">
            <w:pPr>
              <w:jc w:val="both"/>
              <w:rPr>
                <w:rFonts w:ascii="Arial" w:hAnsi="Arial" w:cs="Arial"/>
                <w:b/>
                <w:sz w:val="20"/>
                <w:szCs w:val="20"/>
              </w:rPr>
            </w:pPr>
            <w:r>
              <w:rPr>
                <w:rFonts w:ascii="Arial" w:hAnsi="Arial" w:cs="Arial"/>
                <w:b/>
                <w:sz w:val="20"/>
                <w:szCs w:val="20"/>
              </w:rPr>
              <w:t xml:space="preserve">PRACTICA SOCIAL DEL LENGUAJE </w:t>
            </w:r>
          </w:p>
        </w:tc>
        <w:tc>
          <w:tcPr>
            <w:tcW w:w="12565" w:type="dxa"/>
            <w:gridSpan w:val="10"/>
          </w:tcPr>
          <w:p w:rsidR="00B20E20" w:rsidRPr="00BB5506" w:rsidRDefault="00B20E20" w:rsidP="00BF7165">
            <w:pPr>
              <w:jc w:val="both"/>
              <w:rPr>
                <w:rFonts w:ascii="Arial" w:hAnsi="Arial" w:cs="Arial"/>
                <w:sz w:val="24"/>
                <w:szCs w:val="24"/>
              </w:rPr>
            </w:pPr>
            <w:r w:rsidRPr="00BB5506">
              <w:rPr>
                <w:rFonts w:ascii="Arial" w:hAnsi="Arial" w:cs="Arial"/>
                <w:sz w:val="24"/>
              </w:rPr>
              <w:t>Leer y escribir reportajes para su publicación</w:t>
            </w:r>
          </w:p>
        </w:tc>
      </w:tr>
      <w:tr w:rsidR="00B20E20" w:rsidRPr="00260891" w:rsidTr="00BF7165">
        <w:trPr>
          <w:gridAfter w:val="1"/>
          <w:wAfter w:w="17" w:type="dxa"/>
          <w:trHeight w:val="428"/>
        </w:trPr>
        <w:tc>
          <w:tcPr>
            <w:tcW w:w="2127" w:type="dxa"/>
          </w:tcPr>
          <w:p w:rsidR="00B20E20" w:rsidRPr="00260891" w:rsidRDefault="00B20E20" w:rsidP="00BF7165">
            <w:pPr>
              <w:jc w:val="both"/>
              <w:rPr>
                <w:rFonts w:ascii="Arial" w:hAnsi="Arial" w:cs="Arial"/>
                <w:b/>
                <w:sz w:val="20"/>
                <w:szCs w:val="20"/>
              </w:rPr>
            </w:pPr>
            <w:r w:rsidRPr="00260891">
              <w:rPr>
                <w:rFonts w:ascii="Arial" w:hAnsi="Arial" w:cs="Arial"/>
                <w:b/>
                <w:sz w:val="20"/>
                <w:szCs w:val="20"/>
              </w:rPr>
              <w:t>TIPO DE TEXTO</w:t>
            </w:r>
          </w:p>
        </w:tc>
        <w:tc>
          <w:tcPr>
            <w:tcW w:w="12565" w:type="dxa"/>
            <w:gridSpan w:val="10"/>
          </w:tcPr>
          <w:p w:rsidR="00B20E20" w:rsidRPr="00207415" w:rsidRDefault="00B20E20" w:rsidP="00BF7165">
            <w:pPr>
              <w:autoSpaceDE w:val="0"/>
              <w:autoSpaceDN w:val="0"/>
              <w:adjustRightInd w:val="0"/>
              <w:jc w:val="both"/>
              <w:rPr>
                <w:rFonts w:ascii="Arial" w:hAnsi="Arial" w:cs="Arial"/>
                <w:sz w:val="24"/>
                <w:szCs w:val="24"/>
              </w:rPr>
            </w:pPr>
            <w:r>
              <w:rPr>
                <w:rFonts w:ascii="Arial" w:hAnsi="Arial" w:cs="Arial"/>
                <w:sz w:val="24"/>
                <w:szCs w:val="24"/>
              </w:rPr>
              <w:t xml:space="preserve">Expositivo </w:t>
            </w:r>
          </w:p>
        </w:tc>
      </w:tr>
      <w:tr w:rsidR="00B20E20" w:rsidRPr="00260891" w:rsidTr="00BF7165">
        <w:trPr>
          <w:gridAfter w:val="1"/>
          <w:wAfter w:w="17" w:type="dxa"/>
          <w:trHeight w:val="473"/>
        </w:trPr>
        <w:tc>
          <w:tcPr>
            <w:tcW w:w="2127" w:type="dxa"/>
          </w:tcPr>
          <w:p w:rsidR="00B20E20" w:rsidRPr="00260891" w:rsidRDefault="00B20E20" w:rsidP="00BF7165">
            <w:pPr>
              <w:jc w:val="both"/>
              <w:rPr>
                <w:rFonts w:ascii="Arial" w:hAnsi="Arial" w:cs="Arial"/>
                <w:b/>
                <w:sz w:val="20"/>
                <w:szCs w:val="20"/>
              </w:rPr>
            </w:pPr>
            <w:r w:rsidRPr="00260891">
              <w:rPr>
                <w:rFonts w:ascii="Arial" w:hAnsi="Arial" w:cs="Arial"/>
                <w:b/>
                <w:sz w:val="20"/>
                <w:szCs w:val="20"/>
              </w:rPr>
              <w:t xml:space="preserve">APRENDIZAJES ESPERADOS. </w:t>
            </w:r>
          </w:p>
        </w:tc>
        <w:tc>
          <w:tcPr>
            <w:tcW w:w="12565" w:type="dxa"/>
            <w:gridSpan w:val="10"/>
          </w:tcPr>
          <w:p w:rsidR="00B20E20" w:rsidRPr="00D539CD" w:rsidRDefault="00B20E20" w:rsidP="00BF7165">
            <w:pPr>
              <w:spacing w:line="20" w:lineRule="atLeast"/>
              <w:jc w:val="both"/>
              <w:rPr>
                <w:rFonts w:ascii="Arial" w:hAnsi="Arial" w:cs="Arial"/>
                <w:sz w:val="24"/>
              </w:rPr>
            </w:pPr>
            <w:r w:rsidRPr="00D539CD">
              <w:rPr>
                <w:rFonts w:ascii="Arial" w:hAnsi="Arial" w:cs="Arial"/>
                <w:sz w:val="24"/>
              </w:rPr>
              <w:t xml:space="preserve">• Identifica los propósitos y el punto de vista del autor en reportajes leídos. </w:t>
            </w:r>
          </w:p>
          <w:p w:rsidR="00B20E20" w:rsidRPr="00D539CD" w:rsidRDefault="00B20E20" w:rsidP="00BF7165">
            <w:pPr>
              <w:spacing w:line="20" w:lineRule="atLeast"/>
              <w:jc w:val="both"/>
              <w:rPr>
                <w:rFonts w:ascii="Arial" w:hAnsi="Arial" w:cs="Arial"/>
                <w:sz w:val="24"/>
              </w:rPr>
            </w:pPr>
            <w:r w:rsidRPr="00D539CD">
              <w:rPr>
                <w:rFonts w:ascii="Arial" w:hAnsi="Arial" w:cs="Arial"/>
                <w:sz w:val="24"/>
              </w:rPr>
              <w:t xml:space="preserve">• Identifica las características y función de los reportajes. </w:t>
            </w:r>
          </w:p>
          <w:p w:rsidR="00B20E20" w:rsidRPr="00D539CD" w:rsidRDefault="00B20E20" w:rsidP="00BF7165">
            <w:pPr>
              <w:spacing w:line="20" w:lineRule="atLeast"/>
              <w:jc w:val="both"/>
              <w:rPr>
                <w:rFonts w:ascii="Arial" w:hAnsi="Arial" w:cs="Arial"/>
                <w:sz w:val="24"/>
                <w:szCs w:val="24"/>
              </w:rPr>
            </w:pPr>
            <w:r w:rsidRPr="00D539CD">
              <w:rPr>
                <w:rFonts w:ascii="Arial" w:hAnsi="Arial" w:cs="Arial"/>
                <w:sz w:val="24"/>
              </w:rPr>
              <w:t>• Integra información de diversas fuentes al escribir un reportaje, y atiende las características del tipo de texto.</w:t>
            </w:r>
          </w:p>
        </w:tc>
      </w:tr>
      <w:tr w:rsidR="00B20E20" w:rsidRPr="00260891" w:rsidTr="00BF7165">
        <w:trPr>
          <w:gridAfter w:val="1"/>
          <w:wAfter w:w="17" w:type="dxa"/>
          <w:trHeight w:val="428"/>
        </w:trPr>
        <w:tc>
          <w:tcPr>
            <w:tcW w:w="2127" w:type="dxa"/>
          </w:tcPr>
          <w:p w:rsidR="00B20E20" w:rsidRPr="00260891" w:rsidRDefault="00B20E20" w:rsidP="00BF7165">
            <w:pPr>
              <w:jc w:val="both"/>
              <w:rPr>
                <w:rFonts w:ascii="Arial" w:hAnsi="Arial" w:cs="Arial"/>
                <w:b/>
                <w:sz w:val="20"/>
                <w:szCs w:val="20"/>
              </w:rPr>
            </w:pPr>
            <w:r w:rsidRPr="00260891">
              <w:rPr>
                <w:rFonts w:ascii="Arial" w:hAnsi="Arial" w:cs="Arial"/>
                <w:b/>
                <w:sz w:val="20"/>
                <w:szCs w:val="20"/>
              </w:rPr>
              <w:t xml:space="preserve">COMPETENCIAS QUE SE FAVORECEN. </w:t>
            </w:r>
          </w:p>
        </w:tc>
        <w:tc>
          <w:tcPr>
            <w:tcW w:w="12565" w:type="dxa"/>
            <w:gridSpan w:val="10"/>
          </w:tcPr>
          <w:p w:rsidR="00B20E20" w:rsidRPr="00D539CD" w:rsidRDefault="00B20E20" w:rsidP="00BF7165">
            <w:pPr>
              <w:autoSpaceDE w:val="0"/>
              <w:autoSpaceDN w:val="0"/>
              <w:adjustRightInd w:val="0"/>
              <w:rPr>
                <w:rFonts w:ascii="Arial" w:hAnsi="Arial" w:cs="Arial"/>
                <w:sz w:val="24"/>
                <w:szCs w:val="24"/>
              </w:rPr>
            </w:pPr>
            <w:r w:rsidRPr="00D539CD">
              <w:rPr>
                <w:rFonts w:ascii="Arial" w:hAnsi="Arial" w:cs="Arial"/>
                <w:sz w:val="24"/>
              </w:rPr>
              <w:t>Emplear el lenguaje para comunicarse y como instrumento para aprender • Identificar las propiedades del lenguaje en diversas situaciones comunicativas • Analizar la información y emplear el lenguaje para la toma de decisiones • Valorar la diversidad lingüística y cultural de México</w:t>
            </w:r>
          </w:p>
        </w:tc>
      </w:tr>
      <w:tr w:rsidR="00B20E20" w:rsidRPr="00260891" w:rsidTr="00BF7165">
        <w:trPr>
          <w:gridAfter w:val="1"/>
          <w:wAfter w:w="17" w:type="dxa"/>
          <w:trHeight w:val="428"/>
        </w:trPr>
        <w:tc>
          <w:tcPr>
            <w:tcW w:w="2127" w:type="dxa"/>
          </w:tcPr>
          <w:p w:rsidR="00B20E20" w:rsidRPr="00260891" w:rsidRDefault="00B20E20" w:rsidP="00BF7165">
            <w:pPr>
              <w:jc w:val="both"/>
              <w:rPr>
                <w:rFonts w:ascii="Arial" w:hAnsi="Arial" w:cs="Arial"/>
                <w:b/>
                <w:sz w:val="20"/>
                <w:szCs w:val="20"/>
              </w:rPr>
            </w:pPr>
            <w:r w:rsidRPr="00260891">
              <w:rPr>
                <w:rFonts w:ascii="Arial" w:hAnsi="Arial" w:cs="Arial"/>
                <w:b/>
                <w:sz w:val="20"/>
                <w:szCs w:val="20"/>
              </w:rPr>
              <w:lastRenderedPageBreak/>
              <w:t>PRODUCTO.</w:t>
            </w:r>
          </w:p>
        </w:tc>
        <w:tc>
          <w:tcPr>
            <w:tcW w:w="12565" w:type="dxa"/>
            <w:gridSpan w:val="10"/>
          </w:tcPr>
          <w:p w:rsidR="00B20E20" w:rsidRPr="00207415" w:rsidRDefault="00B20E20" w:rsidP="00BF7165">
            <w:pPr>
              <w:autoSpaceDE w:val="0"/>
              <w:autoSpaceDN w:val="0"/>
              <w:adjustRightInd w:val="0"/>
              <w:rPr>
                <w:rFonts w:ascii="Arial" w:hAnsi="Arial" w:cs="Arial"/>
                <w:sz w:val="24"/>
                <w:szCs w:val="24"/>
              </w:rPr>
            </w:pPr>
            <w:r>
              <w:rPr>
                <w:rFonts w:ascii="Arial" w:hAnsi="Arial" w:cs="Arial"/>
                <w:sz w:val="24"/>
                <w:szCs w:val="24"/>
              </w:rPr>
              <w:t>Elaborar un reportaje escrito y en grabado</w:t>
            </w:r>
          </w:p>
        </w:tc>
      </w:tr>
      <w:tr w:rsidR="00B20E20" w:rsidRPr="00D539CD" w:rsidTr="00BF7165">
        <w:trPr>
          <w:gridAfter w:val="1"/>
          <w:wAfter w:w="17" w:type="dxa"/>
          <w:trHeight w:val="702"/>
        </w:trPr>
        <w:tc>
          <w:tcPr>
            <w:tcW w:w="2127" w:type="dxa"/>
          </w:tcPr>
          <w:p w:rsidR="00B20E20" w:rsidRPr="00260891" w:rsidRDefault="00B20E20" w:rsidP="00BF7165">
            <w:pPr>
              <w:jc w:val="both"/>
              <w:rPr>
                <w:rFonts w:ascii="Arial" w:hAnsi="Arial" w:cs="Arial"/>
                <w:b/>
                <w:sz w:val="20"/>
                <w:szCs w:val="20"/>
              </w:rPr>
            </w:pPr>
            <w:r w:rsidRPr="00260891">
              <w:rPr>
                <w:rFonts w:ascii="Arial" w:hAnsi="Arial" w:cs="Arial"/>
                <w:b/>
                <w:sz w:val="20"/>
                <w:szCs w:val="20"/>
              </w:rPr>
              <w:t>TEMAS DE REFLEXIÓN.</w:t>
            </w:r>
          </w:p>
        </w:tc>
        <w:tc>
          <w:tcPr>
            <w:tcW w:w="12565" w:type="dxa"/>
            <w:gridSpan w:val="10"/>
          </w:tcPr>
          <w:p w:rsidR="00B20E20" w:rsidRPr="00D539CD" w:rsidRDefault="00B20E20" w:rsidP="00BF7165">
            <w:pPr>
              <w:autoSpaceDE w:val="0"/>
              <w:autoSpaceDN w:val="0"/>
              <w:adjustRightInd w:val="0"/>
              <w:rPr>
                <w:rFonts w:ascii="Arial" w:hAnsi="Arial" w:cs="Arial"/>
                <w:b/>
                <w:sz w:val="24"/>
                <w:szCs w:val="24"/>
              </w:rPr>
            </w:pPr>
            <w:r w:rsidRPr="00D539CD">
              <w:rPr>
                <w:rFonts w:ascii="Arial" w:hAnsi="Arial" w:cs="Arial"/>
                <w:b/>
                <w:sz w:val="24"/>
                <w:szCs w:val="24"/>
              </w:rPr>
              <w:t xml:space="preserve">Comprensión e interpretación </w:t>
            </w:r>
          </w:p>
          <w:p w:rsidR="00B20E20" w:rsidRPr="00D539CD" w:rsidRDefault="00B20E20" w:rsidP="00BF7165">
            <w:pPr>
              <w:autoSpaceDE w:val="0"/>
              <w:autoSpaceDN w:val="0"/>
              <w:adjustRightInd w:val="0"/>
              <w:rPr>
                <w:rFonts w:ascii="Arial" w:hAnsi="Arial" w:cs="Arial"/>
                <w:sz w:val="24"/>
                <w:szCs w:val="24"/>
              </w:rPr>
            </w:pPr>
            <w:r w:rsidRPr="00D539CD">
              <w:rPr>
                <w:rFonts w:ascii="Arial" w:hAnsi="Arial" w:cs="Arial"/>
                <w:sz w:val="24"/>
                <w:szCs w:val="24"/>
              </w:rPr>
              <w:t>• Diferencias entre opiniones, hechos y argumentos.</w:t>
            </w:r>
          </w:p>
          <w:p w:rsidR="00B20E20" w:rsidRPr="00D539CD" w:rsidRDefault="00B20E20" w:rsidP="00BF7165">
            <w:pPr>
              <w:autoSpaceDE w:val="0"/>
              <w:autoSpaceDN w:val="0"/>
              <w:adjustRightInd w:val="0"/>
              <w:rPr>
                <w:rFonts w:ascii="Arial" w:hAnsi="Arial" w:cs="Arial"/>
                <w:sz w:val="24"/>
                <w:szCs w:val="24"/>
              </w:rPr>
            </w:pPr>
            <w:r w:rsidRPr="00D539CD">
              <w:rPr>
                <w:rFonts w:ascii="Arial" w:hAnsi="Arial" w:cs="Arial"/>
                <w:sz w:val="24"/>
                <w:szCs w:val="24"/>
              </w:rPr>
              <w:t xml:space="preserve"> • Formas de reconstruir un hecho o situación sin perder su sentido.</w:t>
            </w:r>
          </w:p>
        </w:tc>
      </w:tr>
    </w:tbl>
    <w:p w:rsidR="00B20E20" w:rsidRDefault="00B20E20" w:rsidP="00B20E20"/>
    <w:tbl>
      <w:tblPr>
        <w:tblStyle w:val="Tablaconcuadrcula"/>
        <w:tblW w:w="0" w:type="auto"/>
        <w:tblLayout w:type="fixed"/>
        <w:tblLook w:val="04A0" w:firstRow="1" w:lastRow="0" w:firstColumn="1" w:lastColumn="0" w:noHBand="0" w:noVBand="1"/>
      </w:tblPr>
      <w:tblGrid>
        <w:gridCol w:w="1668"/>
        <w:gridCol w:w="8363"/>
        <w:gridCol w:w="1701"/>
        <w:gridCol w:w="1134"/>
        <w:gridCol w:w="1750"/>
      </w:tblGrid>
      <w:tr w:rsidR="00B20E20" w:rsidRPr="002B56D5" w:rsidTr="00BF7165">
        <w:tc>
          <w:tcPr>
            <w:tcW w:w="1668" w:type="dxa"/>
          </w:tcPr>
          <w:p w:rsidR="00B20E20" w:rsidRPr="00260891" w:rsidRDefault="00B20E20" w:rsidP="00BF7165">
            <w:pPr>
              <w:jc w:val="center"/>
              <w:rPr>
                <w:rFonts w:ascii="Arial" w:hAnsi="Arial" w:cs="Arial"/>
                <w:b/>
                <w:sz w:val="20"/>
                <w:szCs w:val="20"/>
              </w:rPr>
            </w:pPr>
            <w:r w:rsidRPr="00D1517C">
              <w:rPr>
                <w:rFonts w:ascii="Arial" w:hAnsi="Arial" w:cs="Arial"/>
                <w:b/>
                <w:sz w:val="24"/>
                <w:szCs w:val="20"/>
              </w:rPr>
              <w:t>MOMENTOS</w:t>
            </w:r>
          </w:p>
        </w:tc>
        <w:tc>
          <w:tcPr>
            <w:tcW w:w="8363" w:type="dxa"/>
          </w:tcPr>
          <w:p w:rsidR="00B20E20" w:rsidRPr="00260891" w:rsidRDefault="00B20E20" w:rsidP="00BF7165">
            <w:pPr>
              <w:jc w:val="center"/>
              <w:rPr>
                <w:rFonts w:ascii="Arial" w:hAnsi="Arial" w:cs="Arial"/>
                <w:b/>
                <w:sz w:val="20"/>
                <w:szCs w:val="20"/>
              </w:rPr>
            </w:pPr>
            <w:r w:rsidRPr="00D1517C">
              <w:rPr>
                <w:rFonts w:ascii="Arial" w:hAnsi="Arial" w:cs="Arial"/>
                <w:b/>
                <w:sz w:val="24"/>
                <w:szCs w:val="20"/>
              </w:rPr>
              <w:t>ACTIVIDADES</w:t>
            </w:r>
          </w:p>
        </w:tc>
        <w:tc>
          <w:tcPr>
            <w:tcW w:w="1701" w:type="dxa"/>
          </w:tcPr>
          <w:p w:rsidR="00B20E20" w:rsidRPr="00260891" w:rsidRDefault="00B20E20" w:rsidP="00BF7165">
            <w:pPr>
              <w:jc w:val="center"/>
              <w:rPr>
                <w:rFonts w:ascii="Arial" w:hAnsi="Arial" w:cs="Arial"/>
                <w:b/>
                <w:sz w:val="20"/>
                <w:szCs w:val="20"/>
              </w:rPr>
            </w:pPr>
            <w:r w:rsidRPr="00260891">
              <w:rPr>
                <w:rFonts w:ascii="Arial" w:hAnsi="Arial" w:cs="Arial"/>
                <w:b/>
                <w:sz w:val="20"/>
                <w:szCs w:val="20"/>
              </w:rPr>
              <w:t>RECURSOS Y MATERIALES</w:t>
            </w:r>
          </w:p>
        </w:tc>
        <w:tc>
          <w:tcPr>
            <w:tcW w:w="1134" w:type="dxa"/>
          </w:tcPr>
          <w:p w:rsidR="00B20E20" w:rsidRPr="00260891" w:rsidRDefault="00B20E20" w:rsidP="00BF7165">
            <w:pPr>
              <w:jc w:val="center"/>
              <w:rPr>
                <w:rFonts w:ascii="Arial" w:hAnsi="Arial" w:cs="Arial"/>
                <w:b/>
                <w:sz w:val="20"/>
                <w:szCs w:val="20"/>
              </w:rPr>
            </w:pPr>
            <w:r w:rsidRPr="00260891">
              <w:rPr>
                <w:rFonts w:ascii="Arial" w:hAnsi="Arial" w:cs="Arial"/>
                <w:b/>
                <w:sz w:val="20"/>
                <w:szCs w:val="20"/>
              </w:rPr>
              <w:t>TIEMPO.</w:t>
            </w:r>
          </w:p>
        </w:tc>
        <w:tc>
          <w:tcPr>
            <w:tcW w:w="1750" w:type="dxa"/>
          </w:tcPr>
          <w:p w:rsidR="00B20E20" w:rsidRPr="00260891" w:rsidRDefault="00B20E20" w:rsidP="00BF7165">
            <w:pPr>
              <w:jc w:val="center"/>
              <w:rPr>
                <w:rFonts w:ascii="Arial" w:hAnsi="Arial" w:cs="Arial"/>
                <w:b/>
                <w:sz w:val="20"/>
                <w:szCs w:val="20"/>
              </w:rPr>
            </w:pPr>
            <w:r w:rsidRPr="00260891">
              <w:rPr>
                <w:rFonts w:ascii="Arial" w:hAnsi="Arial" w:cs="Arial"/>
                <w:b/>
                <w:sz w:val="20"/>
                <w:szCs w:val="20"/>
              </w:rPr>
              <w:t>ASPECTOS A EVALUAR</w:t>
            </w:r>
          </w:p>
        </w:tc>
      </w:tr>
      <w:tr w:rsidR="00B20E20" w:rsidRPr="002B56D5" w:rsidTr="00BF7165">
        <w:tc>
          <w:tcPr>
            <w:tcW w:w="12866" w:type="dxa"/>
            <w:gridSpan w:val="4"/>
            <w:shd w:val="clear" w:color="auto" w:fill="8EAADB" w:themeFill="accent1" w:themeFillTint="99"/>
          </w:tcPr>
          <w:p w:rsidR="00B20E20" w:rsidRPr="00260891" w:rsidRDefault="00B20E20" w:rsidP="00BF7165">
            <w:pPr>
              <w:tabs>
                <w:tab w:val="center" w:pos="6325"/>
                <w:tab w:val="left" w:pos="7440"/>
              </w:tabs>
              <w:rPr>
                <w:rFonts w:ascii="Arial" w:hAnsi="Arial" w:cs="Arial"/>
                <w:b/>
                <w:sz w:val="20"/>
                <w:szCs w:val="20"/>
              </w:rPr>
            </w:pPr>
            <w:r>
              <w:rPr>
                <w:rFonts w:ascii="Arial" w:hAnsi="Arial" w:cs="Arial"/>
                <w:b/>
                <w:sz w:val="28"/>
                <w:szCs w:val="20"/>
              </w:rPr>
              <w:tab/>
            </w:r>
            <w:r w:rsidRPr="00D1517C">
              <w:rPr>
                <w:rFonts w:ascii="Arial" w:hAnsi="Arial" w:cs="Arial"/>
                <w:b/>
                <w:sz w:val="28"/>
                <w:szCs w:val="20"/>
              </w:rPr>
              <w:t>SESIÓN 1°</w:t>
            </w:r>
            <w:r>
              <w:rPr>
                <w:rFonts w:ascii="Arial" w:hAnsi="Arial" w:cs="Arial"/>
                <w:b/>
                <w:sz w:val="28"/>
                <w:szCs w:val="20"/>
              </w:rPr>
              <w:tab/>
            </w:r>
          </w:p>
        </w:tc>
        <w:tc>
          <w:tcPr>
            <w:tcW w:w="1750" w:type="dxa"/>
          </w:tcPr>
          <w:p w:rsidR="00B20E20" w:rsidRPr="00260891" w:rsidRDefault="00B20E20" w:rsidP="00BF7165">
            <w:pPr>
              <w:jc w:val="center"/>
              <w:rPr>
                <w:rFonts w:ascii="Arial" w:hAnsi="Arial" w:cs="Arial"/>
                <w:b/>
                <w:sz w:val="20"/>
                <w:szCs w:val="20"/>
              </w:rPr>
            </w:pPr>
          </w:p>
        </w:tc>
      </w:tr>
      <w:tr w:rsidR="00B20E20" w:rsidRPr="002B56D5" w:rsidTr="00BF7165">
        <w:tc>
          <w:tcPr>
            <w:tcW w:w="1668" w:type="dxa"/>
            <w:tcBorders>
              <w:top w:val="single" w:sz="4" w:space="0" w:color="A6A6A6" w:themeColor="background1" w:themeShade="A6"/>
            </w:tcBorders>
          </w:tcPr>
          <w:p w:rsidR="00B20E20" w:rsidRPr="00A3533A" w:rsidRDefault="00B20E20" w:rsidP="00BF7165">
            <w:pPr>
              <w:jc w:val="center"/>
              <w:rPr>
                <w:rFonts w:ascii="Arial" w:hAnsi="Arial" w:cs="Arial"/>
                <w:b/>
                <w:sz w:val="20"/>
                <w:szCs w:val="20"/>
              </w:rPr>
            </w:pPr>
            <w:r w:rsidRPr="00A3533A">
              <w:rPr>
                <w:rFonts w:ascii="Arial" w:hAnsi="Arial" w:cs="Arial"/>
                <w:b/>
                <w:sz w:val="20"/>
                <w:szCs w:val="20"/>
              </w:rPr>
              <w:t>INICIO</w:t>
            </w:r>
          </w:p>
        </w:tc>
        <w:tc>
          <w:tcPr>
            <w:tcW w:w="8363" w:type="dxa"/>
            <w:tcBorders>
              <w:top w:val="single" w:sz="4" w:space="0" w:color="A6A6A6" w:themeColor="background1" w:themeShade="A6"/>
            </w:tcBorders>
          </w:tcPr>
          <w:p w:rsidR="00B20E20" w:rsidRDefault="00B20E20" w:rsidP="00B20E20">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 xml:space="preserve">Se </w:t>
            </w:r>
            <w:proofErr w:type="gramStart"/>
            <w:r>
              <w:rPr>
                <w:rFonts w:ascii="Arial" w:hAnsi="Arial" w:cs="Arial"/>
                <w:sz w:val="24"/>
                <w:szCs w:val="24"/>
              </w:rPr>
              <w:t>brindara</w:t>
            </w:r>
            <w:proofErr w:type="gramEnd"/>
            <w:r>
              <w:rPr>
                <w:rFonts w:ascii="Arial" w:hAnsi="Arial" w:cs="Arial"/>
                <w:sz w:val="24"/>
                <w:szCs w:val="24"/>
              </w:rPr>
              <w:t xml:space="preserve"> un saludo al grupo explicando que se trabajará con ellos algunas asignaturas esto con el fin de establecer algunas normas y acuerdos para el desarrollo del trabajo.</w:t>
            </w:r>
          </w:p>
          <w:p w:rsidR="00B20E20" w:rsidRDefault="00B20E20" w:rsidP="00B20E20">
            <w:pPr>
              <w:pStyle w:val="Prrafodelista"/>
              <w:numPr>
                <w:ilvl w:val="0"/>
                <w:numId w:val="2"/>
              </w:numPr>
              <w:spacing w:after="0" w:line="240" w:lineRule="auto"/>
              <w:jc w:val="both"/>
              <w:rPr>
                <w:rFonts w:ascii="Arial" w:hAnsi="Arial" w:cs="Arial"/>
                <w:sz w:val="24"/>
                <w:szCs w:val="24"/>
              </w:rPr>
            </w:pPr>
            <w:r w:rsidRPr="00D6409A">
              <w:rPr>
                <w:rFonts w:ascii="Arial" w:hAnsi="Arial" w:cs="Arial"/>
                <w:sz w:val="24"/>
                <w:szCs w:val="24"/>
              </w:rPr>
              <w:t>Para dar inicio con las actividades, les entregare a los alumnos un lapicero, goma y lápiz como un pequeño obsequio, así mismo  en cada uno de los lapiceros estará un número el cual será utilizado con la finalidad de hacer equipos para el rescate de saberes previos, les daré la indicación que se reúnan respecto al número que tienen en su lapicero, una vez ya reunidos les entregare algunos papelitos en el cual estará escrito un tema que tendrán que pasar a representar</w:t>
            </w:r>
            <w:r>
              <w:rPr>
                <w:rFonts w:ascii="Arial" w:hAnsi="Arial" w:cs="Arial"/>
                <w:sz w:val="24"/>
                <w:szCs w:val="24"/>
              </w:rPr>
              <w:t xml:space="preserve"> o simular </w:t>
            </w:r>
            <w:r w:rsidRPr="00D6409A">
              <w:rPr>
                <w:rFonts w:ascii="Arial" w:hAnsi="Arial" w:cs="Arial"/>
                <w:sz w:val="24"/>
                <w:szCs w:val="24"/>
              </w:rPr>
              <w:t>mediante (una entrevista, noticia, reportaje), esto con la finalidad</w:t>
            </w:r>
            <w:r>
              <w:rPr>
                <w:rFonts w:ascii="Arial" w:hAnsi="Arial" w:cs="Arial"/>
                <w:sz w:val="24"/>
                <w:szCs w:val="24"/>
              </w:rPr>
              <w:t xml:space="preserve"> de identificar sus conocimientos, se comentara  lo que pasaron hacer y en base a eso se realizara una lluvia de ideas en el pizarrón respecto lo que conocen de los “textos informativos”, dicha lluvia de ideas se copiara al cuaderno.</w:t>
            </w:r>
          </w:p>
          <w:p w:rsidR="00B20E20" w:rsidRPr="006D21C8" w:rsidRDefault="00B20E20" w:rsidP="00B20E20">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lastRenderedPageBreak/>
              <w:t>Una vez que los alumnos hayan hecho uso de sus saberes les daré a conocer el tema “la aventura de narrar la realidad” así como los aprendizajes esperados que se pretende lograr.</w:t>
            </w:r>
          </w:p>
        </w:tc>
        <w:tc>
          <w:tcPr>
            <w:tcW w:w="1701" w:type="dxa"/>
          </w:tcPr>
          <w:p w:rsidR="00B20E20" w:rsidRDefault="00B20E20" w:rsidP="00BF7165">
            <w:pPr>
              <w:jc w:val="both"/>
              <w:rPr>
                <w:rFonts w:ascii="Arial" w:hAnsi="Arial" w:cs="Arial"/>
              </w:rPr>
            </w:pPr>
            <w:r>
              <w:rPr>
                <w:rFonts w:ascii="Arial" w:hAnsi="Arial" w:cs="Arial"/>
              </w:rPr>
              <w:lastRenderedPageBreak/>
              <w:t xml:space="preserve">      </w:t>
            </w:r>
          </w:p>
          <w:p w:rsidR="00B20E20" w:rsidRDefault="00B20E20" w:rsidP="00BF7165">
            <w:pPr>
              <w:jc w:val="both"/>
              <w:rPr>
                <w:rFonts w:ascii="Arial" w:hAnsi="Arial" w:cs="Arial"/>
              </w:rPr>
            </w:pPr>
          </w:p>
          <w:p w:rsidR="00B20E20" w:rsidRDefault="00B20E20" w:rsidP="00BF7165">
            <w:pPr>
              <w:jc w:val="both"/>
              <w:rPr>
                <w:rFonts w:ascii="Arial" w:hAnsi="Arial" w:cs="Arial"/>
              </w:rPr>
            </w:pPr>
            <w:r>
              <w:rPr>
                <w:rFonts w:ascii="Arial" w:hAnsi="Arial" w:cs="Arial"/>
              </w:rPr>
              <w:t>Aprendizaje esperado</w:t>
            </w: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rPr>
                <w:rFonts w:ascii="Arial" w:hAnsi="Arial" w:cs="Arial"/>
              </w:rPr>
            </w:pPr>
            <w:r>
              <w:rPr>
                <w:rFonts w:ascii="Arial" w:hAnsi="Arial" w:cs="Arial"/>
              </w:rPr>
              <w:t xml:space="preserve">Lluvia de ideas </w:t>
            </w:r>
          </w:p>
          <w:p w:rsidR="00B20E20" w:rsidRPr="00B45F10" w:rsidRDefault="00B20E20" w:rsidP="00BF7165">
            <w:pPr>
              <w:rPr>
                <w:rFonts w:ascii="Arial" w:hAnsi="Arial" w:cs="Arial"/>
              </w:rPr>
            </w:pPr>
          </w:p>
        </w:tc>
        <w:tc>
          <w:tcPr>
            <w:tcW w:w="1134" w:type="dxa"/>
          </w:tcPr>
          <w:p w:rsidR="00B20E20" w:rsidRDefault="00B20E20" w:rsidP="00BF7165">
            <w:pPr>
              <w:jc w:val="both"/>
              <w:rPr>
                <w:rFonts w:ascii="Arial" w:hAnsi="Arial" w:cs="Arial"/>
              </w:rPr>
            </w:pPr>
            <w:r w:rsidRPr="003E67AD">
              <w:rPr>
                <w:rFonts w:ascii="Arial" w:hAnsi="Arial" w:cs="Arial"/>
              </w:rPr>
              <w:lastRenderedPageBreak/>
              <w:t xml:space="preserve"> </w:t>
            </w:r>
            <w:r>
              <w:rPr>
                <w:rFonts w:ascii="Arial" w:hAnsi="Arial" w:cs="Arial"/>
              </w:rPr>
              <w:t xml:space="preserve"> </w:t>
            </w: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Pr="003E67AD" w:rsidRDefault="00B20E20" w:rsidP="00BF7165">
            <w:pPr>
              <w:jc w:val="both"/>
              <w:rPr>
                <w:rFonts w:ascii="Arial" w:hAnsi="Arial" w:cs="Arial"/>
              </w:rPr>
            </w:pPr>
            <w:r>
              <w:rPr>
                <w:rFonts w:ascii="Arial" w:hAnsi="Arial" w:cs="Arial"/>
              </w:rPr>
              <w:t xml:space="preserve">20 min </w:t>
            </w:r>
          </w:p>
        </w:tc>
        <w:tc>
          <w:tcPr>
            <w:tcW w:w="1750" w:type="dxa"/>
          </w:tcPr>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Pr="00B6607B" w:rsidRDefault="00B20E20" w:rsidP="00BF7165">
            <w:pPr>
              <w:jc w:val="both"/>
              <w:rPr>
                <w:rFonts w:ascii="Arial" w:hAnsi="Arial" w:cs="Arial"/>
                <w:sz w:val="24"/>
              </w:rPr>
            </w:pPr>
            <w:r w:rsidRPr="003F267D">
              <w:rPr>
                <w:rFonts w:ascii="Arial" w:hAnsi="Arial" w:cs="Arial"/>
              </w:rPr>
              <w:t xml:space="preserve">Conocimientos previos </w:t>
            </w:r>
          </w:p>
        </w:tc>
      </w:tr>
      <w:tr w:rsidR="00B20E20" w:rsidRPr="002B56D5" w:rsidTr="00BF7165">
        <w:tc>
          <w:tcPr>
            <w:tcW w:w="1668" w:type="dxa"/>
          </w:tcPr>
          <w:p w:rsidR="00B20E20" w:rsidRPr="00260891" w:rsidRDefault="00B20E20" w:rsidP="00BF7165">
            <w:pPr>
              <w:jc w:val="center"/>
              <w:rPr>
                <w:rFonts w:ascii="Arial" w:hAnsi="Arial" w:cs="Arial"/>
                <w:b/>
                <w:sz w:val="20"/>
                <w:szCs w:val="20"/>
              </w:rPr>
            </w:pPr>
            <w:r w:rsidRPr="00260891">
              <w:rPr>
                <w:rFonts w:ascii="Arial" w:hAnsi="Arial" w:cs="Arial"/>
                <w:b/>
                <w:sz w:val="20"/>
                <w:szCs w:val="20"/>
              </w:rPr>
              <w:lastRenderedPageBreak/>
              <w:t>DESARROLLO</w:t>
            </w:r>
          </w:p>
        </w:tc>
        <w:tc>
          <w:tcPr>
            <w:tcW w:w="8363" w:type="dxa"/>
          </w:tcPr>
          <w:p w:rsidR="00B20E20" w:rsidRDefault="00B20E20" w:rsidP="00B20E20">
            <w:pPr>
              <w:pStyle w:val="Prrafodelista"/>
              <w:numPr>
                <w:ilvl w:val="0"/>
                <w:numId w:val="1"/>
              </w:numPr>
              <w:tabs>
                <w:tab w:val="left" w:pos="2768"/>
              </w:tabs>
              <w:spacing w:after="0" w:line="240" w:lineRule="auto"/>
              <w:jc w:val="both"/>
              <w:rPr>
                <w:rFonts w:ascii="Arial" w:hAnsi="Arial" w:cs="Arial"/>
                <w:sz w:val="24"/>
                <w:szCs w:val="24"/>
              </w:rPr>
            </w:pPr>
            <w:r>
              <w:rPr>
                <w:rFonts w:ascii="Arial" w:hAnsi="Arial" w:cs="Arial"/>
                <w:sz w:val="24"/>
                <w:szCs w:val="24"/>
              </w:rPr>
              <w:t xml:space="preserve">Para continuar se proyectará dos </w:t>
            </w:r>
            <w:proofErr w:type="gramStart"/>
            <w:r>
              <w:rPr>
                <w:rFonts w:ascii="Arial" w:hAnsi="Arial" w:cs="Arial"/>
                <w:sz w:val="24"/>
                <w:szCs w:val="24"/>
              </w:rPr>
              <w:t>reportaje  titulado</w:t>
            </w:r>
            <w:proofErr w:type="gramEnd"/>
            <w:r>
              <w:rPr>
                <w:rFonts w:ascii="Arial" w:hAnsi="Arial" w:cs="Arial"/>
                <w:sz w:val="24"/>
                <w:szCs w:val="24"/>
              </w:rPr>
              <w:t xml:space="preserve"> “El chapulín colorado reportaje de ”redes sociales”, para que los alumnos identifiquen algunos elementos que tiene el reportaje.</w:t>
            </w:r>
          </w:p>
          <w:p w:rsidR="00B20E20" w:rsidRDefault="00B20E20" w:rsidP="00B20E20">
            <w:pPr>
              <w:pStyle w:val="Prrafodelista"/>
              <w:numPr>
                <w:ilvl w:val="0"/>
                <w:numId w:val="1"/>
              </w:numPr>
              <w:tabs>
                <w:tab w:val="left" w:pos="2768"/>
              </w:tabs>
              <w:spacing w:after="0" w:line="240" w:lineRule="auto"/>
              <w:jc w:val="both"/>
              <w:rPr>
                <w:rFonts w:ascii="Arial" w:hAnsi="Arial" w:cs="Arial"/>
                <w:sz w:val="24"/>
                <w:szCs w:val="24"/>
              </w:rPr>
            </w:pPr>
            <w:r>
              <w:rPr>
                <w:rFonts w:ascii="Arial" w:hAnsi="Arial" w:cs="Arial"/>
                <w:sz w:val="24"/>
                <w:szCs w:val="24"/>
              </w:rPr>
              <w:t>En base al mismo video en su cuaderno los alumnos darán respuesta a las siguientes preguntas que serán comentadas.</w:t>
            </w:r>
          </w:p>
          <w:p w:rsidR="00B20E20" w:rsidRDefault="00B20E20" w:rsidP="00B20E20">
            <w:pPr>
              <w:pStyle w:val="Prrafodelista"/>
              <w:numPr>
                <w:ilvl w:val="0"/>
                <w:numId w:val="3"/>
              </w:numPr>
              <w:tabs>
                <w:tab w:val="left" w:pos="2768"/>
              </w:tabs>
              <w:spacing w:after="0" w:line="240" w:lineRule="auto"/>
              <w:jc w:val="both"/>
              <w:rPr>
                <w:rFonts w:ascii="Arial" w:hAnsi="Arial" w:cs="Arial"/>
                <w:sz w:val="24"/>
                <w:szCs w:val="24"/>
              </w:rPr>
            </w:pPr>
            <w:r>
              <w:rPr>
                <w:rFonts w:ascii="Arial" w:hAnsi="Arial" w:cs="Arial"/>
                <w:sz w:val="24"/>
                <w:szCs w:val="24"/>
              </w:rPr>
              <w:t>¿Qué es lo que observas en los videos?</w:t>
            </w:r>
          </w:p>
          <w:p w:rsidR="00B20E20" w:rsidRDefault="00B20E20" w:rsidP="00B20E20">
            <w:pPr>
              <w:pStyle w:val="Prrafodelista"/>
              <w:numPr>
                <w:ilvl w:val="0"/>
                <w:numId w:val="3"/>
              </w:numPr>
              <w:tabs>
                <w:tab w:val="left" w:pos="2768"/>
              </w:tabs>
              <w:spacing w:after="0" w:line="240" w:lineRule="auto"/>
              <w:jc w:val="both"/>
              <w:rPr>
                <w:rFonts w:ascii="Arial" w:hAnsi="Arial" w:cs="Arial"/>
                <w:sz w:val="24"/>
                <w:szCs w:val="24"/>
              </w:rPr>
            </w:pPr>
            <w:r>
              <w:rPr>
                <w:rFonts w:ascii="Arial" w:hAnsi="Arial" w:cs="Arial"/>
                <w:sz w:val="24"/>
                <w:szCs w:val="24"/>
              </w:rPr>
              <w:t>¿Quiénes participan en el video?</w:t>
            </w:r>
          </w:p>
          <w:p w:rsidR="00B20E20" w:rsidRDefault="00B20E20" w:rsidP="00B20E20">
            <w:pPr>
              <w:pStyle w:val="Prrafodelista"/>
              <w:numPr>
                <w:ilvl w:val="0"/>
                <w:numId w:val="3"/>
              </w:numPr>
              <w:tabs>
                <w:tab w:val="left" w:pos="2768"/>
              </w:tabs>
              <w:spacing w:after="0" w:line="240" w:lineRule="auto"/>
              <w:jc w:val="both"/>
              <w:rPr>
                <w:rFonts w:ascii="Arial" w:hAnsi="Arial" w:cs="Arial"/>
                <w:sz w:val="24"/>
                <w:szCs w:val="24"/>
              </w:rPr>
            </w:pPr>
            <w:r>
              <w:rPr>
                <w:rFonts w:ascii="Arial" w:hAnsi="Arial" w:cs="Arial"/>
                <w:sz w:val="24"/>
                <w:szCs w:val="24"/>
              </w:rPr>
              <w:t>¿Recuerdan algún video similar a los vistos que haya despertado su interés?</w:t>
            </w:r>
          </w:p>
          <w:p w:rsidR="00B20E20" w:rsidRPr="00B65437" w:rsidRDefault="00B20E20" w:rsidP="00B20E20">
            <w:pPr>
              <w:pStyle w:val="Prrafodelista"/>
              <w:numPr>
                <w:ilvl w:val="0"/>
                <w:numId w:val="3"/>
              </w:numPr>
              <w:tabs>
                <w:tab w:val="left" w:pos="2768"/>
              </w:tabs>
              <w:spacing w:after="0" w:line="240" w:lineRule="auto"/>
              <w:jc w:val="both"/>
              <w:rPr>
                <w:rFonts w:ascii="Arial" w:hAnsi="Arial" w:cs="Arial"/>
                <w:sz w:val="24"/>
                <w:szCs w:val="24"/>
              </w:rPr>
            </w:pPr>
            <w:r>
              <w:rPr>
                <w:rFonts w:ascii="Arial" w:hAnsi="Arial" w:cs="Arial"/>
                <w:sz w:val="24"/>
                <w:szCs w:val="24"/>
              </w:rPr>
              <w:t>¿Qué función tiene el video visto?</w:t>
            </w:r>
          </w:p>
        </w:tc>
        <w:tc>
          <w:tcPr>
            <w:tcW w:w="1701" w:type="dxa"/>
          </w:tcPr>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Pr="00B45F10" w:rsidRDefault="00B20E20" w:rsidP="00BF7165">
            <w:pPr>
              <w:jc w:val="both"/>
              <w:rPr>
                <w:rFonts w:ascii="Arial" w:hAnsi="Arial" w:cs="Arial"/>
              </w:rPr>
            </w:pPr>
            <w:r>
              <w:rPr>
                <w:rFonts w:ascii="Arial" w:hAnsi="Arial" w:cs="Arial"/>
              </w:rPr>
              <w:t xml:space="preserve">videos </w:t>
            </w:r>
          </w:p>
        </w:tc>
        <w:tc>
          <w:tcPr>
            <w:tcW w:w="1134" w:type="dxa"/>
          </w:tcPr>
          <w:p w:rsidR="00B20E20" w:rsidRPr="003E67AD" w:rsidRDefault="00B20E20" w:rsidP="00BF7165">
            <w:pPr>
              <w:jc w:val="both"/>
              <w:rPr>
                <w:rFonts w:ascii="Arial" w:hAnsi="Arial" w:cs="Arial"/>
              </w:rPr>
            </w:pPr>
            <w:r>
              <w:rPr>
                <w:rFonts w:ascii="Arial" w:hAnsi="Arial" w:cs="Arial"/>
              </w:rPr>
              <w:t xml:space="preserve">15 min </w:t>
            </w:r>
          </w:p>
        </w:tc>
        <w:tc>
          <w:tcPr>
            <w:tcW w:w="1750" w:type="dxa"/>
          </w:tcPr>
          <w:p w:rsidR="00B20E20" w:rsidRPr="00B6607B" w:rsidRDefault="00B20E20" w:rsidP="00BF7165">
            <w:pPr>
              <w:jc w:val="both"/>
              <w:rPr>
                <w:rFonts w:ascii="Arial" w:hAnsi="Arial" w:cs="Arial"/>
                <w:sz w:val="24"/>
              </w:rPr>
            </w:pPr>
            <w:r>
              <w:rPr>
                <w:rFonts w:ascii="Arial" w:hAnsi="Arial" w:cs="Arial"/>
                <w:sz w:val="24"/>
              </w:rPr>
              <w:t>Disposición para el trabajo.</w:t>
            </w:r>
          </w:p>
        </w:tc>
      </w:tr>
      <w:tr w:rsidR="00B20E20" w:rsidRPr="002B56D5" w:rsidTr="00BF7165">
        <w:trPr>
          <w:trHeight w:val="1075"/>
        </w:trPr>
        <w:tc>
          <w:tcPr>
            <w:tcW w:w="1668" w:type="dxa"/>
          </w:tcPr>
          <w:p w:rsidR="00B20E20" w:rsidRPr="00260891" w:rsidRDefault="00B20E20" w:rsidP="00BF7165">
            <w:pPr>
              <w:jc w:val="center"/>
              <w:rPr>
                <w:rFonts w:ascii="Arial" w:hAnsi="Arial" w:cs="Arial"/>
                <w:b/>
                <w:sz w:val="20"/>
                <w:szCs w:val="20"/>
              </w:rPr>
            </w:pPr>
            <w:r w:rsidRPr="00260891">
              <w:rPr>
                <w:rFonts w:ascii="Arial" w:hAnsi="Arial" w:cs="Arial"/>
                <w:b/>
                <w:sz w:val="20"/>
                <w:szCs w:val="20"/>
              </w:rPr>
              <w:t>CIERRE</w:t>
            </w:r>
          </w:p>
        </w:tc>
        <w:tc>
          <w:tcPr>
            <w:tcW w:w="8363" w:type="dxa"/>
          </w:tcPr>
          <w:p w:rsidR="00B20E20" w:rsidRDefault="00B20E20" w:rsidP="00B20E2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Se les mostrarán en el pizarrón algunas imágenes de diversos temas y ellos </w:t>
            </w:r>
            <w:proofErr w:type="gramStart"/>
            <w:r>
              <w:rPr>
                <w:rFonts w:ascii="Arial" w:hAnsi="Arial" w:cs="Arial"/>
                <w:sz w:val="24"/>
                <w:szCs w:val="24"/>
              </w:rPr>
              <w:t>elegirán  la</w:t>
            </w:r>
            <w:proofErr w:type="gramEnd"/>
            <w:r>
              <w:rPr>
                <w:rFonts w:ascii="Arial" w:hAnsi="Arial" w:cs="Arial"/>
                <w:sz w:val="24"/>
                <w:szCs w:val="24"/>
              </w:rPr>
              <w:t xml:space="preserve"> que más les interese y respecto a ello  describirán en su cuaderno algunos aspectos  de dicha imagen apoyándose de las siguientes preguntas : </w:t>
            </w:r>
          </w:p>
          <w:p w:rsidR="00B20E20" w:rsidRDefault="00B20E20" w:rsidP="00B20E2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¿Que aparece en la imagen?</w:t>
            </w:r>
          </w:p>
          <w:p w:rsidR="00B20E20" w:rsidRDefault="00B20E20" w:rsidP="00B20E2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¿Cómo imaginas que es el medio donde se encuentran?</w:t>
            </w:r>
          </w:p>
          <w:p w:rsidR="00B20E20" w:rsidRDefault="00B20E20" w:rsidP="00B20E2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Que  más</w:t>
            </w:r>
            <w:proofErr w:type="gramEnd"/>
            <w:r>
              <w:rPr>
                <w:rFonts w:ascii="Arial" w:hAnsi="Arial" w:cs="Arial"/>
                <w:sz w:val="24"/>
                <w:szCs w:val="24"/>
              </w:rPr>
              <w:t xml:space="preserve"> te gustaría conocer de o descubrir de la imagen?</w:t>
            </w:r>
          </w:p>
          <w:p w:rsidR="00B20E20" w:rsidRPr="00BA4A12" w:rsidRDefault="00B20E20" w:rsidP="00BF7165">
            <w:pPr>
              <w:jc w:val="both"/>
              <w:rPr>
                <w:rFonts w:ascii="Arial" w:hAnsi="Arial" w:cs="Arial"/>
                <w:sz w:val="24"/>
                <w:szCs w:val="24"/>
              </w:rPr>
            </w:pPr>
          </w:p>
          <w:p w:rsidR="00B20E20" w:rsidRDefault="00B20E20" w:rsidP="00B20E2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Como última actividad de manera individual los alumnos darán lectura a un pequeño </w:t>
            </w:r>
            <w:proofErr w:type="gramStart"/>
            <w:r>
              <w:rPr>
                <w:rFonts w:ascii="Arial" w:hAnsi="Arial" w:cs="Arial"/>
                <w:sz w:val="24"/>
                <w:szCs w:val="24"/>
              </w:rPr>
              <w:t>texto  titulado</w:t>
            </w:r>
            <w:proofErr w:type="gramEnd"/>
            <w:r>
              <w:rPr>
                <w:rFonts w:ascii="Arial" w:hAnsi="Arial" w:cs="Arial"/>
                <w:sz w:val="24"/>
                <w:szCs w:val="24"/>
              </w:rPr>
              <w:t xml:space="preserve"> “cazadores de historias” que se encuentra en su libro de texto volumen 2,  página 32, y de tarea  en su cuaderno </w:t>
            </w:r>
            <w:r>
              <w:rPr>
                <w:rFonts w:ascii="Arial" w:hAnsi="Arial" w:cs="Arial"/>
                <w:sz w:val="24"/>
                <w:szCs w:val="24"/>
              </w:rPr>
              <w:lastRenderedPageBreak/>
              <w:t>los alumnos resolverán las preguntas de su libro de texto en la página 33 actividad 4.</w:t>
            </w:r>
          </w:p>
          <w:p w:rsidR="00B20E20" w:rsidRPr="00E727DB" w:rsidRDefault="00B20E20" w:rsidP="00B20E2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 A los alumnos se les solicitara </w:t>
            </w:r>
            <w:bookmarkStart w:id="0" w:name="_GoBack"/>
            <w:bookmarkEnd w:id="0"/>
            <w:r>
              <w:rPr>
                <w:rFonts w:ascii="Arial" w:hAnsi="Arial" w:cs="Arial"/>
                <w:sz w:val="24"/>
                <w:szCs w:val="24"/>
              </w:rPr>
              <w:t>de tarea para la siguiente sesión de un ejemplo de un reportaje.</w:t>
            </w:r>
          </w:p>
        </w:tc>
        <w:tc>
          <w:tcPr>
            <w:tcW w:w="1701" w:type="dxa"/>
          </w:tcPr>
          <w:p w:rsidR="00B20E20" w:rsidRDefault="00B20E20" w:rsidP="00BF7165">
            <w:pPr>
              <w:jc w:val="both"/>
              <w:rPr>
                <w:rFonts w:ascii="Arial" w:hAnsi="Arial" w:cs="Arial"/>
              </w:rPr>
            </w:pPr>
            <w:r>
              <w:rPr>
                <w:rFonts w:ascii="Arial" w:hAnsi="Arial" w:cs="Arial"/>
              </w:rPr>
              <w:lastRenderedPageBreak/>
              <w:t xml:space="preserve">Imágenes </w:t>
            </w: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Default="00B20E20" w:rsidP="00BF7165">
            <w:pPr>
              <w:jc w:val="both"/>
              <w:rPr>
                <w:rFonts w:ascii="Arial" w:hAnsi="Arial" w:cs="Arial"/>
              </w:rPr>
            </w:pPr>
          </w:p>
          <w:p w:rsidR="00B20E20" w:rsidRPr="003E67AD" w:rsidRDefault="00B20E20" w:rsidP="00BF7165">
            <w:pPr>
              <w:jc w:val="both"/>
              <w:rPr>
                <w:rFonts w:ascii="Arial" w:hAnsi="Arial" w:cs="Arial"/>
              </w:rPr>
            </w:pPr>
            <w:r>
              <w:rPr>
                <w:rFonts w:ascii="Arial" w:hAnsi="Arial" w:cs="Arial"/>
              </w:rPr>
              <w:t xml:space="preserve">Libro de texto </w:t>
            </w:r>
          </w:p>
        </w:tc>
        <w:tc>
          <w:tcPr>
            <w:tcW w:w="1134" w:type="dxa"/>
          </w:tcPr>
          <w:p w:rsidR="00B20E20" w:rsidRPr="003E67AD" w:rsidRDefault="00B20E20" w:rsidP="00BF7165">
            <w:pPr>
              <w:jc w:val="both"/>
              <w:rPr>
                <w:rFonts w:ascii="Arial" w:hAnsi="Arial" w:cs="Arial"/>
              </w:rPr>
            </w:pPr>
            <w:r>
              <w:rPr>
                <w:rFonts w:ascii="Arial" w:hAnsi="Arial" w:cs="Arial"/>
              </w:rPr>
              <w:lastRenderedPageBreak/>
              <w:t xml:space="preserve">15 min </w:t>
            </w:r>
          </w:p>
        </w:tc>
        <w:tc>
          <w:tcPr>
            <w:tcW w:w="1750" w:type="dxa"/>
          </w:tcPr>
          <w:p w:rsidR="00B20E20" w:rsidRPr="00B6607B" w:rsidRDefault="00B20E20" w:rsidP="00BF7165">
            <w:pPr>
              <w:jc w:val="both"/>
              <w:rPr>
                <w:rFonts w:ascii="Arial" w:hAnsi="Arial" w:cs="Arial"/>
                <w:sz w:val="24"/>
              </w:rPr>
            </w:pPr>
            <w:r>
              <w:rPr>
                <w:rFonts w:ascii="Arial" w:hAnsi="Arial" w:cs="Arial"/>
                <w:sz w:val="24"/>
              </w:rPr>
              <w:t>Creatividad e imaginación.</w:t>
            </w:r>
          </w:p>
        </w:tc>
      </w:tr>
    </w:tbl>
    <w:p w:rsidR="007236A1" w:rsidRDefault="007236A1"/>
    <w:sectPr w:rsidR="007236A1" w:rsidSect="00B20E20">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E18DF"/>
    <w:multiLevelType w:val="hybridMultilevel"/>
    <w:tmpl w:val="646864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FB68C2"/>
    <w:multiLevelType w:val="hybridMultilevel"/>
    <w:tmpl w:val="67BADFD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4AB66152"/>
    <w:multiLevelType w:val="hybridMultilevel"/>
    <w:tmpl w:val="9F446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20"/>
    <w:rsid w:val="007236A1"/>
    <w:rsid w:val="00B20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DE831"/>
  <w15:chartTrackingRefBased/>
  <w15:docId w15:val="{AC29AD11-AB5A-4027-88DE-18ADE1EE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E20"/>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rameContents">
    <w:name w:val="Frame Contents"/>
    <w:basedOn w:val="Normal"/>
    <w:rsid w:val="00B20E20"/>
    <w:pPr>
      <w:suppressAutoHyphens/>
    </w:pPr>
    <w:rPr>
      <w:rFonts w:ascii="Calibri" w:eastAsia="Droid Sans" w:hAnsi="Calibri" w:cs="Calibri"/>
      <w:color w:val="00000A"/>
    </w:rPr>
  </w:style>
  <w:style w:type="table" w:styleId="Tablaconcuadrcula">
    <w:name w:val="Table Grid"/>
    <w:basedOn w:val="Tablanormal"/>
    <w:uiPriority w:val="59"/>
    <w:rsid w:val="00B20E20"/>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0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625</Words>
  <Characters>3441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ºVillegasº</dc:creator>
  <cp:keywords/>
  <dc:description/>
  <cp:lastModifiedBy>ºVillegasº</cp:lastModifiedBy>
  <cp:revision>1</cp:revision>
  <dcterms:created xsi:type="dcterms:W3CDTF">2019-03-27T03:54:00Z</dcterms:created>
  <dcterms:modified xsi:type="dcterms:W3CDTF">2019-03-27T03:55:00Z</dcterms:modified>
</cp:coreProperties>
</file>