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473" w:rsidRDefault="00AF4473">
      <w:bookmarkStart w:id="0" w:name="_gjdgxs" w:colFirst="0" w:colLast="0"/>
      <w:bookmarkEnd w:id="0"/>
    </w:p>
    <w:tbl>
      <w:tblPr>
        <w:tblStyle w:val="a5"/>
        <w:tblW w:w="99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4"/>
        <w:gridCol w:w="4642"/>
        <w:gridCol w:w="3410"/>
      </w:tblGrid>
      <w:tr w:rsidR="00AF4473">
        <w:trPr>
          <w:trHeight w:val="260"/>
        </w:trPr>
        <w:tc>
          <w:tcPr>
            <w:tcW w:w="6556" w:type="dxa"/>
            <w:gridSpan w:val="2"/>
            <w:vAlign w:val="center"/>
          </w:tcPr>
          <w:p w:rsidR="00AF4473" w:rsidRDefault="00117604">
            <w:pPr>
              <w:jc w:val="center"/>
              <w:rPr>
                <w:b/>
                <w:sz w:val="24"/>
                <w:szCs w:val="24"/>
              </w:rPr>
            </w:pPr>
            <w:r>
              <w:rPr>
                <w:b/>
                <w:sz w:val="24"/>
                <w:szCs w:val="24"/>
              </w:rPr>
              <w:t>1. Un ambiente de apoyo en el salón de clase</w:t>
            </w:r>
          </w:p>
        </w:tc>
        <w:tc>
          <w:tcPr>
            <w:tcW w:w="3410" w:type="dxa"/>
          </w:tcPr>
          <w:p w:rsidR="00AF4473" w:rsidRDefault="00117604">
            <w:pPr>
              <w:jc w:val="center"/>
              <w:rPr>
                <w:b/>
                <w:sz w:val="24"/>
                <w:szCs w:val="24"/>
              </w:rPr>
            </w:pPr>
            <w:r>
              <w:rPr>
                <w:b/>
                <w:sz w:val="24"/>
                <w:szCs w:val="24"/>
              </w:rPr>
              <w:t>Conclusión:</w:t>
            </w:r>
          </w:p>
        </w:tc>
      </w:tr>
      <w:tr w:rsidR="00AF4473">
        <w:trPr>
          <w:trHeight w:val="240"/>
        </w:trPr>
        <w:tc>
          <w:tcPr>
            <w:tcW w:w="6556" w:type="dxa"/>
            <w:gridSpan w:val="2"/>
            <w:shd w:val="clear" w:color="auto" w:fill="FBE5D5"/>
          </w:tcPr>
          <w:p w:rsidR="00AF4473" w:rsidRDefault="00117604">
            <w:pPr>
              <w:jc w:val="both"/>
              <w:rPr>
                <w:sz w:val="24"/>
                <w:szCs w:val="24"/>
              </w:rPr>
            </w:pPr>
            <w:r>
              <w:rPr>
                <w:sz w:val="24"/>
                <w:szCs w:val="24"/>
              </w:rPr>
              <w:t>Los estudiantes aprenden mejor en comunidades de aprendizaje</w:t>
            </w:r>
          </w:p>
          <w:p w:rsidR="00AF4473" w:rsidRDefault="00117604">
            <w:pPr>
              <w:jc w:val="both"/>
              <w:rPr>
                <w:sz w:val="24"/>
                <w:szCs w:val="24"/>
              </w:rPr>
            </w:pPr>
            <w:proofErr w:type="gramStart"/>
            <w:r>
              <w:rPr>
                <w:sz w:val="24"/>
                <w:szCs w:val="24"/>
              </w:rPr>
              <w:t>cohesivas</w:t>
            </w:r>
            <w:proofErr w:type="gramEnd"/>
            <w:r>
              <w:rPr>
                <w:sz w:val="24"/>
                <w:szCs w:val="24"/>
              </w:rPr>
              <w:t xml:space="preserve"> y de apoyo.</w:t>
            </w:r>
          </w:p>
        </w:tc>
        <w:tc>
          <w:tcPr>
            <w:tcW w:w="3410" w:type="dxa"/>
            <w:vMerge w:val="restart"/>
          </w:tcPr>
          <w:p w:rsidR="00AF4473" w:rsidRDefault="00102652">
            <w:pPr>
              <w:jc w:val="both"/>
              <w:rPr>
                <w:sz w:val="24"/>
                <w:szCs w:val="24"/>
              </w:rPr>
            </w:pPr>
            <w:r>
              <w:rPr>
                <w:sz w:val="24"/>
                <w:szCs w:val="24"/>
              </w:rPr>
              <w:t xml:space="preserve">En este punto es en donde se tienen que ver las actividades que realizan los docentes en la enseñanza-aprendizaje en donde favorezcan </w:t>
            </w:r>
            <w:r w:rsidR="00117604">
              <w:rPr>
                <w:sz w:val="24"/>
                <w:szCs w:val="24"/>
              </w:rPr>
              <w:t xml:space="preserve"> </w:t>
            </w:r>
            <w:r>
              <w:rPr>
                <w:sz w:val="24"/>
                <w:szCs w:val="24"/>
              </w:rPr>
              <w:t>el bienestar social.</w:t>
            </w:r>
          </w:p>
          <w:p w:rsidR="00102652" w:rsidRDefault="00102652">
            <w:pPr>
              <w:jc w:val="both"/>
              <w:rPr>
                <w:sz w:val="24"/>
                <w:szCs w:val="24"/>
              </w:rPr>
            </w:pPr>
            <w:r>
              <w:rPr>
                <w:sz w:val="24"/>
                <w:szCs w:val="24"/>
              </w:rPr>
              <w:t xml:space="preserve">En este punto el maestro debe tener la actitud y el </w:t>
            </w:r>
            <w:r w:rsidR="00117604">
              <w:rPr>
                <w:sz w:val="24"/>
                <w:szCs w:val="24"/>
              </w:rPr>
              <w:t>saber</w:t>
            </w:r>
            <w:r>
              <w:rPr>
                <w:sz w:val="24"/>
                <w:szCs w:val="24"/>
              </w:rPr>
              <w:t xml:space="preserve"> como relacionarse con sus alumnos favoreciendo las estrategias para el aprendizaje de los alumnos.</w:t>
            </w:r>
          </w:p>
        </w:tc>
      </w:tr>
      <w:tr w:rsidR="00AF4473">
        <w:trPr>
          <w:trHeight w:val="540"/>
        </w:trPr>
        <w:tc>
          <w:tcPr>
            <w:tcW w:w="1914" w:type="dxa"/>
            <w:shd w:val="clear" w:color="auto" w:fill="FFC000"/>
          </w:tcPr>
          <w:p w:rsidR="00AF4473" w:rsidRDefault="00117604">
            <w:pPr>
              <w:rPr>
                <w:sz w:val="24"/>
                <w:szCs w:val="24"/>
              </w:rPr>
            </w:pPr>
            <w:r>
              <w:rPr>
                <w:sz w:val="24"/>
                <w:szCs w:val="24"/>
              </w:rPr>
              <w:t>Resultados de la investigación:</w:t>
            </w:r>
          </w:p>
        </w:tc>
        <w:tc>
          <w:tcPr>
            <w:tcW w:w="4642" w:type="dxa"/>
          </w:tcPr>
          <w:p w:rsidR="00AF4473" w:rsidRDefault="00117604">
            <w:pPr>
              <w:rPr>
                <w:sz w:val="24"/>
                <w:szCs w:val="24"/>
              </w:rPr>
            </w:pPr>
            <w:r>
              <w:rPr>
                <w:sz w:val="24"/>
                <w:szCs w:val="24"/>
              </w:rPr>
              <w:t>•</w:t>
            </w:r>
            <w:r>
              <w:rPr>
                <w:sz w:val="24"/>
                <w:szCs w:val="24"/>
              </w:rPr>
              <w:tab/>
            </w:r>
            <w:r>
              <w:rPr>
                <w:sz w:val="24"/>
                <w:szCs w:val="24"/>
              </w:rPr>
              <w:t xml:space="preserve">El estudiante aprender mejor en un ambiente donde está solidaridad en la relación maestro-alumno y alumno-alumno sin involucrar raza, etnia cultura, niveles socioeconómicos </w:t>
            </w:r>
          </w:p>
          <w:p w:rsidR="00AF4473" w:rsidRDefault="00117604">
            <w:pPr>
              <w:rPr>
                <w:sz w:val="24"/>
                <w:szCs w:val="24"/>
              </w:rPr>
            </w:pPr>
            <w:r>
              <w:rPr>
                <w:sz w:val="24"/>
                <w:szCs w:val="24"/>
              </w:rPr>
              <w:t>•</w:t>
            </w:r>
            <w:r>
              <w:rPr>
                <w:sz w:val="24"/>
                <w:szCs w:val="24"/>
              </w:rPr>
              <w:tab/>
              <w:t>Busca que los estudiantes sean responsables, participativos en las actividades d</w:t>
            </w:r>
            <w:r>
              <w:rPr>
                <w:sz w:val="24"/>
                <w:szCs w:val="24"/>
              </w:rPr>
              <w:t>e aprendizaje y contribuyan al bienestar social m</w:t>
            </w:r>
          </w:p>
          <w:p w:rsidR="00AF4473" w:rsidRDefault="00AF4473">
            <w:pPr>
              <w:rPr>
                <w:sz w:val="24"/>
                <w:szCs w:val="24"/>
              </w:rPr>
            </w:pPr>
          </w:p>
          <w:p w:rsidR="00AF4473" w:rsidRDefault="00AF4473">
            <w:pPr>
              <w:rPr>
                <w:sz w:val="24"/>
                <w:szCs w:val="24"/>
              </w:rPr>
            </w:pPr>
          </w:p>
          <w:p w:rsidR="00AF4473" w:rsidRDefault="00AF4473">
            <w:pPr>
              <w:rPr>
                <w:sz w:val="24"/>
                <w:szCs w:val="24"/>
              </w:rPr>
            </w:pPr>
          </w:p>
        </w:tc>
        <w:tc>
          <w:tcPr>
            <w:tcW w:w="3410" w:type="dxa"/>
            <w:vMerge/>
          </w:tcPr>
          <w:p w:rsidR="00AF4473" w:rsidRDefault="00AF4473">
            <w:pPr>
              <w:widowControl w:val="0"/>
              <w:pBdr>
                <w:top w:val="nil"/>
                <w:left w:val="nil"/>
                <w:bottom w:val="nil"/>
                <w:right w:val="nil"/>
                <w:between w:val="nil"/>
              </w:pBdr>
              <w:spacing w:line="276" w:lineRule="auto"/>
              <w:rPr>
                <w:sz w:val="24"/>
                <w:szCs w:val="24"/>
              </w:rPr>
            </w:pPr>
          </w:p>
        </w:tc>
      </w:tr>
      <w:tr w:rsidR="00AF4473">
        <w:trPr>
          <w:trHeight w:val="240"/>
        </w:trPr>
        <w:tc>
          <w:tcPr>
            <w:tcW w:w="1914" w:type="dxa"/>
            <w:shd w:val="clear" w:color="auto" w:fill="FFC000"/>
          </w:tcPr>
          <w:p w:rsidR="00AF4473" w:rsidRDefault="00117604">
            <w:pPr>
              <w:rPr>
                <w:sz w:val="24"/>
                <w:szCs w:val="24"/>
              </w:rPr>
            </w:pPr>
            <w:r>
              <w:rPr>
                <w:sz w:val="24"/>
                <w:szCs w:val="24"/>
              </w:rPr>
              <w:t>En el aula:</w:t>
            </w:r>
          </w:p>
        </w:tc>
        <w:tc>
          <w:tcPr>
            <w:tcW w:w="4642" w:type="dxa"/>
          </w:tcPr>
          <w:p w:rsidR="00AF4473" w:rsidRDefault="00AF4473">
            <w:pPr>
              <w:rPr>
                <w:sz w:val="24"/>
                <w:szCs w:val="24"/>
              </w:rPr>
            </w:pPr>
          </w:p>
          <w:p w:rsidR="00AF4473" w:rsidRDefault="00117604">
            <w:pPr>
              <w:rPr>
                <w:sz w:val="24"/>
                <w:szCs w:val="24"/>
              </w:rPr>
            </w:pPr>
            <w:r>
              <w:rPr>
                <w:sz w:val="24"/>
                <w:szCs w:val="24"/>
              </w:rPr>
              <w:t>•</w:t>
            </w:r>
            <w:r>
              <w:rPr>
                <w:sz w:val="24"/>
                <w:szCs w:val="24"/>
              </w:rPr>
              <w:tab/>
              <w:t>Atributos del docente, deben mostrar disposición, simpatía, madurez emocional, sinceridad y preocupación por los alumnos no sólo como aprendices sino también como personas.</w:t>
            </w:r>
          </w:p>
          <w:p w:rsidR="00AF4473" w:rsidRDefault="00117604">
            <w:pPr>
              <w:rPr>
                <w:sz w:val="24"/>
                <w:szCs w:val="24"/>
              </w:rPr>
            </w:pPr>
            <w:r>
              <w:rPr>
                <w:sz w:val="24"/>
                <w:szCs w:val="24"/>
              </w:rPr>
              <w:t>•</w:t>
            </w:r>
            <w:r>
              <w:rPr>
                <w:sz w:val="24"/>
                <w:szCs w:val="24"/>
              </w:rPr>
              <w:tab/>
              <w:t xml:space="preserve">El maestro </w:t>
            </w:r>
            <w:r>
              <w:rPr>
                <w:sz w:val="24"/>
                <w:szCs w:val="24"/>
              </w:rPr>
              <w:t>debe procurar hacer conexiones y construir sobre el conocimiento y las experiencias previas de los estudiantes y tomar en cuenta sus rasgos culturales</w:t>
            </w:r>
          </w:p>
          <w:p w:rsidR="00AF4473" w:rsidRDefault="00AF4473">
            <w:pPr>
              <w:rPr>
                <w:sz w:val="24"/>
                <w:szCs w:val="24"/>
              </w:rPr>
            </w:pPr>
          </w:p>
        </w:tc>
        <w:tc>
          <w:tcPr>
            <w:tcW w:w="3410" w:type="dxa"/>
            <w:vMerge/>
          </w:tcPr>
          <w:p w:rsidR="00AF4473" w:rsidRDefault="00AF4473">
            <w:pPr>
              <w:widowControl w:val="0"/>
              <w:pBdr>
                <w:top w:val="nil"/>
                <w:left w:val="nil"/>
                <w:bottom w:val="nil"/>
                <w:right w:val="nil"/>
                <w:between w:val="nil"/>
              </w:pBdr>
              <w:spacing w:line="276" w:lineRule="auto"/>
              <w:rPr>
                <w:sz w:val="24"/>
                <w:szCs w:val="24"/>
              </w:rPr>
            </w:pPr>
          </w:p>
        </w:tc>
      </w:tr>
      <w:tr w:rsidR="00AF4473">
        <w:trPr>
          <w:trHeight w:val="260"/>
        </w:trPr>
        <w:tc>
          <w:tcPr>
            <w:tcW w:w="6556" w:type="dxa"/>
            <w:gridSpan w:val="2"/>
            <w:vAlign w:val="center"/>
          </w:tcPr>
          <w:p w:rsidR="00AF4473" w:rsidRDefault="00117604">
            <w:pPr>
              <w:jc w:val="center"/>
              <w:rPr>
                <w:b/>
                <w:sz w:val="24"/>
                <w:szCs w:val="24"/>
              </w:rPr>
            </w:pPr>
            <w:r>
              <w:rPr>
                <w:b/>
                <w:sz w:val="24"/>
                <w:szCs w:val="24"/>
              </w:rPr>
              <w:t xml:space="preserve">2. Oportunidades para aprender </w:t>
            </w:r>
          </w:p>
        </w:tc>
        <w:tc>
          <w:tcPr>
            <w:tcW w:w="3410" w:type="dxa"/>
          </w:tcPr>
          <w:p w:rsidR="00AF4473" w:rsidRDefault="00117604">
            <w:pPr>
              <w:jc w:val="center"/>
              <w:rPr>
                <w:b/>
                <w:sz w:val="24"/>
                <w:szCs w:val="24"/>
              </w:rPr>
            </w:pPr>
            <w:r>
              <w:rPr>
                <w:b/>
                <w:sz w:val="24"/>
                <w:szCs w:val="24"/>
              </w:rPr>
              <w:t>Conclusión:</w:t>
            </w:r>
          </w:p>
        </w:tc>
      </w:tr>
      <w:tr w:rsidR="00AF4473">
        <w:trPr>
          <w:trHeight w:val="240"/>
        </w:trPr>
        <w:tc>
          <w:tcPr>
            <w:tcW w:w="6556" w:type="dxa"/>
            <w:gridSpan w:val="2"/>
            <w:shd w:val="clear" w:color="auto" w:fill="FBE5D5"/>
          </w:tcPr>
          <w:p w:rsidR="00AF4473" w:rsidRDefault="00AF4473">
            <w:pPr>
              <w:jc w:val="both"/>
              <w:rPr>
                <w:sz w:val="24"/>
                <w:szCs w:val="24"/>
              </w:rPr>
            </w:pPr>
          </w:p>
        </w:tc>
        <w:tc>
          <w:tcPr>
            <w:tcW w:w="3410" w:type="dxa"/>
            <w:vMerge w:val="restart"/>
          </w:tcPr>
          <w:p w:rsidR="00AF4473" w:rsidRDefault="00AF4473">
            <w:pPr>
              <w:jc w:val="both"/>
              <w:rPr>
                <w:sz w:val="24"/>
                <w:szCs w:val="24"/>
              </w:rPr>
            </w:pPr>
          </w:p>
          <w:p w:rsidR="00AF4473" w:rsidRDefault="00F514D6">
            <w:pPr>
              <w:jc w:val="both"/>
              <w:rPr>
                <w:sz w:val="24"/>
                <w:szCs w:val="24"/>
              </w:rPr>
            </w:pPr>
            <w:r>
              <w:rPr>
                <w:sz w:val="24"/>
                <w:szCs w:val="24"/>
              </w:rPr>
              <w:t xml:space="preserve">Hablamos sobre la optimización del tema en las actividades que para los </w:t>
            </w:r>
            <w:r w:rsidR="00117604">
              <w:rPr>
                <w:sz w:val="24"/>
                <w:szCs w:val="24"/>
              </w:rPr>
              <w:t>alumnos</w:t>
            </w:r>
            <w:r>
              <w:rPr>
                <w:sz w:val="24"/>
                <w:szCs w:val="24"/>
              </w:rPr>
              <w:t xml:space="preserve"> les sean útiles y propicien en </w:t>
            </w:r>
            <w:r w:rsidR="00117604">
              <w:rPr>
                <w:sz w:val="24"/>
                <w:szCs w:val="24"/>
              </w:rPr>
              <w:t>él</w:t>
            </w:r>
            <w:r>
              <w:rPr>
                <w:sz w:val="24"/>
                <w:szCs w:val="24"/>
              </w:rPr>
              <w:t xml:space="preserve"> un aprendizaje, es por ello que como decentes debemos de conocer cada uno de los </w:t>
            </w:r>
            <w:proofErr w:type="gramStart"/>
            <w:r>
              <w:rPr>
                <w:sz w:val="24"/>
                <w:szCs w:val="24"/>
              </w:rPr>
              <w:t>ejercicios .</w:t>
            </w:r>
            <w:proofErr w:type="gramEnd"/>
          </w:p>
          <w:p w:rsidR="00F514D6" w:rsidRDefault="00F514D6">
            <w:pPr>
              <w:jc w:val="both"/>
              <w:rPr>
                <w:sz w:val="24"/>
                <w:szCs w:val="24"/>
              </w:rPr>
            </w:pPr>
          </w:p>
          <w:p w:rsidR="00F514D6" w:rsidRDefault="00F514D6">
            <w:pPr>
              <w:jc w:val="both"/>
              <w:rPr>
                <w:sz w:val="24"/>
                <w:szCs w:val="24"/>
              </w:rPr>
            </w:pPr>
          </w:p>
          <w:p w:rsidR="00F514D6" w:rsidRDefault="00F514D6">
            <w:pPr>
              <w:jc w:val="both"/>
              <w:rPr>
                <w:sz w:val="24"/>
                <w:szCs w:val="24"/>
              </w:rPr>
            </w:pPr>
            <w:r>
              <w:rPr>
                <w:sz w:val="24"/>
                <w:szCs w:val="24"/>
              </w:rPr>
              <w:t xml:space="preserve">Los maestros tienen que transmitir en el alumno lo </w:t>
            </w:r>
            <w:r w:rsidR="00117604">
              <w:rPr>
                <w:sz w:val="24"/>
                <w:szCs w:val="24"/>
              </w:rPr>
              <w:t>eficaz</w:t>
            </w:r>
            <w:r>
              <w:rPr>
                <w:sz w:val="24"/>
                <w:szCs w:val="24"/>
              </w:rPr>
              <w:t xml:space="preserve"> que es para ellos el aprender y aprovechar el tiempo, las estrategias o procedimientos </w:t>
            </w:r>
            <w:r>
              <w:rPr>
                <w:sz w:val="24"/>
                <w:szCs w:val="24"/>
              </w:rPr>
              <w:lastRenderedPageBreak/>
              <w:t>utilizados deben lograr un aprendizaje significativo.</w:t>
            </w:r>
          </w:p>
        </w:tc>
      </w:tr>
      <w:tr w:rsidR="00AF4473">
        <w:trPr>
          <w:trHeight w:val="540"/>
        </w:trPr>
        <w:tc>
          <w:tcPr>
            <w:tcW w:w="1914" w:type="dxa"/>
            <w:shd w:val="clear" w:color="auto" w:fill="FFC000"/>
          </w:tcPr>
          <w:p w:rsidR="00AF4473" w:rsidRDefault="00117604">
            <w:pPr>
              <w:rPr>
                <w:sz w:val="24"/>
                <w:szCs w:val="24"/>
              </w:rPr>
            </w:pPr>
            <w:r>
              <w:rPr>
                <w:sz w:val="24"/>
                <w:szCs w:val="24"/>
              </w:rPr>
              <w:t>Resultados de la investigación:</w:t>
            </w:r>
          </w:p>
        </w:tc>
        <w:tc>
          <w:tcPr>
            <w:tcW w:w="4642" w:type="dxa"/>
          </w:tcPr>
          <w:p w:rsidR="00AF4473" w:rsidRDefault="00117604">
            <w:pPr>
              <w:ind w:left="720" w:hanging="360"/>
              <w:jc w:val="both"/>
              <w:rPr>
                <w:rFonts w:ascii="Arial" w:eastAsia="Arial" w:hAnsi="Arial" w:cs="Arial"/>
                <w:sz w:val="20"/>
                <w:szCs w:val="20"/>
              </w:rPr>
            </w:pPr>
            <w:r>
              <w:rPr>
                <w:rFonts w:ascii="Arial" w:eastAsia="Arial" w:hAnsi="Arial" w:cs="Arial"/>
                <w:sz w:val="20"/>
                <w:szCs w:val="20"/>
              </w:rPr>
              <w:t>Ø  El aprendizaje en cualquier área de conocimiento está determinado por el tiempo de exposición al tema dentro de la escuela.</w:t>
            </w:r>
          </w:p>
          <w:p w:rsidR="00AF4473" w:rsidRDefault="00117604">
            <w:pPr>
              <w:ind w:left="720" w:hanging="360"/>
              <w:jc w:val="both"/>
              <w:rPr>
                <w:rFonts w:ascii="Arial" w:eastAsia="Arial" w:hAnsi="Arial" w:cs="Arial"/>
                <w:sz w:val="20"/>
                <w:szCs w:val="20"/>
              </w:rPr>
            </w:pPr>
            <w:r>
              <w:rPr>
                <w:rFonts w:ascii="Arial" w:eastAsia="Arial" w:hAnsi="Arial" w:cs="Arial"/>
                <w:sz w:val="20"/>
                <w:szCs w:val="20"/>
              </w:rPr>
              <w:t>Ø  Los maestros eficientes ocupan la mayor parte del tiempo en actividades orientadas a alcanzar los objetivos educativos.</w:t>
            </w:r>
          </w:p>
          <w:p w:rsidR="00AF4473" w:rsidRDefault="00117604">
            <w:pPr>
              <w:ind w:left="720" w:hanging="360"/>
              <w:jc w:val="both"/>
              <w:rPr>
                <w:rFonts w:ascii="Arial" w:eastAsia="Arial" w:hAnsi="Arial" w:cs="Arial"/>
                <w:sz w:val="20"/>
                <w:szCs w:val="20"/>
              </w:rPr>
            </w:pPr>
            <w:r>
              <w:rPr>
                <w:rFonts w:ascii="Arial" w:eastAsia="Arial" w:hAnsi="Arial" w:cs="Arial"/>
                <w:sz w:val="20"/>
                <w:szCs w:val="20"/>
              </w:rPr>
              <w:t>Ø  Los buenos maestros no dedican mucho tiempo a resolver problemas de conducta porque utilizan técnicas de organización que promueven la colaboración entre los alumnos y mantienen su compromiso con dichas actividades.</w:t>
            </w:r>
          </w:p>
          <w:p w:rsidR="00AF4473" w:rsidRDefault="00AF4473">
            <w:pPr>
              <w:rPr>
                <w:sz w:val="24"/>
                <w:szCs w:val="24"/>
              </w:rPr>
            </w:pPr>
          </w:p>
        </w:tc>
        <w:tc>
          <w:tcPr>
            <w:tcW w:w="3410" w:type="dxa"/>
            <w:vMerge/>
          </w:tcPr>
          <w:p w:rsidR="00AF4473" w:rsidRDefault="00AF4473">
            <w:pPr>
              <w:widowControl w:val="0"/>
              <w:pBdr>
                <w:top w:val="nil"/>
                <w:left w:val="nil"/>
                <w:bottom w:val="nil"/>
                <w:right w:val="nil"/>
                <w:between w:val="nil"/>
              </w:pBdr>
              <w:spacing w:line="276" w:lineRule="auto"/>
              <w:rPr>
                <w:sz w:val="24"/>
                <w:szCs w:val="24"/>
              </w:rPr>
            </w:pPr>
          </w:p>
        </w:tc>
      </w:tr>
      <w:tr w:rsidR="00AF4473">
        <w:trPr>
          <w:trHeight w:val="240"/>
        </w:trPr>
        <w:tc>
          <w:tcPr>
            <w:tcW w:w="1914" w:type="dxa"/>
            <w:shd w:val="clear" w:color="auto" w:fill="FFC000"/>
          </w:tcPr>
          <w:p w:rsidR="00AF4473" w:rsidRDefault="00117604">
            <w:pPr>
              <w:rPr>
                <w:sz w:val="24"/>
                <w:szCs w:val="24"/>
              </w:rPr>
            </w:pPr>
            <w:r>
              <w:rPr>
                <w:sz w:val="24"/>
                <w:szCs w:val="24"/>
              </w:rPr>
              <w:t>En el aula:</w:t>
            </w:r>
          </w:p>
        </w:tc>
        <w:tc>
          <w:tcPr>
            <w:tcW w:w="4642" w:type="dxa"/>
          </w:tcPr>
          <w:p w:rsidR="00AF4473" w:rsidRDefault="00117604">
            <w:pPr>
              <w:ind w:left="720" w:hanging="360"/>
              <w:jc w:val="both"/>
              <w:rPr>
                <w:rFonts w:ascii="Arial" w:eastAsia="Arial" w:hAnsi="Arial" w:cs="Arial"/>
                <w:sz w:val="20"/>
                <w:szCs w:val="20"/>
              </w:rPr>
            </w:pPr>
            <w:r>
              <w:rPr>
                <w:rFonts w:ascii="Arial" w:eastAsia="Arial" w:hAnsi="Arial" w:cs="Arial"/>
                <w:sz w:val="20"/>
                <w:szCs w:val="20"/>
              </w:rPr>
              <w:t>Ø  Los maestros efecti</w:t>
            </w:r>
            <w:r>
              <w:rPr>
                <w:rFonts w:ascii="Arial" w:eastAsia="Arial" w:hAnsi="Arial" w:cs="Arial"/>
                <w:sz w:val="20"/>
                <w:szCs w:val="20"/>
              </w:rPr>
              <w:t>vos más tiempo a lecciones y actividades de aprendizaje que a pasatiempos no académicos.</w:t>
            </w:r>
          </w:p>
          <w:p w:rsidR="00AF4473" w:rsidRDefault="00117604">
            <w:pPr>
              <w:ind w:left="720" w:hanging="360"/>
              <w:jc w:val="both"/>
              <w:rPr>
                <w:rFonts w:ascii="Arial" w:eastAsia="Arial" w:hAnsi="Arial" w:cs="Arial"/>
                <w:sz w:val="20"/>
                <w:szCs w:val="20"/>
              </w:rPr>
            </w:pPr>
            <w:r>
              <w:rPr>
                <w:rFonts w:ascii="Arial" w:eastAsia="Arial" w:hAnsi="Arial" w:cs="Arial"/>
                <w:sz w:val="20"/>
                <w:szCs w:val="20"/>
              </w:rPr>
              <w:lastRenderedPageBreak/>
              <w:t>Ø  El maestro no pone énfasis en la imposición del orden sino en la formación de estudiantes capacitados para manejar por sí mismos su proceso de aprendizaje.</w:t>
            </w:r>
          </w:p>
          <w:p w:rsidR="00AF4473" w:rsidRDefault="00117604">
            <w:pPr>
              <w:ind w:left="720" w:hanging="360"/>
              <w:jc w:val="both"/>
              <w:rPr>
                <w:rFonts w:ascii="Arial" w:eastAsia="Arial" w:hAnsi="Arial" w:cs="Arial"/>
                <w:sz w:val="20"/>
                <w:szCs w:val="20"/>
              </w:rPr>
            </w:pPr>
            <w:r>
              <w:rPr>
                <w:rFonts w:ascii="Arial" w:eastAsia="Arial" w:hAnsi="Arial" w:cs="Arial"/>
                <w:sz w:val="20"/>
                <w:szCs w:val="20"/>
              </w:rPr>
              <w:t>Ø  Los m</w:t>
            </w:r>
            <w:r>
              <w:rPr>
                <w:rFonts w:ascii="Arial" w:eastAsia="Arial" w:hAnsi="Arial" w:cs="Arial"/>
                <w:sz w:val="20"/>
                <w:szCs w:val="20"/>
              </w:rPr>
              <w:t>aestros eficaces transmiten la noción de que la escuela vale la pena y la importancia de aprovechar todo el tiempo posible, expresan de forma clara lo que esperan de sus alumnos, enseñan.</w:t>
            </w:r>
          </w:p>
          <w:p w:rsidR="00AF4473" w:rsidRDefault="00117604">
            <w:pPr>
              <w:ind w:left="720" w:hanging="360"/>
              <w:jc w:val="both"/>
              <w:rPr>
                <w:rFonts w:ascii="Arial" w:eastAsia="Arial" w:hAnsi="Arial" w:cs="Arial"/>
                <w:sz w:val="20"/>
                <w:szCs w:val="20"/>
              </w:rPr>
            </w:pPr>
            <w:r>
              <w:rPr>
                <w:rFonts w:ascii="Arial" w:eastAsia="Arial" w:hAnsi="Arial" w:cs="Arial"/>
                <w:sz w:val="20"/>
                <w:szCs w:val="20"/>
              </w:rPr>
              <w:t>Ø  Sus alumn</w:t>
            </w:r>
            <w:r>
              <w:rPr>
                <w:rFonts w:ascii="Arial" w:eastAsia="Arial" w:hAnsi="Arial" w:cs="Arial"/>
                <w:sz w:val="20"/>
                <w:szCs w:val="20"/>
              </w:rPr>
              <w:t xml:space="preserve">os estrategias y procedimientos </w:t>
            </w:r>
            <w:r>
              <w:rPr>
                <w:rFonts w:ascii="Arial" w:eastAsia="Arial" w:hAnsi="Arial" w:cs="Arial"/>
                <w:sz w:val="20"/>
                <w:szCs w:val="20"/>
              </w:rPr>
              <w:t>para lograr los aprendiz</w:t>
            </w:r>
            <w:r>
              <w:rPr>
                <w:rFonts w:ascii="Arial" w:eastAsia="Arial" w:hAnsi="Arial" w:cs="Arial"/>
                <w:sz w:val="20"/>
                <w:szCs w:val="20"/>
              </w:rPr>
              <w:t>ajes, al comienzo dan explicaciones concisas de los procedimientos, no ponen énfasis en la imposición de orden sino en la formación de estudiantes capacitados</w:t>
            </w:r>
          </w:p>
          <w:p w:rsidR="00AF4473" w:rsidRDefault="00AF4473">
            <w:pPr>
              <w:rPr>
                <w:sz w:val="24"/>
                <w:szCs w:val="24"/>
              </w:rPr>
            </w:pPr>
          </w:p>
        </w:tc>
        <w:tc>
          <w:tcPr>
            <w:tcW w:w="3410" w:type="dxa"/>
            <w:vMerge/>
          </w:tcPr>
          <w:p w:rsidR="00AF4473" w:rsidRDefault="00AF4473">
            <w:pPr>
              <w:widowControl w:val="0"/>
              <w:pBdr>
                <w:top w:val="nil"/>
                <w:left w:val="nil"/>
                <w:bottom w:val="nil"/>
                <w:right w:val="nil"/>
                <w:between w:val="nil"/>
              </w:pBdr>
              <w:spacing w:line="276" w:lineRule="auto"/>
              <w:rPr>
                <w:sz w:val="24"/>
                <w:szCs w:val="24"/>
              </w:rPr>
            </w:pPr>
          </w:p>
        </w:tc>
      </w:tr>
      <w:tr w:rsidR="00AF4473">
        <w:trPr>
          <w:trHeight w:val="260"/>
        </w:trPr>
        <w:tc>
          <w:tcPr>
            <w:tcW w:w="6556" w:type="dxa"/>
            <w:gridSpan w:val="2"/>
            <w:vAlign w:val="center"/>
          </w:tcPr>
          <w:p w:rsidR="00AF4473" w:rsidRDefault="00117604">
            <w:pPr>
              <w:jc w:val="center"/>
              <w:rPr>
                <w:b/>
                <w:sz w:val="24"/>
                <w:szCs w:val="24"/>
              </w:rPr>
            </w:pPr>
            <w:r>
              <w:rPr>
                <w:b/>
                <w:sz w:val="24"/>
                <w:szCs w:val="24"/>
              </w:rPr>
              <w:lastRenderedPageBreak/>
              <w:t xml:space="preserve">3. Consistencia curricular </w:t>
            </w:r>
          </w:p>
        </w:tc>
        <w:tc>
          <w:tcPr>
            <w:tcW w:w="3410" w:type="dxa"/>
          </w:tcPr>
          <w:p w:rsidR="00AF4473" w:rsidRDefault="00117604">
            <w:pPr>
              <w:jc w:val="center"/>
              <w:rPr>
                <w:b/>
                <w:sz w:val="24"/>
                <w:szCs w:val="24"/>
              </w:rPr>
            </w:pPr>
            <w:r>
              <w:rPr>
                <w:b/>
                <w:sz w:val="24"/>
                <w:szCs w:val="24"/>
              </w:rPr>
              <w:t>Conclusión</w:t>
            </w:r>
          </w:p>
        </w:tc>
      </w:tr>
      <w:tr w:rsidR="00AF4473">
        <w:trPr>
          <w:trHeight w:val="260"/>
        </w:trPr>
        <w:tc>
          <w:tcPr>
            <w:tcW w:w="6556" w:type="dxa"/>
            <w:gridSpan w:val="2"/>
            <w:shd w:val="clear" w:color="auto" w:fill="FBE5D5"/>
          </w:tcPr>
          <w:p w:rsidR="00AF4473" w:rsidRDefault="00AF4473">
            <w:pPr>
              <w:jc w:val="both"/>
              <w:rPr>
                <w:sz w:val="24"/>
                <w:szCs w:val="24"/>
              </w:rPr>
            </w:pPr>
          </w:p>
        </w:tc>
        <w:tc>
          <w:tcPr>
            <w:tcW w:w="3410" w:type="dxa"/>
            <w:vMerge w:val="restart"/>
          </w:tcPr>
          <w:p w:rsidR="00AF4473" w:rsidRDefault="00117604">
            <w:pPr>
              <w:spacing w:after="160" w:line="259" w:lineRule="auto"/>
              <w:ind w:left="360"/>
            </w:pPr>
            <w:r>
              <w:t xml:space="preserve">Todos los actores educativos dan mayor énfasis a todo lo relacionado al contenido y descuidan los aspectos referentes al alumno como sus necesidades, los resultados esperados, etc. </w:t>
            </w:r>
          </w:p>
          <w:p w:rsidR="00AF4473" w:rsidRDefault="00117604">
            <w:pPr>
              <w:spacing w:after="160" w:line="259" w:lineRule="auto"/>
              <w:ind w:left="360"/>
            </w:pPr>
            <w:r>
              <w:t>De acuerdo a la lectura base el currículo debe de satisfacer las necesidad</w:t>
            </w:r>
            <w:r>
              <w:t>es del alumno, para que ellos logren adquirir Aprendizajes significativo, lo cual le permitirá relacionar el contenido con el contexto cultural. Y por lo tanto los docentes deben de desarrollar una planeación didáctica de acuerdo a lo antes mencionado.</w:t>
            </w:r>
          </w:p>
        </w:tc>
      </w:tr>
      <w:tr w:rsidR="00AF4473">
        <w:trPr>
          <w:trHeight w:val="520"/>
        </w:trPr>
        <w:tc>
          <w:tcPr>
            <w:tcW w:w="1914" w:type="dxa"/>
            <w:shd w:val="clear" w:color="auto" w:fill="FFC000"/>
          </w:tcPr>
          <w:p w:rsidR="00AF4473" w:rsidRDefault="00117604">
            <w:pPr>
              <w:rPr>
                <w:sz w:val="24"/>
                <w:szCs w:val="24"/>
              </w:rPr>
            </w:pPr>
            <w:r>
              <w:rPr>
                <w:sz w:val="24"/>
                <w:szCs w:val="24"/>
              </w:rPr>
              <w:t>Re</w:t>
            </w:r>
            <w:r>
              <w:rPr>
                <w:sz w:val="24"/>
                <w:szCs w:val="24"/>
              </w:rPr>
              <w:t>sultados de la investigación:</w:t>
            </w:r>
          </w:p>
        </w:tc>
        <w:tc>
          <w:tcPr>
            <w:tcW w:w="4642" w:type="dxa"/>
          </w:tcPr>
          <w:p w:rsidR="00AF4473" w:rsidRDefault="00AF4473">
            <w:pPr>
              <w:rPr>
                <w:sz w:val="24"/>
                <w:szCs w:val="24"/>
              </w:rPr>
            </w:pPr>
          </w:p>
          <w:p w:rsidR="00AF4473" w:rsidRDefault="00117604">
            <w:pPr>
              <w:rPr>
                <w:sz w:val="24"/>
                <w:szCs w:val="24"/>
              </w:rPr>
            </w:pPr>
            <w:r>
              <w:rPr>
                <w:sz w:val="24"/>
                <w:szCs w:val="24"/>
              </w:rPr>
              <w:t>•</w:t>
            </w:r>
            <w:r>
              <w:rPr>
                <w:sz w:val="24"/>
                <w:szCs w:val="24"/>
              </w:rPr>
              <w:tab/>
              <w:t>Las políticas educativas se preocupan por la cobertura del contenido y las actividades de aprendizaje, perdiendo de vista los propósitos y objetivos de la planeación curricular</w:t>
            </w:r>
          </w:p>
          <w:p w:rsidR="00AF4473" w:rsidRDefault="00117604">
            <w:pPr>
              <w:rPr>
                <w:sz w:val="24"/>
                <w:szCs w:val="24"/>
              </w:rPr>
            </w:pPr>
            <w:r>
              <w:rPr>
                <w:sz w:val="24"/>
                <w:szCs w:val="24"/>
              </w:rPr>
              <w:t>•</w:t>
            </w:r>
            <w:r>
              <w:rPr>
                <w:sz w:val="24"/>
                <w:szCs w:val="24"/>
              </w:rPr>
              <w:tab/>
            </w:r>
            <w:r>
              <w:rPr>
                <w:sz w:val="24"/>
                <w:szCs w:val="24"/>
              </w:rPr>
              <w:t xml:space="preserve">Los maestros al planear su clase se concentran en el contenido sin pensar en las metas o resultados esperados </w:t>
            </w:r>
          </w:p>
          <w:p w:rsidR="00AF4473" w:rsidRDefault="00117604">
            <w:pPr>
              <w:rPr>
                <w:sz w:val="24"/>
                <w:szCs w:val="24"/>
              </w:rPr>
            </w:pPr>
            <w:r>
              <w:rPr>
                <w:sz w:val="24"/>
                <w:szCs w:val="24"/>
              </w:rPr>
              <w:t>•</w:t>
            </w:r>
            <w:r>
              <w:rPr>
                <w:sz w:val="24"/>
                <w:szCs w:val="24"/>
              </w:rPr>
              <w:tab/>
              <w:t>Los editores del libro de texto tienden a extender la cobertura de ciertos temas descuidando la calidad del contenido.</w:t>
            </w:r>
          </w:p>
          <w:p w:rsidR="00AF4473" w:rsidRDefault="00117604">
            <w:pPr>
              <w:rPr>
                <w:sz w:val="24"/>
                <w:szCs w:val="24"/>
              </w:rPr>
            </w:pPr>
            <w:r>
              <w:rPr>
                <w:sz w:val="24"/>
                <w:szCs w:val="24"/>
              </w:rPr>
              <w:t>•</w:t>
            </w:r>
            <w:r>
              <w:rPr>
                <w:sz w:val="24"/>
                <w:szCs w:val="24"/>
              </w:rPr>
              <w:tab/>
              <w:t>La exposición del cont</w:t>
            </w:r>
            <w:r>
              <w:rPr>
                <w:sz w:val="24"/>
                <w:szCs w:val="24"/>
              </w:rPr>
              <w:t>enido carece de coherencia y está desorganizada por lo que las habilidades en lugar de estar integradas se separan del contenido.</w:t>
            </w:r>
          </w:p>
          <w:p w:rsidR="00AF4473" w:rsidRDefault="00117604">
            <w:pPr>
              <w:rPr>
                <w:sz w:val="24"/>
                <w:szCs w:val="24"/>
              </w:rPr>
            </w:pPr>
            <w:r>
              <w:rPr>
                <w:sz w:val="24"/>
                <w:szCs w:val="24"/>
              </w:rPr>
              <w:t>•</w:t>
            </w:r>
            <w:r>
              <w:rPr>
                <w:sz w:val="24"/>
                <w:szCs w:val="24"/>
              </w:rPr>
              <w:tab/>
              <w:t>Tales problemas pueden disminuirse mediante el desarrollo de un currículo orientado al cumplimiento de los objetivos.</w:t>
            </w:r>
          </w:p>
          <w:p w:rsidR="00AF4473" w:rsidRDefault="00AF4473">
            <w:pPr>
              <w:rPr>
                <w:sz w:val="24"/>
                <w:szCs w:val="24"/>
              </w:rPr>
            </w:pPr>
          </w:p>
          <w:p w:rsidR="00AF4473" w:rsidRDefault="00AF4473">
            <w:pPr>
              <w:rPr>
                <w:sz w:val="24"/>
                <w:szCs w:val="24"/>
              </w:rPr>
            </w:pPr>
          </w:p>
        </w:tc>
        <w:tc>
          <w:tcPr>
            <w:tcW w:w="3410" w:type="dxa"/>
            <w:vMerge/>
          </w:tcPr>
          <w:p w:rsidR="00AF4473" w:rsidRDefault="00AF4473">
            <w:pPr>
              <w:widowControl w:val="0"/>
              <w:pBdr>
                <w:top w:val="nil"/>
                <w:left w:val="nil"/>
                <w:bottom w:val="nil"/>
                <w:right w:val="nil"/>
                <w:between w:val="nil"/>
              </w:pBdr>
              <w:spacing w:line="276" w:lineRule="auto"/>
              <w:rPr>
                <w:sz w:val="24"/>
                <w:szCs w:val="24"/>
              </w:rPr>
            </w:pPr>
          </w:p>
        </w:tc>
      </w:tr>
      <w:tr w:rsidR="00AF4473">
        <w:trPr>
          <w:trHeight w:val="260"/>
        </w:trPr>
        <w:tc>
          <w:tcPr>
            <w:tcW w:w="1914" w:type="dxa"/>
            <w:shd w:val="clear" w:color="auto" w:fill="FFC000"/>
          </w:tcPr>
          <w:p w:rsidR="00AF4473" w:rsidRDefault="00117604">
            <w:pPr>
              <w:rPr>
                <w:sz w:val="24"/>
                <w:szCs w:val="24"/>
              </w:rPr>
            </w:pPr>
            <w:r>
              <w:rPr>
                <w:sz w:val="24"/>
                <w:szCs w:val="24"/>
              </w:rPr>
              <w:t>En</w:t>
            </w:r>
            <w:r>
              <w:rPr>
                <w:sz w:val="24"/>
                <w:szCs w:val="24"/>
              </w:rPr>
              <w:t xml:space="preserve"> el aula:</w:t>
            </w:r>
          </w:p>
        </w:tc>
        <w:tc>
          <w:tcPr>
            <w:tcW w:w="4642" w:type="dxa"/>
          </w:tcPr>
          <w:p w:rsidR="00AF4473" w:rsidRDefault="00AF4473">
            <w:pPr>
              <w:rPr>
                <w:sz w:val="24"/>
                <w:szCs w:val="24"/>
              </w:rPr>
            </w:pPr>
          </w:p>
          <w:p w:rsidR="00AF4473" w:rsidRDefault="00117604">
            <w:pPr>
              <w:rPr>
                <w:sz w:val="24"/>
                <w:szCs w:val="24"/>
              </w:rPr>
            </w:pPr>
            <w:r>
              <w:rPr>
                <w:sz w:val="24"/>
                <w:szCs w:val="24"/>
              </w:rPr>
              <w:t>•</w:t>
            </w:r>
            <w:r>
              <w:rPr>
                <w:sz w:val="24"/>
                <w:szCs w:val="24"/>
              </w:rPr>
              <w:tab/>
              <w:t>El currículo ayuda a los estudiantes a aprender lo esencial en su formación y desempeñarse como adulto en la sociedad y desarrollar su potencial como individuo (conocimientos, habilidades, actitudes, valores y disposiciones</w:t>
            </w:r>
            <w:r>
              <w:rPr>
                <w:sz w:val="24"/>
                <w:szCs w:val="24"/>
              </w:rPr>
              <w:t>)</w:t>
            </w:r>
          </w:p>
          <w:p w:rsidR="00AF4473" w:rsidRDefault="00117604">
            <w:pPr>
              <w:rPr>
                <w:sz w:val="24"/>
                <w:szCs w:val="24"/>
              </w:rPr>
            </w:pPr>
            <w:r>
              <w:rPr>
                <w:sz w:val="24"/>
                <w:szCs w:val="24"/>
              </w:rPr>
              <w:lastRenderedPageBreak/>
              <w:t>•</w:t>
            </w:r>
            <w:r>
              <w:rPr>
                <w:sz w:val="24"/>
                <w:szCs w:val="24"/>
              </w:rPr>
              <w:tab/>
              <w:t>Elaborar una pla</w:t>
            </w:r>
            <w:r>
              <w:rPr>
                <w:sz w:val="24"/>
                <w:szCs w:val="24"/>
              </w:rPr>
              <w:t xml:space="preserve">neación curricular donde se consideren las capacidades que los estudiantes deben emplear en sus vidas dentro y fuera del aula, poniendo énfasis en los objetivos relacionados con la comprensión, valoración y aplicación en la vida – Aprendizaje </w:t>
            </w:r>
          </w:p>
          <w:p w:rsidR="00AF4473" w:rsidRDefault="00117604">
            <w:pPr>
              <w:rPr>
                <w:sz w:val="24"/>
                <w:szCs w:val="24"/>
              </w:rPr>
            </w:pPr>
            <w:r>
              <w:rPr>
                <w:sz w:val="24"/>
                <w:szCs w:val="24"/>
              </w:rPr>
              <w:t>•</w:t>
            </w:r>
            <w:r>
              <w:rPr>
                <w:sz w:val="24"/>
                <w:szCs w:val="24"/>
              </w:rPr>
              <w:tab/>
            </w:r>
            <w:r>
              <w:rPr>
                <w:sz w:val="24"/>
                <w:szCs w:val="24"/>
              </w:rPr>
              <w:t>Conocimiento estructurado alrededor de ideas organizadas y el desarrollo del contenido, mediante las lecciones en el aula y las actividades de aprendizaje teniendo una relación complementaria.</w:t>
            </w:r>
          </w:p>
        </w:tc>
        <w:tc>
          <w:tcPr>
            <w:tcW w:w="3410" w:type="dxa"/>
            <w:vMerge/>
          </w:tcPr>
          <w:p w:rsidR="00AF4473" w:rsidRDefault="00AF4473">
            <w:pPr>
              <w:widowControl w:val="0"/>
              <w:pBdr>
                <w:top w:val="nil"/>
                <w:left w:val="nil"/>
                <w:bottom w:val="nil"/>
                <w:right w:val="nil"/>
                <w:between w:val="nil"/>
              </w:pBdr>
              <w:spacing w:line="276" w:lineRule="auto"/>
              <w:rPr>
                <w:sz w:val="24"/>
                <w:szCs w:val="24"/>
              </w:rPr>
            </w:pPr>
          </w:p>
        </w:tc>
      </w:tr>
      <w:tr w:rsidR="00AF4473">
        <w:trPr>
          <w:trHeight w:val="260"/>
        </w:trPr>
        <w:tc>
          <w:tcPr>
            <w:tcW w:w="6556" w:type="dxa"/>
            <w:gridSpan w:val="2"/>
            <w:vAlign w:val="center"/>
          </w:tcPr>
          <w:p w:rsidR="00AF4473" w:rsidRDefault="00117604">
            <w:pPr>
              <w:jc w:val="center"/>
              <w:rPr>
                <w:b/>
                <w:sz w:val="24"/>
                <w:szCs w:val="24"/>
              </w:rPr>
            </w:pPr>
            <w:r>
              <w:rPr>
                <w:b/>
                <w:sz w:val="24"/>
                <w:szCs w:val="24"/>
              </w:rPr>
              <w:lastRenderedPageBreak/>
              <w:t xml:space="preserve">4. Establecimiento de orientaciones de aprendizaje </w:t>
            </w:r>
          </w:p>
        </w:tc>
        <w:tc>
          <w:tcPr>
            <w:tcW w:w="3410" w:type="dxa"/>
          </w:tcPr>
          <w:p w:rsidR="00AF4473" w:rsidRDefault="00117604">
            <w:pPr>
              <w:jc w:val="center"/>
              <w:rPr>
                <w:b/>
                <w:sz w:val="24"/>
                <w:szCs w:val="24"/>
              </w:rPr>
            </w:pPr>
            <w:r>
              <w:rPr>
                <w:b/>
                <w:sz w:val="24"/>
                <w:szCs w:val="24"/>
              </w:rPr>
              <w:t>Conclusió</w:t>
            </w:r>
            <w:r>
              <w:rPr>
                <w:b/>
                <w:sz w:val="24"/>
                <w:szCs w:val="24"/>
              </w:rPr>
              <w:t>n:</w:t>
            </w:r>
          </w:p>
        </w:tc>
      </w:tr>
      <w:tr w:rsidR="00AF4473">
        <w:trPr>
          <w:trHeight w:val="260"/>
        </w:trPr>
        <w:tc>
          <w:tcPr>
            <w:tcW w:w="6556" w:type="dxa"/>
            <w:gridSpan w:val="2"/>
            <w:shd w:val="clear" w:color="auto" w:fill="FBE5D5"/>
          </w:tcPr>
          <w:p w:rsidR="00AF4473" w:rsidRDefault="00AF4473">
            <w:pPr>
              <w:jc w:val="both"/>
              <w:rPr>
                <w:sz w:val="24"/>
                <w:szCs w:val="24"/>
              </w:rPr>
            </w:pPr>
          </w:p>
        </w:tc>
        <w:tc>
          <w:tcPr>
            <w:tcW w:w="3410" w:type="dxa"/>
            <w:vMerge w:val="restart"/>
          </w:tcPr>
          <w:p w:rsidR="00AF4473" w:rsidRDefault="00117604">
            <w:pPr>
              <w:jc w:val="both"/>
              <w:rPr>
                <w:sz w:val="24"/>
                <w:szCs w:val="24"/>
              </w:rPr>
            </w:pPr>
            <w:r>
              <w:rPr>
                <w:sz w:val="24"/>
                <w:szCs w:val="24"/>
              </w:rPr>
              <w:t>La importancia de los organizadores de avance, son un recurso</w:t>
            </w:r>
          </w:p>
          <w:p w:rsidR="00AF4473" w:rsidRDefault="00117604">
            <w:pPr>
              <w:jc w:val="both"/>
              <w:rPr>
                <w:sz w:val="24"/>
                <w:szCs w:val="24"/>
              </w:rPr>
            </w:pPr>
            <w:r>
              <w:rPr>
                <w:sz w:val="24"/>
                <w:szCs w:val="24"/>
              </w:rPr>
              <w:t>instruccional que sirve para lograr con éxito de alguna actividad y con</w:t>
            </w:r>
          </w:p>
          <w:p w:rsidR="00AF4473" w:rsidRDefault="00117604">
            <w:pPr>
              <w:jc w:val="both"/>
              <w:rPr>
                <w:sz w:val="24"/>
                <w:szCs w:val="24"/>
              </w:rPr>
            </w:pPr>
            <w:proofErr w:type="gramStart"/>
            <w:r>
              <w:rPr>
                <w:sz w:val="24"/>
                <w:szCs w:val="24"/>
              </w:rPr>
              <w:t>esto</w:t>
            </w:r>
            <w:proofErr w:type="gramEnd"/>
            <w:r>
              <w:rPr>
                <w:sz w:val="24"/>
                <w:szCs w:val="24"/>
              </w:rPr>
              <w:t xml:space="preserve"> lograr el aprendizaje. Facilitan el aprendizaje de los alumnos.</w:t>
            </w:r>
          </w:p>
          <w:p w:rsidR="00AF4473" w:rsidRDefault="00AF4473">
            <w:pPr>
              <w:jc w:val="both"/>
              <w:rPr>
                <w:sz w:val="24"/>
                <w:szCs w:val="24"/>
              </w:rPr>
            </w:pPr>
          </w:p>
        </w:tc>
      </w:tr>
      <w:tr w:rsidR="00AF4473">
        <w:trPr>
          <w:trHeight w:val="520"/>
        </w:trPr>
        <w:tc>
          <w:tcPr>
            <w:tcW w:w="1914" w:type="dxa"/>
            <w:shd w:val="clear" w:color="auto" w:fill="FFC000"/>
          </w:tcPr>
          <w:p w:rsidR="00AF4473" w:rsidRDefault="00117604">
            <w:pPr>
              <w:rPr>
                <w:sz w:val="24"/>
                <w:szCs w:val="24"/>
              </w:rPr>
            </w:pPr>
            <w:r>
              <w:rPr>
                <w:sz w:val="24"/>
                <w:szCs w:val="24"/>
              </w:rPr>
              <w:t>Resultados de la investigación:</w:t>
            </w:r>
          </w:p>
        </w:tc>
        <w:tc>
          <w:tcPr>
            <w:tcW w:w="4642" w:type="dxa"/>
          </w:tcPr>
          <w:p w:rsidR="00AF4473" w:rsidRDefault="00117604">
            <w:pPr>
              <w:rPr>
                <w:sz w:val="24"/>
                <w:szCs w:val="24"/>
              </w:rPr>
            </w:pPr>
            <w:r>
              <w:rPr>
                <w:sz w:val="24"/>
                <w:szCs w:val="24"/>
              </w:rPr>
              <w:t>Organizadores previos y de avance. La utilidad que tienen para</w:t>
            </w:r>
          </w:p>
          <w:p w:rsidR="00AF4473" w:rsidRDefault="00117604">
            <w:pPr>
              <w:rPr>
                <w:sz w:val="24"/>
                <w:szCs w:val="24"/>
              </w:rPr>
            </w:pPr>
            <w:proofErr w:type="gramStart"/>
            <w:r>
              <w:rPr>
                <w:sz w:val="24"/>
                <w:szCs w:val="24"/>
              </w:rPr>
              <w:t>guiar</w:t>
            </w:r>
            <w:proofErr w:type="gramEnd"/>
            <w:r>
              <w:rPr>
                <w:sz w:val="24"/>
                <w:szCs w:val="24"/>
              </w:rPr>
              <w:t xml:space="preserve"> al alumno y ubicarlos en los nuevos aprendizajes.</w:t>
            </w:r>
          </w:p>
          <w:p w:rsidR="00AF4473" w:rsidRDefault="00117604">
            <w:pPr>
              <w:rPr>
                <w:sz w:val="24"/>
                <w:szCs w:val="24"/>
              </w:rPr>
            </w:pPr>
            <w:r>
              <w:rPr>
                <w:sz w:val="24"/>
                <w:szCs w:val="24"/>
              </w:rPr>
              <w:t>Al esclarecer la naturaleza y propósito de la actividad. Ayuda a</w:t>
            </w:r>
          </w:p>
          <w:p w:rsidR="00AF4473" w:rsidRDefault="00117604">
            <w:pPr>
              <w:rPr>
                <w:sz w:val="24"/>
                <w:szCs w:val="24"/>
              </w:rPr>
            </w:pPr>
            <w:r>
              <w:rPr>
                <w:sz w:val="24"/>
                <w:szCs w:val="24"/>
              </w:rPr>
              <w:t>los estudiantes a mantener su atención, resolver tareas y</w:t>
            </w:r>
          </w:p>
          <w:p w:rsidR="00AF4473" w:rsidRDefault="00117604">
            <w:pPr>
              <w:rPr>
                <w:sz w:val="24"/>
                <w:szCs w:val="24"/>
              </w:rPr>
            </w:pPr>
            <w:proofErr w:type="gramStart"/>
            <w:r>
              <w:rPr>
                <w:sz w:val="24"/>
                <w:szCs w:val="24"/>
              </w:rPr>
              <w:t>organizar</w:t>
            </w:r>
            <w:proofErr w:type="gramEnd"/>
            <w:r>
              <w:rPr>
                <w:sz w:val="24"/>
                <w:szCs w:val="24"/>
              </w:rPr>
              <w:t xml:space="preserve"> información.</w:t>
            </w:r>
          </w:p>
          <w:p w:rsidR="00AF4473" w:rsidRDefault="00117604">
            <w:pPr>
              <w:rPr>
                <w:sz w:val="24"/>
                <w:szCs w:val="24"/>
              </w:rPr>
            </w:pPr>
            <w:r>
              <w:rPr>
                <w:sz w:val="24"/>
                <w:szCs w:val="24"/>
              </w:rPr>
              <w:t>Para motivar al estudiantes la lección debe ser presentada</w:t>
            </w:r>
          </w:p>
          <w:p w:rsidR="00AF4473" w:rsidRDefault="00117604">
            <w:pPr>
              <w:rPr>
                <w:sz w:val="24"/>
                <w:szCs w:val="24"/>
              </w:rPr>
            </w:pPr>
            <w:proofErr w:type="gramStart"/>
            <w:r>
              <w:rPr>
                <w:sz w:val="24"/>
                <w:szCs w:val="24"/>
              </w:rPr>
              <w:t>adecuadamente</w:t>
            </w:r>
            <w:proofErr w:type="gramEnd"/>
            <w:r>
              <w:rPr>
                <w:sz w:val="24"/>
                <w:szCs w:val="24"/>
              </w:rPr>
              <w:t>.</w:t>
            </w:r>
          </w:p>
        </w:tc>
        <w:tc>
          <w:tcPr>
            <w:tcW w:w="3410" w:type="dxa"/>
            <w:vMerge/>
          </w:tcPr>
          <w:p w:rsidR="00AF4473" w:rsidRDefault="00AF4473">
            <w:pPr>
              <w:widowControl w:val="0"/>
              <w:pBdr>
                <w:top w:val="nil"/>
                <w:left w:val="nil"/>
                <w:bottom w:val="nil"/>
                <w:right w:val="nil"/>
                <w:between w:val="nil"/>
              </w:pBdr>
              <w:spacing w:line="276" w:lineRule="auto"/>
              <w:rPr>
                <w:sz w:val="24"/>
                <w:szCs w:val="24"/>
              </w:rPr>
            </w:pPr>
          </w:p>
        </w:tc>
      </w:tr>
      <w:tr w:rsidR="00AF4473">
        <w:trPr>
          <w:trHeight w:val="260"/>
        </w:trPr>
        <w:tc>
          <w:tcPr>
            <w:tcW w:w="1914" w:type="dxa"/>
            <w:shd w:val="clear" w:color="auto" w:fill="FFC000"/>
          </w:tcPr>
          <w:p w:rsidR="00AF4473" w:rsidRDefault="00117604">
            <w:pPr>
              <w:rPr>
                <w:sz w:val="24"/>
                <w:szCs w:val="24"/>
              </w:rPr>
            </w:pPr>
            <w:r>
              <w:rPr>
                <w:sz w:val="24"/>
                <w:szCs w:val="24"/>
              </w:rPr>
              <w:t>En el aula:</w:t>
            </w:r>
          </w:p>
        </w:tc>
        <w:tc>
          <w:tcPr>
            <w:tcW w:w="4642" w:type="dxa"/>
          </w:tcPr>
          <w:p w:rsidR="00AF4473" w:rsidRDefault="00117604">
            <w:pPr>
              <w:rPr>
                <w:sz w:val="24"/>
                <w:szCs w:val="24"/>
              </w:rPr>
            </w:pPr>
            <w:r>
              <w:rPr>
                <w:sz w:val="24"/>
                <w:szCs w:val="24"/>
              </w:rPr>
              <w:t>Los maestros pueden</w:t>
            </w:r>
          </w:p>
          <w:p w:rsidR="00AF4473" w:rsidRDefault="00117604">
            <w:pPr>
              <w:rPr>
                <w:sz w:val="24"/>
                <w:szCs w:val="24"/>
              </w:rPr>
            </w:pPr>
            <w:r>
              <w:rPr>
                <w:sz w:val="24"/>
                <w:szCs w:val="24"/>
              </w:rPr>
              <w:t>preparar a los estudiantes</w:t>
            </w:r>
          </w:p>
          <w:p w:rsidR="00AF4473" w:rsidRDefault="00117604">
            <w:pPr>
              <w:rPr>
                <w:sz w:val="24"/>
                <w:szCs w:val="24"/>
              </w:rPr>
            </w:pPr>
            <w:r>
              <w:rPr>
                <w:sz w:val="24"/>
                <w:szCs w:val="24"/>
              </w:rPr>
              <w:t>para aprender al</w:t>
            </w:r>
          </w:p>
          <w:p w:rsidR="00AF4473" w:rsidRDefault="00117604">
            <w:pPr>
              <w:rPr>
                <w:sz w:val="24"/>
                <w:szCs w:val="24"/>
              </w:rPr>
            </w:pPr>
            <w:r>
              <w:rPr>
                <w:sz w:val="24"/>
                <w:szCs w:val="24"/>
              </w:rPr>
              <w:t>proporcionarles una</w:t>
            </w:r>
          </w:p>
          <w:p w:rsidR="00AF4473" w:rsidRDefault="00117604">
            <w:pPr>
              <w:rPr>
                <w:sz w:val="24"/>
                <w:szCs w:val="24"/>
              </w:rPr>
            </w:pPr>
            <w:r>
              <w:rPr>
                <w:sz w:val="24"/>
                <w:szCs w:val="24"/>
              </w:rPr>
              <w:t>estructura inicial que aclare</w:t>
            </w:r>
          </w:p>
          <w:p w:rsidR="00AF4473" w:rsidRDefault="00117604">
            <w:pPr>
              <w:rPr>
                <w:sz w:val="24"/>
                <w:szCs w:val="24"/>
              </w:rPr>
            </w:pPr>
            <w:r>
              <w:rPr>
                <w:sz w:val="24"/>
                <w:szCs w:val="24"/>
              </w:rPr>
              <w:t>los resultados esperados y</w:t>
            </w:r>
          </w:p>
          <w:p w:rsidR="00AF4473" w:rsidRDefault="00117604">
            <w:pPr>
              <w:rPr>
                <w:sz w:val="24"/>
                <w:szCs w:val="24"/>
              </w:rPr>
            </w:pPr>
            <w:r>
              <w:rPr>
                <w:sz w:val="24"/>
                <w:szCs w:val="24"/>
              </w:rPr>
              <w:t>que indique las estrategias</w:t>
            </w:r>
          </w:p>
          <w:p w:rsidR="00AF4473" w:rsidRDefault="00117604">
            <w:pPr>
              <w:rPr>
                <w:sz w:val="24"/>
                <w:szCs w:val="24"/>
              </w:rPr>
            </w:pPr>
            <w:proofErr w:type="gramStart"/>
            <w:r>
              <w:rPr>
                <w:sz w:val="24"/>
                <w:szCs w:val="24"/>
              </w:rPr>
              <w:t>de</w:t>
            </w:r>
            <w:proofErr w:type="gramEnd"/>
            <w:r>
              <w:rPr>
                <w:sz w:val="24"/>
                <w:szCs w:val="24"/>
              </w:rPr>
              <w:t xml:space="preserve"> aprendizaje adecuadas.</w:t>
            </w:r>
          </w:p>
          <w:p w:rsidR="00AF4473" w:rsidRDefault="00117604">
            <w:pPr>
              <w:rPr>
                <w:sz w:val="24"/>
                <w:szCs w:val="24"/>
              </w:rPr>
            </w:pPr>
            <w:r>
              <w:rPr>
                <w:sz w:val="24"/>
                <w:szCs w:val="24"/>
              </w:rPr>
              <w:t>Organizadores de avance orientan a los estudiantes acerca de lo que</w:t>
            </w:r>
          </w:p>
          <w:p w:rsidR="00AF4473" w:rsidRDefault="00117604">
            <w:pPr>
              <w:rPr>
                <w:sz w:val="24"/>
                <w:szCs w:val="24"/>
              </w:rPr>
            </w:pPr>
            <w:proofErr w:type="gramStart"/>
            <w:r>
              <w:rPr>
                <w:sz w:val="24"/>
                <w:szCs w:val="24"/>
              </w:rPr>
              <w:t>aprenderán</w:t>
            </w:r>
            <w:proofErr w:type="gramEnd"/>
            <w:r>
              <w:rPr>
                <w:sz w:val="24"/>
                <w:szCs w:val="24"/>
              </w:rPr>
              <w:t>.</w:t>
            </w:r>
          </w:p>
          <w:p w:rsidR="00AF4473" w:rsidRDefault="00117604">
            <w:pPr>
              <w:rPr>
                <w:sz w:val="24"/>
                <w:szCs w:val="24"/>
              </w:rPr>
            </w:pPr>
            <w:r>
              <w:rPr>
                <w:sz w:val="24"/>
                <w:szCs w:val="24"/>
              </w:rPr>
              <w:t>Para enfocarse en las ideas centrales y ordenar su pensamiento, los</w:t>
            </w:r>
          </w:p>
          <w:p w:rsidR="00AF4473" w:rsidRDefault="00117604">
            <w:pPr>
              <w:rPr>
                <w:sz w:val="24"/>
                <w:szCs w:val="24"/>
              </w:rPr>
            </w:pPr>
            <w:r>
              <w:rPr>
                <w:sz w:val="24"/>
                <w:szCs w:val="24"/>
              </w:rPr>
              <w:t>estudiantes deben conocer la naturaleza de la activida</w:t>
            </w:r>
            <w:r>
              <w:rPr>
                <w:sz w:val="24"/>
                <w:szCs w:val="24"/>
              </w:rPr>
              <w:t>d y la estructura</w:t>
            </w:r>
          </w:p>
          <w:p w:rsidR="00AF4473" w:rsidRDefault="00117604">
            <w:pPr>
              <w:rPr>
                <w:sz w:val="24"/>
                <w:szCs w:val="24"/>
              </w:rPr>
            </w:pPr>
            <w:proofErr w:type="gramStart"/>
            <w:r>
              <w:rPr>
                <w:sz w:val="24"/>
                <w:szCs w:val="24"/>
              </w:rPr>
              <w:t>de</w:t>
            </w:r>
            <w:proofErr w:type="gramEnd"/>
            <w:r>
              <w:rPr>
                <w:sz w:val="24"/>
                <w:szCs w:val="24"/>
              </w:rPr>
              <w:t xml:space="preserve"> sus contenidos.</w:t>
            </w:r>
          </w:p>
          <w:p w:rsidR="00AF4473" w:rsidRDefault="00117604">
            <w:pPr>
              <w:rPr>
                <w:sz w:val="24"/>
                <w:szCs w:val="24"/>
              </w:rPr>
            </w:pPr>
            <w:r>
              <w:rPr>
                <w:sz w:val="24"/>
                <w:szCs w:val="24"/>
              </w:rPr>
              <w:t>Los alumnos deben comprender que será lo que aprenderán y por qué</w:t>
            </w:r>
          </w:p>
          <w:p w:rsidR="00AF4473" w:rsidRDefault="00117604">
            <w:pPr>
              <w:rPr>
                <w:sz w:val="24"/>
                <w:szCs w:val="24"/>
              </w:rPr>
            </w:pPr>
            <w:proofErr w:type="gramStart"/>
            <w:r>
              <w:rPr>
                <w:sz w:val="24"/>
                <w:szCs w:val="24"/>
              </w:rPr>
              <w:lastRenderedPageBreak/>
              <w:t>es</w:t>
            </w:r>
            <w:proofErr w:type="gramEnd"/>
            <w:r>
              <w:rPr>
                <w:sz w:val="24"/>
                <w:szCs w:val="24"/>
              </w:rPr>
              <w:t xml:space="preserve"> importante para ellos.</w:t>
            </w:r>
          </w:p>
          <w:p w:rsidR="00AF4473" w:rsidRDefault="00117604">
            <w:pPr>
              <w:rPr>
                <w:sz w:val="24"/>
                <w:szCs w:val="24"/>
              </w:rPr>
            </w:pPr>
            <w:r>
              <w:rPr>
                <w:sz w:val="24"/>
                <w:szCs w:val="24"/>
              </w:rPr>
              <w:t>Metas de la actividad.</w:t>
            </w:r>
          </w:p>
          <w:p w:rsidR="00AF4473" w:rsidRDefault="00117604">
            <w:pPr>
              <w:rPr>
                <w:sz w:val="24"/>
                <w:szCs w:val="24"/>
              </w:rPr>
            </w:pPr>
            <w:r>
              <w:rPr>
                <w:sz w:val="24"/>
                <w:szCs w:val="24"/>
              </w:rPr>
              <w:t>Resaltar ideas principales.</w:t>
            </w:r>
          </w:p>
          <w:p w:rsidR="00AF4473" w:rsidRDefault="00117604">
            <w:pPr>
              <w:rPr>
                <w:sz w:val="24"/>
                <w:szCs w:val="24"/>
              </w:rPr>
            </w:pPr>
            <w:r>
              <w:rPr>
                <w:sz w:val="24"/>
                <w:szCs w:val="24"/>
              </w:rPr>
              <w:t>Realizar evaluaciones.</w:t>
            </w:r>
          </w:p>
          <w:p w:rsidR="00AF4473" w:rsidRDefault="00117604">
            <w:pPr>
              <w:rPr>
                <w:sz w:val="24"/>
                <w:szCs w:val="24"/>
              </w:rPr>
            </w:pPr>
            <w:r>
              <w:rPr>
                <w:sz w:val="24"/>
                <w:szCs w:val="24"/>
              </w:rPr>
              <w:t>Cuestionarios previos.</w:t>
            </w:r>
          </w:p>
        </w:tc>
        <w:tc>
          <w:tcPr>
            <w:tcW w:w="3410" w:type="dxa"/>
            <w:vMerge/>
          </w:tcPr>
          <w:p w:rsidR="00AF4473" w:rsidRDefault="00AF4473">
            <w:pPr>
              <w:widowControl w:val="0"/>
              <w:pBdr>
                <w:top w:val="nil"/>
                <w:left w:val="nil"/>
                <w:bottom w:val="nil"/>
                <w:right w:val="nil"/>
                <w:between w:val="nil"/>
              </w:pBdr>
              <w:spacing w:line="276" w:lineRule="auto"/>
              <w:rPr>
                <w:sz w:val="24"/>
                <w:szCs w:val="24"/>
              </w:rPr>
            </w:pPr>
          </w:p>
        </w:tc>
      </w:tr>
      <w:tr w:rsidR="00AF4473">
        <w:trPr>
          <w:trHeight w:val="260"/>
        </w:trPr>
        <w:tc>
          <w:tcPr>
            <w:tcW w:w="6556" w:type="dxa"/>
            <w:gridSpan w:val="2"/>
            <w:vAlign w:val="center"/>
          </w:tcPr>
          <w:p w:rsidR="00AF4473" w:rsidRDefault="00117604">
            <w:pPr>
              <w:jc w:val="center"/>
              <w:rPr>
                <w:b/>
                <w:sz w:val="24"/>
                <w:szCs w:val="24"/>
              </w:rPr>
            </w:pPr>
            <w:r>
              <w:rPr>
                <w:b/>
                <w:sz w:val="24"/>
                <w:szCs w:val="24"/>
              </w:rPr>
              <w:lastRenderedPageBreak/>
              <w:t xml:space="preserve">5. Contenidos coherentes </w:t>
            </w:r>
          </w:p>
        </w:tc>
        <w:tc>
          <w:tcPr>
            <w:tcW w:w="3410" w:type="dxa"/>
          </w:tcPr>
          <w:p w:rsidR="00AF4473" w:rsidRDefault="00117604">
            <w:pPr>
              <w:jc w:val="center"/>
              <w:rPr>
                <w:b/>
                <w:sz w:val="24"/>
                <w:szCs w:val="24"/>
              </w:rPr>
            </w:pPr>
            <w:r>
              <w:rPr>
                <w:b/>
                <w:sz w:val="24"/>
                <w:szCs w:val="24"/>
              </w:rPr>
              <w:t>Conclusión:</w:t>
            </w:r>
          </w:p>
        </w:tc>
      </w:tr>
      <w:tr w:rsidR="00AF4473">
        <w:trPr>
          <w:trHeight w:val="260"/>
        </w:trPr>
        <w:tc>
          <w:tcPr>
            <w:tcW w:w="6556" w:type="dxa"/>
            <w:gridSpan w:val="2"/>
            <w:shd w:val="clear" w:color="auto" w:fill="FBE5D5"/>
          </w:tcPr>
          <w:p w:rsidR="00AF4473" w:rsidRDefault="00AF4473">
            <w:pPr>
              <w:jc w:val="both"/>
              <w:rPr>
                <w:sz w:val="24"/>
                <w:szCs w:val="24"/>
              </w:rPr>
            </w:pPr>
          </w:p>
        </w:tc>
        <w:tc>
          <w:tcPr>
            <w:tcW w:w="3410" w:type="dxa"/>
            <w:vMerge w:val="restart"/>
          </w:tcPr>
          <w:p w:rsidR="00AF4473" w:rsidRDefault="00AF4473">
            <w:pPr>
              <w:jc w:val="both"/>
              <w:rPr>
                <w:sz w:val="24"/>
                <w:szCs w:val="24"/>
              </w:rPr>
            </w:pPr>
          </w:p>
        </w:tc>
      </w:tr>
      <w:tr w:rsidR="00AF4473">
        <w:trPr>
          <w:trHeight w:val="520"/>
        </w:trPr>
        <w:tc>
          <w:tcPr>
            <w:tcW w:w="1914" w:type="dxa"/>
            <w:shd w:val="clear" w:color="auto" w:fill="FFC000"/>
          </w:tcPr>
          <w:p w:rsidR="00AF4473" w:rsidRDefault="00117604">
            <w:pPr>
              <w:rPr>
                <w:sz w:val="24"/>
                <w:szCs w:val="24"/>
              </w:rPr>
            </w:pPr>
            <w:r>
              <w:rPr>
                <w:sz w:val="24"/>
                <w:szCs w:val="24"/>
              </w:rPr>
              <w:t>Resultados de la investigación:</w:t>
            </w:r>
          </w:p>
        </w:tc>
        <w:tc>
          <w:tcPr>
            <w:tcW w:w="4642" w:type="dxa"/>
          </w:tcPr>
          <w:p w:rsidR="00AF4473" w:rsidRDefault="00AF4473">
            <w:pPr>
              <w:rPr>
                <w:sz w:val="24"/>
                <w:szCs w:val="24"/>
              </w:rPr>
            </w:pPr>
          </w:p>
        </w:tc>
        <w:tc>
          <w:tcPr>
            <w:tcW w:w="3410" w:type="dxa"/>
            <w:vMerge/>
          </w:tcPr>
          <w:p w:rsidR="00AF4473" w:rsidRDefault="00AF4473">
            <w:pPr>
              <w:widowControl w:val="0"/>
              <w:pBdr>
                <w:top w:val="nil"/>
                <w:left w:val="nil"/>
                <w:bottom w:val="nil"/>
                <w:right w:val="nil"/>
                <w:between w:val="nil"/>
              </w:pBdr>
              <w:spacing w:line="276" w:lineRule="auto"/>
              <w:rPr>
                <w:sz w:val="24"/>
                <w:szCs w:val="24"/>
              </w:rPr>
            </w:pPr>
          </w:p>
        </w:tc>
      </w:tr>
      <w:tr w:rsidR="00AF4473">
        <w:trPr>
          <w:trHeight w:val="260"/>
        </w:trPr>
        <w:tc>
          <w:tcPr>
            <w:tcW w:w="1914" w:type="dxa"/>
            <w:shd w:val="clear" w:color="auto" w:fill="FFC000"/>
          </w:tcPr>
          <w:p w:rsidR="00AF4473" w:rsidRDefault="00117604">
            <w:pPr>
              <w:rPr>
                <w:sz w:val="24"/>
                <w:szCs w:val="24"/>
              </w:rPr>
            </w:pPr>
            <w:r>
              <w:rPr>
                <w:sz w:val="24"/>
                <w:szCs w:val="24"/>
              </w:rPr>
              <w:t>En el aula:</w:t>
            </w:r>
          </w:p>
        </w:tc>
        <w:tc>
          <w:tcPr>
            <w:tcW w:w="4642" w:type="dxa"/>
          </w:tcPr>
          <w:p w:rsidR="00AF4473" w:rsidRDefault="00AF4473">
            <w:pPr>
              <w:rPr>
                <w:sz w:val="24"/>
                <w:szCs w:val="24"/>
              </w:rPr>
            </w:pPr>
          </w:p>
        </w:tc>
        <w:tc>
          <w:tcPr>
            <w:tcW w:w="3410" w:type="dxa"/>
            <w:vMerge/>
          </w:tcPr>
          <w:p w:rsidR="00AF4473" w:rsidRDefault="00AF4473">
            <w:pPr>
              <w:widowControl w:val="0"/>
              <w:pBdr>
                <w:top w:val="nil"/>
                <w:left w:val="nil"/>
                <w:bottom w:val="nil"/>
                <w:right w:val="nil"/>
                <w:between w:val="nil"/>
              </w:pBdr>
              <w:spacing w:line="276" w:lineRule="auto"/>
              <w:rPr>
                <w:sz w:val="24"/>
                <w:szCs w:val="24"/>
              </w:rPr>
            </w:pPr>
          </w:p>
        </w:tc>
      </w:tr>
      <w:tr w:rsidR="00AF4473">
        <w:trPr>
          <w:trHeight w:val="260"/>
        </w:trPr>
        <w:tc>
          <w:tcPr>
            <w:tcW w:w="6556" w:type="dxa"/>
            <w:gridSpan w:val="2"/>
            <w:vAlign w:val="center"/>
          </w:tcPr>
          <w:p w:rsidR="00AF4473" w:rsidRDefault="00117604">
            <w:pPr>
              <w:jc w:val="center"/>
              <w:rPr>
                <w:b/>
                <w:sz w:val="24"/>
                <w:szCs w:val="24"/>
              </w:rPr>
            </w:pPr>
            <w:r>
              <w:rPr>
                <w:b/>
                <w:sz w:val="24"/>
                <w:szCs w:val="24"/>
              </w:rPr>
              <w:t>6. Diálogo reflexivo</w:t>
            </w:r>
          </w:p>
        </w:tc>
        <w:tc>
          <w:tcPr>
            <w:tcW w:w="3410" w:type="dxa"/>
          </w:tcPr>
          <w:p w:rsidR="00AF4473" w:rsidRDefault="00117604">
            <w:pPr>
              <w:jc w:val="center"/>
              <w:rPr>
                <w:b/>
                <w:sz w:val="24"/>
                <w:szCs w:val="24"/>
              </w:rPr>
            </w:pPr>
            <w:r>
              <w:rPr>
                <w:b/>
                <w:sz w:val="24"/>
                <w:szCs w:val="24"/>
              </w:rPr>
              <w:t>Conclusión:</w:t>
            </w:r>
          </w:p>
        </w:tc>
      </w:tr>
      <w:tr w:rsidR="00AF4473">
        <w:trPr>
          <w:trHeight w:val="260"/>
        </w:trPr>
        <w:tc>
          <w:tcPr>
            <w:tcW w:w="6556" w:type="dxa"/>
            <w:gridSpan w:val="2"/>
            <w:shd w:val="clear" w:color="auto" w:fill="FBE5D5"/>
          </w:tcPr>
          <w:p w:rsidR="00AF4473" w:rsidRDefault="00117604">
            <w:pPr>
              <w:jc w:val="both"/>
              <w:rPr>
                <w:sz w:val="24"/>
                <w:szCs w:val="24"/>
              </w:rPr>
            </w:pPr>
            <w:r>
              <w:rPr>
                <w:rFonts w:ascii="Times New Roman" w:eastAsia="Times New Roman" w:hAnsi="Times New Roman" w:cs="Times New Roman"/>
              </w:rPr>
              <w:t>Se plantean preguntas para propiciar entre los estudiantes disertaciones fundamentales, alrededor de ideas integradoras.</w:t>
            </w:r>
          </w:p>
        </w:tc>
        <w:tc>
          <w:tcPr>
            <w:tcW w:w="3410" w:type="dxa"/>
            <w:vMerge w:val="restart"/>
          </w:tcPr>
          <w:p w:rsidR="00AF4473" w:rsidRDefault="00117604">
            <w:pPr>
              <w:jc w:val="both"/>
              <w:rPr>
                <w:sz w:val="24"/>
                <w:szCs w:val="24"/>
              </w:rPr>
            </w:pPr>
            <w:r>
              <w:rPr>
                <w:sz w:val="24"/>
                <w:szCs w:val="24"/>
              </w:rPr>
              <w:t>Gracias al diálogo reflexivo que se suscite entre el docente y sus estudiantes, estos últimos no solo memorizan los contenidos, sino encontrarán un significado a ellos, cambiando perspectivas o ideas equívocas sobre el orden de las cosas y reafirmando otra</w:t>
            </w:r>
            <w:r>
              <w:rPr>
                <w:sz w:val="24"/>
                <w:szCs w:val="24"/>
              </w:rPr>
              <w:t>s.</w:t>
            </w:r>
          </w:p>
          <w:p w:rsidR="00AF4473" w:rsidRDefault="00AF4473">
            <w:pPr>
              <w:jc w:val="both"/>
              <w:rPr>
                <w:sz w:val="24"/>
                <w:szCs w:val="24"/>
              </w:rPr>
            </w:pPr>
          </w:p>
          <w:p w:rsidR="00AF4473" w:rsidRDefault="00117604">
            <w:pPr>
              <w:jc w:val="both"/>
              <w:rPr>
                <w:sz w:val="24"/>
                <w:szCs w:val="24"/>
              </w:rPr>
            </w:pPr>
            <w:r>
              <w:rPr>
                <w:sz w:val="24"/>
                <w:szCs w:val="24"/>
              </w:rPr>
              <w:t xml:space="preserve">Las preguntas que se formulen por parte del docente  deben guardar ciertas características que proporcionen el logro siempre de los objetivos planteados. </w:t>
            </w:r>
          </w:p>
        </w:tc>
      </w:tr>
      <w:tr w:rsidR="00AF4473">
        <w:trPr>
          <w:trHeight w:val="540"/>
        </w:trPr>
        <w:tc>
          <w:tcPr>
            <w:tcW w:w="1914" w:type="dxa"/>
            <w:shd w:val="clear" w:color="auto" w:fill="FFC000"/>
          </w:tcPr>
          <w:p w:rsidR="00AF4473" w:rsidRDefault="00117604">
            <w:pPr>
              <w:rPr>
                <w:sz w:val="24"/>
                <w:szCs w:val="24"/>
              </w:rPr>
            </w:pPr>
            <w:r>
              <w:rPr>
                <w:sz w:val="24"/>
                <w:szCs w:val="24"/>
              </w:rPr>
              <w:t>Resultados de la investigación:</w:t>
            </w:r>
          </w:p>
        </w:tc>
        <w:tc>
          <w:tcPr>
            <w:tcW w:w="4642" w:type="dxa"/>
          </w:tcPr>
          <w:p w:rsidR="00AF4473" w:rsidRDefault="00117604">
            <w:pPr>
              <w:jc w:val="both"/>
              <w:rPr>
                <w:rFonts w:ascii="Times New Roman" w:eastAsia="Times New Roman" w:hAnsi="Times New Roman" w:cs="Times New Roman"/>
              </w:rPr>
            </w:pPr>
            <w:r>
              <w:rPr>
                <w:rFonts w:ascii="Times New Roman" w:eastAsia="Times New Roman" w:hAnsi="Times New Roman" w:cs="Times New Roman"/>
              </w:rPr>
              <w:t>Estas preguntas motivan a los estudiantes a reflexionar sobre los contenidos, reconociendo las relaciones entre las ideas clave y sus implicaciones, pensar críticamente sobre ellas y usarla en la solución de problemas.</w:t>
            </w:r>
          </w:p>
          <w:p w:rsidR="00AF4473" w:rsidRDefault="00117604">
            <w:pPr>
              <w:jc w:val="both"/>
              <w:rPr>
                <w:rFonts w:ascii="Times New Roman" w:eastAsia="Times New Roman" w:hAnsi="Times New Roman" w:cs="Times New Roman"/>
              </w:rPr>
            </w:pPr>
            <w:r>
              <w:rPr>
                <w:rFonts w:ascii="Times New Roman" w:eastAsia="Times New Roman" w:hAnsi="Times New Roman" w:cs="Times New Roman"/>
              </w:rPr>
              <w:t xml:space="preserve"> </w:t>
            </w:r>
          </w:p>
          <w:p w:rsidR="00AF4473" w:rsidRDefault="00117604">
            <w:pPr>
              <w:jc w:val="both"/>
              <w:rPr>
                <w:rFonts w:ascii="Times New Roman" w:eastAsia="Times New Roman" w:hAnsi="Times New Roman" w:cs="Times New Roman"/>
              </w:rPr>
            </w:pPr>
            <w:r>
              <w:rPr>
                <w:rFonts w:ascii="Times New Roman" w:eastAsia="Times New Roman" w:hAnsi="Times New Roman" w:cs="Times New Roman"/>
              </w:rPr>
              <w:t>En este proceso los estudiantes aba</w:t>
            </w:r>
            <w:r>
              <w:rPr>
                <w:rFonts w:ascii="Times New Roman" w:eastAsia="Times New Roman" w:hAnsi="Times New Roman" w:cs="Times New Roman"/>
              </w:rPr>
              <w:t>ndonan sus ideas ingenuas o conceptos erróneos y adaptan ideas más sofisticadas y válidas.</w:t>
            </w:r>
          </w:p>
        </w:tc>
        <w:tc>
          <w:tcPr>
            <w:tcW w:w="3410" w:type="dxa"/>
            <w:vMerge/>
          </w:tcPr>
          <w:p w:rsidR="00AF4473" w:rsidRDefault="00AF4473">
            <w:pPr>
              <w:widowControl w:val="0"/>
              <w:pBdr>
                <w:top w:val="nil"/>
                <w:left w:val="nil"/>
                <w:bottom w:val="nil"/>
                <w:right w:val="nil"/>
                <w:between w:val="nil"/>
              </w:pBdr>
              <w:spacing w:line="276" w:lineRule="auto"/>
              <w:rPr>
                <w:rFonts w:ascii="Times New Roman" w:eastAsia="Times New Roman" w:hAnsi="Times New Roman" w:cs="Times New Roman"/>
              </w:rPr>
            </w:pPr>
          </w:p>
        </w:tc>
      </w:tr>
      <w:tr w:rsidR="00AF4473">
        <w:trPr>
          <w:trHeight w:val="240"/>
        </w:trPr>
        <w:tc>
          <w:tcPr>
            <w:tcW w:w="1914" w:type="dxa"/>
            <w:shd w:val="clear" w:color="auto" w:fill="FFC000"/>
          </w:tcPr>
          <w:p w:rsidR="00AF4473" w:rsidRDefault="00117604">
            <w:pPr>
              <w:rPr>
                <w:sz w:val="24"/>
                <w:szCs w:val="24"/>
              </w:rPr>
            </w:pPr>
            <w:r>
              <w:rPr>
                <w:sz w:val="24"/>
                <w:szCs w:val="24"/>
              </w:rPr>
              <w:t>En el aula:</w:t>
            </w:r>
          </w:p>
        </w:tc>
        <w:tc>
          <w:tcPr>
            <w:tcW w:w="4642" w:type="dxa"/>
          </w:tcPr>
          <w:p w:rsidR="00AF4473" w:rsidRDefault="00117604">
            <w:pPr>
              <w:jc w:val="both"/>
              <w:rPr>
                <w:rFonts w:ascii="Times New Roman" w:eastAsia="Times New Roman" w:hAnsi="Times New Roman" w:cs="Times New Roman"/>
              </w:rPr>
            </w:pPr>
            <w:r>
              <w:rPr>
                <w:rFonts w:ascii="Times New Roman" w:eastAsia="Times New Roman" w:hAnsi="Times New Roman" w:cs="Times New Roman"/>
              </w:rPr>
              <w:t>Algunas preguntas básicas, cerradas y prácticas pueden ser apropiadas cuando se evalúa el conocimiento previo o revisan un nuevo conocimiento.</w:t>
            </w:r>
          </w:p>
          <w:p w:rsidR="00AF4473" w:rsidRDefault="00117604">
            <w:pPr>
              <w:rPr>
                <w:rFonts w:ascii="Times New Roman" w:eastAsia="Times New Roman" w:hAnsi="Times New Roman" w:cs="Times New Roman"/>
              </w:rPr>
            </w:pPr>
            <w:r>
              <w:rPr>
                <w:rFonts w:ascii="Times New Roman" w:eastAsia="Times New Roman" w:hAnsi="Times New Roman" w:cs="Times New Roman"/>
              </w:rPr>
              <w:t xml:space="preserve"> </w:t>
            </w:r>
          </w:p>
          <w:p w:rsidR="00AF4473" w:rsidRDefault="00117604">
            <w:pPr>
              <w:jc w:val="both"/>
              <w:rPr>
                <w:rFonts w:ascii="Times New Roman" w:eastAsia="Times New Roman" w:hAnsi="Times New Roman" w:cs="Times New Roman"/>
              </w:rPr>
            </w:pPr>
            <w:r>
              <w:rPr>
                <w:rFonts w:ascii="Times New Roman" w:eastAsia="Times New Roman" w:hAnsi="Times New Roman" w:cs="Times New Roman"/>
              </w:rPr>
              <w:t>Para alcanzar objetivos didácticos más significativos son necesarias preguntas abiertas que proporcionan que el alumno aplique, analice, sintetice o evalúe lo que está aprendiendo.</w:t>
            </w:r>
          </w:p>
          <w:p w:rsidR="00AF4473" w:rsidRDefault="00117604">
            <w:pPr>
              <w:rPr>
                <w:rFonts w:ascii="Times New Roman" w:eastAsia="Times New Roman" w:hAnsi="Times New Roman" w:cs="Times New Roman"/>
              </w:rPr>
            </w:pPr>
            <w:r>
              <w:rPr>
                <w:rFonts w:ascii="Times New Roman" w:eastAsia="Times New Roman" w:hAnsi="Times New Roman" w:cs="Times New Roman"/>
              </w:rPr>
              <w:t xml:space="preserve"> </w:t>
            </w:r>
          </w:p>
          <w:p w:rsidR="00AF4473" w:rsidRDefault="00117604">
            <w:pPr>
              <w:jc w:val="both"/>
              <w:rPr>
                <w:rFonts w:ascii="Times New Roman" w:eastAsia="Times New Roman" w:hAnsi="Times New Roman" w:cs="Times New Roman"/>
              </w:rPr>
            </w:pPr>
            <w:r>
              <w:rPr>
                <w:rFonts w:ascii="Times New Roman" w:eastAsia="Times New Roman" w:hAnsi="Times New Roman" w:cs="Times New Roman"/>
              </w:rPr>
              <w:t>Las preguntas deben estar dirigidas para toda la clase, otorgar el tiempo</w:t>
            </w:r>
            <w:r>
              <w:rPr>
                <w:rFonts w:ascii="Times New Roman" w:eastAsia="Times New Roman" w:hAnsi="Times New Roman" w:cs="Times New Roman"/>
              </w:rPr>
              <w:t xml:space="preserve"> suficiente para que el estudiante responda cuando la pregunta es compleja.</w:t>
            </w:r>
          </w:p>
          <w:p w:rsidR="00AF4473" w:rsidRDefault="00117604">
            <w:pPr>
              <w:rPr>
                <w:rFonts w:ascii="Times New Roman" w:eastAsia="Times New Roman" w:hAnsi="Times New Roman" w:cs="Times New Roman"/>
              </w:rPr>
            </w:pPr>
            <w:r>
              <w:rPr>
                <w:rFonts w:ascii="Times New Roman" w:eastAsia="Times New Roman" w:hAnsi="Times New Roman" w:cs="Times New Roman"/>
              </w:rPr>
              <w:t xml:space="preserve"> </w:t>
            </w:r>
          </w:p>
          <w:p w:rsidR="00AF4473" w:rsidRDefault="00117604">
            <w:pPr>
              <w:jc w:val="both"/>
              <w:rPr>
                <w:rFonts w:ascii="Times New Roman" w:eastAsia="Times New Roman" w:hAnsi="Times New Roman" w:cs="Times New Roman"/>
              </w:rPr>
            </w:pPr>
            <w:r>
              <w:rPr>
                <w:rFonts w:ascii="Times New Roman" w:eastAsia="Times New Roman" w:hAnsi="Times New Roman" w:cs="Times New Roman"/>
              </w:rPr>
              <w:t>El diálogo reflexivo se caracteriza por la exploración de una cantidad reducida de temas relacionadas entre sí, en lo que se invita a los estudiantes a proponer explicaciones, ha</w:t>
            </w:r>
            <w:r>
              <w:rPr>
                <w:rFonts w:ascii="Times New Roman" w:eastAsia="Times New Roman" w:hAnsi="Times New Roman" w:cs="Times New Roman"/>
              </w:rPr>
              <w:t>cer predicciones y debatir eventuales soluciones o problemas</w:t>
            </w:r>
          </w:p>
        </w:tc>
        <w:tc>
          <w:tcPr>
            <w:tcW w:w="3410" w:type="dxa"/>
            <w:vMerge/>
          </w:tcPr>
          <w:p w:rsidR="00AF4473" w:rsidRDefault="00AF4473">
            <w:pPr>
              <w:widowControl w:val="0"/>
              <w:pBdr>
                <w:top w:val="nil"/>
                <w:left w:val="nil"/>
                <w:bottom w:val="nil"/>
                <w:right w:val="nil"/>
                <w:between w:val="nil"/>
              </w:pBdr>
              <w:spacing w:line="276" w:lineRule="auto"/>
              <w:rPr>
                <w:rFonts w:ascii="Times New Roman" w:eastAsia="Times New Roman" w:hAnsi="Times New Roman" w:cs="Times New Roman"/>
              </w:rPr>
            </w:pPr>
          </w:p>
        </w:tc>
      </w:tr>
      <w:tr w:rsidR="00AF4473">
        <w:trPr>
          <w:trHeight w:val="260"/>
        </w:trPr>
        <w:tc>
          <w:tcPr>
            <w:tcW w:w="6556" w:type="dxa"/>
            <w:gridSpan w:val="2"/>
            <w:vAlign w:val="center"/>
          </w:tcPr>
          <w:p w:rsidR="00AF4473" w:rsidRDefault="00117604">
            <w:pPr>
              <w:jc w:val="center"/>
              <w:rPr>
                <w:b/>
                <w:sz w:val="24"/>
                <w:szCs w:val="24"/>
              </w:rPr>
            </w:pPr>
            <w:r>
              <w:rPr>
                <w:b/>
                <w:sz w:val="24"/>
                <w:szCs w:val="24"/>
              </w:rPr>
              <w:t xml:space="preserve">7. Actividades de práctica </w:t>
            </w:r>
          </w:p>
        </w:tc>
        <w:tc>
          <w:tcPr>
            <w:tcW w:w="3410" w:type="dxa"/>
          </w:tcPr>
          <w:p w:rsidR="00AF4473" w:rsidRDefault="00117604">
            <w:pPr>
              <w:jc w:val="center"/>
              <w:rPr>
                <w:b/>
                <w:sz w:val="24"/>
                <w:szCs w:val="24"/>
              </w:rPr>
            </w:pPr>
            <w:r>
              <w:rPr>
                <w:b/>
                <w:sz w:val="24"/>
                <w:szCs w:val="24"/>
              </w:rPr>
              <w:t>Conclusión:</w:t>
            </w:r>
          </w:p>
        </w:tc>
      </w:tr>
      <w:tr w:rsidR="00AF4473">
        <w:trPr>
          <w:trHeight w:val="240"/>
        </w:trPr>
        <w:tc>
          <w:tcPr>
            <w:tcW w:w="6556" w:type="dxa"/>
            <w:gridSpan w:val="2"/>
            <w:shd w:val="clear" w:color="auto" w:fill="FBE5D5"/>
          </w:tcPr>
          <w:p w:rsidR="00AF4473" w:rsidRDefault="00117604">
            <w:pPr>
              <w:jc w:val="both"/>
              <w:rPr>
                <w:sz w:val="24"/>
                <w:szCs w:val="24"/>
              </w:rPr>
            </w:pPr>
            <w:r>
              <w:t>Se plantean preguntas para propiciar entre los estudiantes disertaciones fundamentales, alrededor de ideas integradoras.</w:t>
            </w:r>
          </w:p>
        </w:tc>
        <w:tc>
          <w:tcPr>
            <w:tcW w:w="3410" w:type="dxa"/>
            <w:vMerge w:val="restart"/>
          </w:tcPr>
          <w:p w:rsidR="00AF4473" w:rsidRDefault="00F514D6">
            <w:pPr>
              <w:jc w:val="both"/>
              <w:rPr>
                <w:sz w:val="24"/>
                <w:szCs w:val="24"/>
              </w:rPr>
            </w:pPr>
            <w:r>
              <w:rPr>
                <w:sz w:val="24"/>
                <w:szCs w:val="24"/>
              </w:rPr>
              <w:t xml:space="preserve">Cuando se </w:t>
            </w:r>
            <w:r w:rsidR="00117604">
              <w:rPr>
                <w:sz w:val="24"/>
                <w:szCs w:val="24"/>
              </w:rPr>
              <w:t>está</w:t>
            </w:r>
            <w:r>
              <w:rPr>
                <w:sz w:val="24"/>
                <w:szCs w:val="24"/>
              </w:rPr>
              <w:t xml:space="preserve"> trabajando con los estudiantes se deben consideran diversos aspectos </w:t>
            </w:r>
            <w:r w:rsidR="00F36732">
              <w:rPr>
                <w:sz w:val="24"/>
                <w:szCs w:val="24"/>
              </w:rPr>
              <w:lastRenderedPageBreak/>
              <w:t>para ayudar a los estudiantes el comprender el contenido, partiendo de preguntas detonadoras que favorecen el intercambio de ideas.</w:t>
            </w:r>
          </w:p>
          <w:p w:rsidR="00F36732" w:rsidRDefault="00F36732">
            <w:pPr>
              <w:jc w:val="both"/>
              <w:rPr>
                <w:sz w:val="24"/>
                <w:szCs w:val="24"/>
              </w:rPr>
            </w:pPr>
          </w:p>
          <w:p w:rsidR="00F36732" w:rsidRDefault="00F36732">
            <w:pPr>
              <w:jc w:val="both"/>
              <w:rPr>
                <w:sz w:val="24"/>
                <w:szCs w:val="24"/>
              </w:rPr>
            </w:pPr>
          </w:p>
          <w:p w:rsidR="00F36732" w:rsidRDefault="00F36732">
            <w:pPr>
              <w:jc w:val="both"/>
              <w:rPr>
                <w:sz w:val="24"/>
                <w:szCs w:val="24"/>
              </w:rPr>
            </w:pPr>
          </w:p>
          <w:p w:rsidR="00F36732" w:rsidRDefault="00F36732">
            <w:pPr>
              <w:jc w:val="both"/>
              <w:rPr>
                <w:sz w:val="24"/>
                <w:szCs w:val="24"/>
              </w:rPr>
            </w:pPr>
          </w:p>
          <w:p w:rsidR="00F36732" w:rsidRDefault="00F36732">
            <w:pPr>
              <w:jc w:val="both"/>
              <w:rPr>
                <w:sz w:val="24"/>
                <w:szCs w:val="24"/>
              </w:rPr>
            </w:pPr>
          </w:p>
          <w:p w:rsidR="00F36732" w:rsidRDefault="00F36732">
            <w:pPr>
              <w:jc w:val="both"/>
              <w:rPr>
                <w:sz w:val="24"/>
                <w:szCs w:val="24"/>
              </w:rPr>
            </w:pPr>
            <w:r>
              <w:rPr>
                <w:sz w:val="24"/>
                <w:szCs w:val="24"/>
              </w:rPr>
              <w:t xml:space="preserve">Es considerable aceptar </w:t>
            </w:r>
            <w:r w:rsidR="00117604">
              <w:rPr>
                <w:sz w:val="24"/>
                <w:szCs w:val="24"/>
              </w:rPr>
              <w:t>que</w:t>
            </w:r>
            <w:r>
              <w:rPr>
                <w:sz w:val="24"/>
                <w:szCs w:val="24"/>
              </w:rPr>
              <w:t xml:space="preserve"> las habilidades de la escuela se aprenden mejor cuando se practican es por eso que es importante la contextualización de los contenidos.</w:t>
            </w:r>
          </w:p>
          <w:p w:rsidR="00F36732" w:rsidRDefault="00F36732">
            <w:pPr>
              <w:jc w:val="both"/>
              <w:rPr>
                <w:sz w:val="24"/>
                <w:szCs w:val="24"/>
              </w:rPr>
            </w:pPr>
          </w:p>
          <w:p w:rsidR="00F36732" w:rsidRDefault="00F36732">
            <w:pPr>
              <w:jc w:val="both"/>
              <w:rPr>
                <w:sz w:val="24"/>
                <w:szCs w:val="24"/>
              </w:rPr>
            </w:pPr>
          </w:p>
          <w:p w:rsidR="00F36732" w:rsidRDefault="00F36732">
            <w:pPr>
              <w:jc w:val="both"/>
              <w:rPr>
                <w:sz w:val="24"/>
                <w:szCs w:val="24"/>
              </w:rPr>
            </w:pPr>
          </w:p>
          <w:p w:rsidR="00F36732" w:rsidRDefault="00F36732">
            <w:pPr>
              <w:jc w:val="both"/>
              <w:rPr>
                <w:sz w:val="24"/>
                <w:szCs w:val="24"/>
              </w:rPr>
            </w:pPr>
          </w:p>
          <w:p w:rsidR="00F36732" w:rsidRDefault="00F36732">
            <w:pPr>
              <w:jc w:val="both"/>
              <w:rPr>
                <w:sz w:val="24"/>
                <w:szCs w:val="24"/>
              </w:rPr>
            </w:pPr>
          </w:p>
          <w:p w:rsidR="00F36732" w:rsidRDefault="00F36732">
            <w:pPr>
              <w:jc w:val="both"/>
              <w:rPr>
                <w:sz w:val="24"/>
                <w:szCs w:val="24"/>
              </w:rPr>
            </w:pPr>
          </w:p>
        </w:tc>
      </w:tr>
      <w:tr w:rsidR="00AF4473">
        <w:trPr>
          <w:trHeight w:val="540"/>
        </w:trPr>
        <w:tc>
          <w:tcPr>
            <w:tcW w:w="1914" w:type="dxa"/>
            <w:shd w:val="clear" w:color="auto" w:fill="FFC000"/>
          </w:tcPr>
          <w:p w:rsidR="00AF4473" w:rsidRDefault="00117604">
            <w:pPr>
              <w:rPr>
                <w:sz w:val="24"/>
                <w:szCs w:val="24"/>
              </w:rPr>
            </w:pPr>
            <w:r>
              <w:rPr>
                <w:sz w:val="24"/>
                <w:szCs w:val="24"/>
              </w:rPr>
              <w:t>Resultados de la investigación:</w:t>
            </w:r>
          </w:p>
        </w:tc>
        <w:tc>
          <w:tcPr>
            <w:tcW w:w="4642" w:type="dxa"/>
          </w:tcPr>
          <w:p w:rsidR="00AF4473" w:rsidRDefault="00117604">
            <w:pPr>
              <w:rPr>
                <w:sz w:val="24"/>
                <w:szCs w:val="24"/>
              </w:rPr>
            </w:pPr>
            <w:r>
              <w:rPr>
                <w:sz w:val="24"/>
                <w:szCs w:val="24"/>
              </w:rPr>
              <w:t>Métodos que ayudan a los estudiantes aprender :</w:t>
            </w:r>
          </w:p>
          <w:p w:rsidR="00AF4473" w:rsidRDefault="00117604">
            <w:pPr>
              <w:rPr>
                <w:sz w:val="24"/>
                <w:szCs w:val="24"/>
              </w:rPr>
            </w:pPr>
            <w:r>
              <w:rPr>
                <w:sz w:val="24"/>
                <w:szCs w:val="24"/>
              </w:rPr>
              <w:lastRenderedPageBreak/>
              <w:t xml:space="preserve">1._ presentan información que explica conceptos y promueve desarrollo de habilidades </w:t>
            </w:r>
          </w:p>
          <w:p w:rsidR="00AF4473" w:rsidRDefault="00117604">
            <w:pPr>
              <w:rPr>
                <w:sz w:val="24"/>
                <w:szCs w:val="24"/>
              </w:rPr>
            </w:pPr>
            <w:r>
              <w:rPr>
                <w:sz w:val="24"/>
                <w:szCs w:val="24"/>
              </w:rPr>
              <w:t xml:space="preserve">2._ hacen preguntas y generan debates de contenidos específicos </w:t>
            </w:r>
          </w:p>
          <w:p w:rsidR="00AF4473" w:rsidRDefault="00117604">
            <w:pPr>
              <w:rPr>
                <w:sz w:val="24"/>
                <w:szCs w:val="24"/>
              </w:rPr>
            </w:pPr>
            <w:r>
              <w:rPr>
                <w:sz w:val="24"/>
                <w:szCs w:val="24"/>
              </w:rPr>
              <w:t xml:space="preserve">3._ involucran a sus estudiantes en actividades que puedan aplicar lo aprendido </w:t>
            </w:r>
          </w:p>
          <w:p w:rsidR="00AF4473" w:rsidRDefault="00AF4473">
            <w:pPr>
              <w:rPr>
                <w:sz w:val="24"/>
                <w:szCs w:val="24"/>
              </w:rPr>
            </w:pPr>
          </w:p>
          <w:p w:rsidR="00AF4473" w:rsidRDefault="00117604">
            <w:pPr>
              <w:rPr>
                <w:sz w:val="24"/>
                <w:szCs w:val="24"/>
              </w:rPr>
            </w:pPr>
            <w:r>
              <w:rPr>
                <w:sz w:val="24"/>
                <w:szCs w:val="24"/>
              </w:rPr>
              <w:t xml:space="preserve">Las habilidades de la escuela se aprenden mejor cuando se practican </w:t>
            </w:r>
          </w:p>
          <w:p w:rsidR="00AF4473" w:rsidRDefault="00AF4473">
            <w:pPr>
              <w:rPr>
                <w:sz w:val="24"/>
                <w:szCs w:val="24"/>
              </w:rPr>
            </w:pPr>
          </w:p>
        </w:tc>
        <w:tc>
          <w:tcPr>
            <w:tcW w:w="3410" w:type="dxa"/>
            <w:vMerge/>
          </w:tcPr>
          <w:p w:rsidR="00AF4473" w:rsidRDefault="00AF4473">
            <w:pPr>
              <w:widowControl w:val="0"/>
              <w:pBdr>
                <w:top w:val="nil"/>
                <w:left w:val="nil"/>
                <w:bottom w:val="nil"/>
                <w:right w:val="nil"/>
                <w:between w:val="nil"/>
              </w:pBdr>
              <w:spacing w:line="276" w:lineRule="auto"/>
              <w:rPr>
                <w:sz w:val="24"/>
                <w:szCs w:val="24"/>
              </w:rPr>
            </w:pPr>
          </w:p>
        </w:tc>
      </w:tr>
      <w:tr w:rsidR="00AF4473">
        <w:trPr>
          <w:trHeight w:val="240"/>
        </w:trPr>
        <w:tc>
          <w:tcPr>
            <w:tcW w:w="1914" w:type="dxa"/>
            <w:shd w:val="clear" w:color="auto" w:fill="FFC000"/>
          </w:tcPr>
          <w:p w:rsidR="00AF4473" w:rsidRDefault="00117604">
            <w:pPr>
              <w:rPr>
                <w:sz w:val="24"/>
                <w:szCs w:val="24"/>
              </w:rPr>
            </w:pPr>
            <w:r>
              <w:rPr>
                <w:sz w:val="24"/>
                <w:szCs w:val="24"/>
              </w:rPr>
              <w:lastRenderedPageBreak/>
              <w:t>En el aula:</w:t>
            </w:r>
          </w:p>
        </w:tc>
        <w:tc>
          <w:tcPr>
            <w:tcW w:w="4642" w:type="dxa"/>
          </w:tcPr>
          <w:p w:rsidR="00AF4473" w:rsidRDefault="00117604">
            <w:pPr>
              <w:ind w:left="360"/>
              <w:rPr>
                <w:sz w:val="24"/>
                <w:szCs w:val="24"/>
              </w:rPr>
            </w:pPr>
            <w:r>
              <w:rPr>
                <w:sz w:val="24"/>
                <w:szCs w:val="24"/>
              </w:rPr>
              <w:t>-</w:t>
            </w:r>
            <w:r>
              <w:rPr>
                <w:sz w:val="14"/>
                <w:szCs w:val="14"/>
              </w:rPr>
              <w:t xml:space="preserve">          </w:t>
            </w:r>
            <w:r>
              <w:rPr>
                <w:sz w:val="24"/>
                <w:szCs w:val="24"/>
              </w:rPr>
              <w:t>La práctica exitosa consiste en pulir habilidades establecida para hacer fluidas, eficaz y automáticas</w:t>
            </w:r>
          </w:p>
          <w:p w:rsidR="00AF4473" w:rsidRDefault="00117604">
            <w:pPr>
              <w:ind w:left="360"/>
              <w:rPr>
                <w:sz w:val="24"/>
                <w:szCs w:val="24"/>
              </w:rPr>
            </w:pPr>
            <w:r>
              <w:rPr>
                <w:sz w:val="24"/>
                <w:szCs w:val="24"/>
              </w:rPr>
              <w:t>-</w:t>
            </w:r>
            <w:r>
              <w:rPr>
                <w:sz w:val="14"/>
                <w:szCs w:val="14"/>
              </w:rPr>
              <w:t xml:space="preserve">          </w:t>
            </w:r>
            <w:r>
              <w:rPr>
                <w:sz w:val="24"/>
                <w:szCs w:val="24"/>
              </w:rPr>
              <w:t>La práctica desarrolla en contexto de aplicar que requiere el entendimiento conceptual de conocimiento de las habilidades</w:t>
            </w:r>
          </w:p>
          <w:p w:rsidR="00AF4473" w:rsidRDefault="00117604">
            <w:pPr>
              <w:rPr>
                <w:sz w:val="24"/>
                <w:szCs w:val="24"/>
              </w:rPr>
            </w:pPr>
            <w:r>
              <w:t>El aprender en la es</w:t>
            </w:r>
            <w:r>
              <w:t xml:space="preserve">cuela puede extenderse en el hogar atreves de la asignación de tareas que brinden a los estudiantes la forma de trabajar independientemente </w:t>
            </w:r>
          </w:p>
        </w:tc>
        <w:tc>
          <w:tcPr>
            <w:tcW w:w="3410" w:type="dxa"/>
            <w:vMerge/>
          </w:tcPr>
          <w:p w:rsidR="00AF4473" w:rsidRDefault="00AF4473">
            <w:pPr>
              <w:widowControl w:val="0"/>
              <w:pBdr>
                <w:top w:val="nil"/>
                <w:left w:val="nil"/>
                <w:bottom w:val="nil"/>
                <w:right w:val="nil"/>
                <w:between w:val="nil"/>
              </w:pBdr>
              <w:spacing w:line="276" w:lineRule="auto"/>
              <w:rPr>
                <w:sz w:val="24"/>
                <w:szCs w:val="24"/>
              </w:rPr>
            </w:pPr>
          </w:p>
        </w:tc>
      </w:tr>
      <w:tr w:rsidR="00AF4473">
        <w:trPr>
          <w:trHeight w:val="260"/>
        </w:trPr>
        <w:tc>
          <w:tcPr>
            <w:tcW w:w="6556" w:type="dxa"/>
            <w:gridSpan w:val="2"/>
            <w:vAlign w:val="center"/>
          </w:tcPr>
          <w:p w:rsidR="00AF4473" w:rsidRDefault="00117604">
            <w:pPr>
              <w:jc w:val="center"/>
              <w:rPr>
                <w:b/>
                <w:sz w:val="24"/>
                <w:szCs w:val="24"/>
              </w:rPr>
            </w:pPr>
            <w:r>
              <w:rPr>
                <w:b/>
                <w:sz w:val="24"/>
                <w:szCs w:val="24"/>
              </w:rPr>
              <w:t>8. Construcción de un soporte al compromiso de los estudiantes con sus tareas</w:t>
            </w:r>
          </w:p>
        </w:tc>
        <w:tc>
          <w:tcPr>
            <w:tcW w:w="3410" w:type="dxa"/>
          </w:tcPr>
          <w:p w:rsidR="00AF4473" w:rsidRDefault="00117604">
            <w:pPr>
              <w:jc w:val="center"/>
              <w:rPr>
                <w:b/>
                <w:sz w:val="24"/>
                <w:szCs w:val="24"/>
              </w:rPr>
            </w:pPr>
            <w:r>
              <w:rPr>
                <w:b/>
                <w:sz w:val="24"/>
                <w:szCs w:val="24"/>
              </w:rPr>
              <w:t>Conclusión:</w:t>
            </w:r>
          </w:p>
        </w:tc>
      </w:tr>
      <w:tr w:rsidR="00AF4473">
        <w:trPr>
          <w:trHeight w:val="240"/>
        </w:trPr>
        <w:tc>
          <w:tcPr>
            <w:tcW w:w="6556" w:type="dxa"/>
            <w:gridSpan w:val="2"/>
            <w:shd w:val="clear" w:color="auto" w:fill="FBE5D5"/>
          </w:tcPr>
          <w:p w:rsidR="00AF4473" w:rsidRDefault="00AF4473">
            <w:pPr>
              <w:jc w:val="both"/>
              <w:rPr>
                <w:sz w:val="24"/>
                <w:szCs w:val="24"/>
              </w:rPr>
            </w:pPr>
          </w:p>
        </w:tc>
        <w:tc>
          <w:tcPr>
            <w:tcW w:w="3410" w:type="dxa"/>
            <w:vMerge w:val="restart"/>
          </w:tcPr>
          <w:p w:rsidR="00AF4473" w:rsidRDefault="00117604">
            <w:pPr>
              <w:jc w:val="both"/>
              <w:rPr>
                <w:sz w:val="24"/>
                <w:szCs w:val="24"/>
              </w:rPr>
            </w:pPr>
            <w:r>
              <w:rPr>
                <w:sz w:val="24"/>
                <w:szCs w:val="24"/>
              </w:rPr>
              <w:t>Como futuros docentes debemos considerar las actividades basadas en las motivaciones e intereses de los alumnos las cuales nos permitan constituir un aprendizaje significativo que permita alcanzar el éxito en los estudiantes.</w:t>
            </w:r>
          </w:p>
          <w:p w:rsidR="00117604" w:rsidRDefault="00117604">
            <w:pPr>
              <w:jc w:val="both"/>
              <w:rPr>
                <w:sz w:val="24"/>
                <w:szCs w:val="24"/>
              </w:rPr>
            </w:pPr>
          </w:p>
          <w:p w:rsidR="00117604" w:rsidRDefault="00117604">
            <w:pPr>
              <w:jc w:val="both"/>
              <w:rPr>
                <w:sz w:val="24"/>
                <w:szCs w:val="24"/>
              </w:rPr>
            </w:pPr>
            <w:r>
              <w:rPr>
                <w:sz w:val="24"/>
                <w:szCs w:val="24"/>
              </w:rPr>
              <w:t>De esta forma se prepara al alumno para que cuando se le dé el contenido él pueda reflexionar por medio de la contextualización.</w:t>
            </w:r>
          </w:p>
        </w:tc>
      </w:tr>
      <w:tr w:rsidR="00AF4473">
        <w:trPr>
          <w:trHeight w:val="540"/>
        </w:trPr>
        <w:tc>
          <w:tcPr>
            <w:tcW w:w="1914" w:type="dxa"/>
            <w:shd w:val="clear" w:color="auto" w:fill="FFC000"/>
          </w:tcPr>
          <w:p w:rsidR="00AF4473" w:rsidRDefault="00117604">
            <w:pPr>
              <w:rPr>
                <w:sz w:val="24"/>
                <w:szCs w:val="24"/>
              </w:rPr>
            </w:pPr>
            <w:r>
              <w:rPr>
                <w:sz w:val="24"/>
                <w:szCs w:val="24"/>
              </w:rPr>
              <w:t>Resultados de la investigación:</w:t>
            </w:r>
          </w:p>
        </w:tc>
        <w:tc>
          <w:tcPr>
            <w:tcW w:w="4642" w:type="dxa"/>
            <w:shd w:val="clear" w:color="auto" w:fill="FFFFFF"/>
          </w:tcPr>
          <w:p w:rsidR="00AF4473" w:rsidRDefault="00117604">
            <w:pPr>
              <w:rPr>
                <w:rFonts w:ascii="Arial" w:eastAsia="Arial" w:hAnsi="Arial" w:cs="Arial"/>
                <w:sz w:val="20"/>
                <w:szCs w:val="20"/>
                <w:highlight w:val="white"/>
              </w:rPr>
            </w:pPr>
            <w:r>
              <w:rPr>
                <w:rFonts w:ascii="Arial" w:eastAsia="Arial" w:hAnsi="Arial" w:cs="Arial"/>
                <w:sz w:val="20"/>
                <w:szCs w:val="20"/>
                <w:highlight w:val="white"/>
              </w:rPr>
              <w:t>Actividades y ejercicios sean variados e interesantes que llamen la atención del estudiante, nuevos o desafiantes que constituyan experiencias de aprendizaje significativo y fáciles que permitan a los estudiantes alcanzar al</w:t>
            </w:r>
            <w:r>
              <w:rPr>
                <w:rFonts w:ascii="Arial" w:eastAsia="Arial" w:hAnsi="Arial" w:cs="Arial"/>
                <w:sz w:val="20"/>
                <w:szCs w:val="20"/>
                <w:highlight w:val="white"/>
              </w:rPr>
              <w:t>tos índices de éxito. Las actividades pueden ser más efectivas si los maestros explican primero el trabajo y luego ven ejemplos prácticos.</w:t>
            </w:r>
          </w:p>
          <w:p w:rsidR="00AF4473" w:rsidRDefault="00AF4473">
            <w:pPr>
              <w:rPr>
                <w:rFonts w:ascii="Arial" w:eastAsia="Arial" w:hAnsi="Arial" w:cs="Arial"/>
                <w:color w:val="FFFFFF"/>
                <w:sz w:val="20"/>
                <w:szCs w:val="20"/>
                <w:shd w:val="clear" w:color="auto" w:fill="0084FF"/>
              </w:rPr>
            </w:pPr>
          </w:p>
        </w:tc>
        <w:tc>
          <w:tcPr>
            <w:tcW w:w="3410" w:type="dxa"/>
            <w:vMerge/>
          </w:tcPr>
          <w:p w:rsidR="00AF4473" w:rsidRDefault="00AF4473">
            <w:pPr>
              <w:widowControl w:val="0"/>
              <w:pBdr>
                <w:top w:val="nil"/>
                <w:left w:val="nil"/>
                <w:bottom w:val="nil"/>
                <w:right w:val="nil"/>
                <w:between w:val="nil"/>
              </w:pBdr>
              <w:spacing w:line="276" w:lineRule="auto"/>
              <w:rPr>
                <w:rFonts w:ascii="Arial" w:eastAsia="Arial" w:hAnsi="Arial" w:cs="Arial"/>
                <w:color w:val="FFFFFF"/>
                <w:sz w:val="20"/>
                <w:szCs w:val="20"/>
                <w:shd w:val="clear" w:color="auto" w:fill="0084FF"/>
              </w:rPr>
            </w:pPr>
          </w:p>
        </w:tc>
      </w:tr>
      <w:tr w:rsidR="00AF4473">
        <w:trPr>
          <w:trHeight w:val="240"/>
        </w:trPr>
        <w:tc>
          <w:tcPr>
            <w:tcW w:w="1914" w:type="dxa"/>
            <w:shd w:val="clear" w:color="auto" w:fill="FFC000"/>
          </w:tcPr>
          <w:p w:rsidR="00AF4473" w:rsidRDefault="00117604">
            <w:pPr>
              <w:rPr>
                <w:sz w:val="24"/>
                <w:szCs w:val="24"/>
              </w:rPr>
            </w:pPr>
            <w:r>
              <w:rPr>
                <w:sz w:val="24"/>
                <w:szCs w:val="24"/>
              </w:rPr>
              <w:t>En el aula:</w:t>
            </w:r>
          </w:p>
        </w:tc>
        <w:tc>
          <w:tcPr>
            <w:tcW w:w="4642" w:type="dxa"/>
          </w:tcPr>
          <w:p w:rsidR="00AF4473" w:rsidRDefault="00117604">
            <w:pPr>
              <w:rPr>
                <w:sz w:val="24"/>
                <w:szCs w:val="24"/>
              </w:rPr>
            </w:pPr>
            <w:r>
              <w:rPr>
                <w:sz w:val="24"/>
                <w:szCs w:val="24"/>
              </w:rPr>
              <w:t>En otras palabras, hay que preparar al alumno en la actividad, brindarle asesoría</w:t>
            </w:r>
            <w:r>
              <w:rPr>
                <w:sz w:val="24"/>
                <w:szCs w:val="24"/>
              </w:rPr>
              <w:t xml:space="preserve">, retroalimentarlo y conducirlo a que reflexione una vez terminada la actividad. </w:t>
            </w:r>
          </w:p>
          <w:p w:rsidR="00AF4473" w:rsidRDefault="00117604">
            <w:pPr>
              <w:rPr>
                <w:sz w:val="24"/>
                <w:szCs w:val="24"/>
              </w:rPr>
            </w:pPr>
            <w:r>
              <w:rPr>
                <w:sz w:val="24"/>
                <w:szCs w:val="24"/>
              </w:rPr>
              <w:t>Podrían</w:t>
            </w:r>
            <w:r>
              <w:rPr>
                <w:sz w:val="24"/>
                <w:szCs w:val="24"/>
              </w:rPr>
              <w:t xml:space="preserve"> dirigir la aten- ción de los estudiantes hacia los conocimientos de contexto relev</w:t>
            </w:r>
            <w:r>
              <w:rPr>
                <w:sz w:val="24"/>
                <w:szCs w:val="24"/>
              </w:rPr>
              <w:t>an- tes, modelar sus estrategias para responder a las tareas o proporcio- narles un soporte proveyéndoles información</w:t>
            </w:r>
            <w:r>
              <w:rPr>
                <w:sz w:val="24"/>
                <w:szCs w:val="24"/>
              </w:rPr>
              <w:t xml:space="preserve"> sobre los requerimientos de la actividad. </w:t>
            </w:r>
          </w:p>
          <w:p w:rsidR="00AF4473" w:rsidRDefault="00117604">
            <w:pPr>
              <w:rPr>
                <w:sz w:val="24"/>
                <w:szCs w:val="24"/>
              </w:rPr>
            </w:pPr>
            <w:r>
              <w:rPr>
                <w:sz w:val="24"/>
                <w:szCs w:val="24"/>
              </w:rPr>
              <w:t xml:space="preserve">En la lectura resumir las ideas principales, </w:t>
            </w:r>
            <w:r>
              <w:rPr>
                <w:sz w:val="24"/>
                <w:szCs w:val="24"/>
              </w:rPr>
              <w:lastRenderedPageBreak/>
              <w:t xml:space="preserve">recordar a los alumnos las estrategias para desarrollarlas y evaluar su comprensión mientras leen. </w:t>
            </w:r>
            <w:r>
              <w:rPr>
                <w:sz w:val="24"/>
                <w:szCs w:val="24"/>
              </w:rPr>
              <w:t>Distribuir guías</w:t>
            </w:r>
            <w:r>
              <w:rPr>
                <w:sz w:val="24"/>
                <w:szCs w:val="24"/>
              </w:rPr>
              <w:t xml:space="preserve"> de estudio que dirijan la atención</w:t>
            </w:r>
            <w:r>
              <w:rPr>
                <w:sz w:val="24"/>
                <w:szCs w:val="24"/>
              </w:rPr>
              <w:t xml:space="preserve"> hacia las ideas clave y los elementos estructurales, proporcionar organizadores de tareas que ayuden a los estudiantes a controlar los pasos involuc</w:t>
            </w:r>
            <w:r>
              <w:rPr>
                <w:sz w:val="24"/>
                <w:szCs w:val="24"/>
              </w:rPr>
              <w:t>rados y las estrategias que están</w:t>
            </w:r>
            <w:r>
              <w:rPr>
                <w:sz w:val="24"/>
                <w:szCs w:val="24"/>
              </w:rPr>
              <w:t xml:space="preserve"> empleando.</w:t>
            </w:r>
          </w:p>
          <w:p w:rsidR="00AF4473" w:rsidRDefault="00117604">
            <w:pPr>
              <w:rPr>
                <w:sz w:val="24"/>
                <w:szCs w:val="24"/>
              </w:rPr>
            </w:pPr>
            <w:r>
              <w:rPr>
                <w:sz w:val="24"/>
                <w:szCs w:val="24"/>
              </w:rPr>
              <w:t>Actividades no serán</w:t>
            </w:r>
            <w:r>
              <w:rPr>
                <w:sz w:val="24"/>
                <w:szCs w:val="24"/>
              </w:rPr>
              <w:t xml:space="preserve"> totalmente efectivas a menos que sean seguidas por reflexiones o labores de repaso mediante las cuales el maestro revise la actividad con los alumnos, pro- vea de retroalimentación</w:t>
            </w:r>
            <w:r>
              <w:rPr>
                <w:sz w:val="24"/>
                <w:szCs w:val="24"/>
              </w:rPr>
              <w:t xml:space="preserve"> genera</w:t>
            </w:r>
            <w:r>
              <w:rPr>
                <w:sz w:val="24"/>
                <w:szCs w:val="24"/>
              </w:rPr>
              <w:t>l acerca del desempeño</w:t>
            </w:r>
            <w:r>
              <w:rPr>
                <w:sz w:val="24"/>
                <w:szCs w:val="24"/>
              </w:rPr>
              <w:t xml:space="preserve"> y refuerce las ideas integradoras relacionadas con los propósitos</w:t>
            </w:r>
            <w:r>
              <w:rPr>
                <w:sz w:val="24"/>
                <w:szCs w:val="24"/>
              </w:rPr>
              <w:t xml:space="preserve"> generales de la actividad.</w:t>
            </w:r>
          </w:p>
          <w:p w:rsidR="00AF4473" w:rsidRDefault="00AF4473">
            <w:pPr>
              <w:rPr>
                <w:sz w:val="24"/>
                <w:szCs w:val="24"/>
              </w:rPr>
            </w:pPr>
          </w:p>
        </w:tc>
        <w:tc>
          <w:tcPr>
            <w:tcW w:w="3410" w:type="dxa"/>
            <w:vMerge/>
          </w:tcPr>
          <w:p w:rsidR="00AF4473" w:rsidRDefault="00AF4473">
            <w:pPr>
              <w:widowControl w:val="0"/>
              <w:pBdr>
                <w:top w:val="nil"/>
                <w:left w:val="nil"/>
                <w:bottom w:val="nil"/>
                <w:right w:val="nil"/>
                <w:between w:val="nil"/>
              </w:pBdr>
              <w:spacing w:line="276" w:lineRule="auto"/>
              <w:rPr>
                <w:sz w:val="24"/>
                <w:szCs w:val="24"/>
              </w:rPr>
            </w:pPr>
          </w:p>
        </w:tc>
      </w:tr>
      <w:tr w:rsidR="00AF4473">
        <w:trPr>
          <w:trHeight w:val="260"/>
        </w:trPr>
        <w:tc>
          <w:tcPr>
            <w:tcW w:w="6556" w:type="dxa"/>
            <w:gridSpan w:val="2"/>
            <w:vAlign w:val="center"/>
          </w:tcPr>
          <w:p w:rsidR="00AF4473" w:rsidRDefault="00117604">
            <w:pPr>
              <w:jc w:val="center"/>
              <w:rPr>
                <w:b/>
                <w:sz w:val="24"/>
                <w:szCs w:val="24"/>
              </w:rPr>
            </w:pPr>
            <w:r>
              <w:rPr>
                <w:b/>
                <w:sz w:val="24"/>
                <w:szCs w:val="24"/>
              </w:rPr>
              <w:lastRenderedPageBreak/>
              <w:t>9. Enseñanza de estrategias</w:t>
            </w:r>
          </w:p>
        </w:tc>
        <w:tc>
          <w:tcPr>
            <w:tcW w:w="3410" w:type="dxa"/>
          </w:tcPr>
          <w:p w:rsidR="00AF4473" w:rsidRDefault="00117604">
            <w:pPr>
              <w:jc w:val="center"/>
              <w:rPr>
                <w:b/>
                <w:sz w:val="24"/>
                <w:szCs w:val="24"/>
              </w:rPr>
            </w:pPr>
            <w:r>
              <w:rPr>
                <w:b/>
                <w:sz w:val="24"/>
                <w:szCs w:val="24"/>
              </w:rPr>
              <w:t>Conclusión:</w:t>
            </w:r>
          </w:p>
        </w:tc>
      </w:tr>
      <w:tr w:rsidR="00AF4473">
        <w:trPr>
          <w:trHeight w:val="260"/>
        </w:trPr>
        <w:tc>
          <w:tcPr>
            <w:tcW w:w="6556" w:type="dxa"/>
            <w:gridSpan w:val="2"/>
            <w:shd w:val="clear" w:color="auto" w:fill="FBE5D5"/>
          </w:tcPr>
          <w:p w:rsidR="00AF4473" w:rsidRDefault="00AF4473">
            <w:pPr>
              <w:jc w:val="both"/>
              <w:rPr>
                <w:sz w:val="24"/>
                <w:szCs w:val="24"/>
              </w:rPr>
            </w:pPr>
          </w:p>
        </w:tc>
        <w:tc>
          <w:tcPr>
            <w:tcW w:w="3410" w:type="dxa"/>
            <w:vMerge w:val="restart"/>
          </w:tcPr>
          <w:p w:rsidR="00AF4473" w:rsidRDefault="00117604">
            <w:pPr>
              <w:jc w:val="both"/>
              <w:rPr>
                <w:sz w:val="24"/>
                <w:szCs w:val="24"/>
              </w:rPr>
            </w:pPr>
            <w:r>
              <w:rPr>
                <w:i/>
              </w:rPr>
              <w:t>Todo maestro tiene que considerar estrategias de aprendizaje que ayude a que los alumnos sean autónomos para el desarrollo de habilidades ligadas al aprender a aprender, además se tiene que considerar que nosotros como profesores tenemos que ser el andamia</w:t>
            </w:r>
            <w:r>
              <w:rPr>
                <w:i/>
              </w:rPr>
              <w:t>je de ese aprendizaje por medio de revisiones continuas que ponderen en los alumnos la reflexión de sus trabajo diario y escolar. Por otra parte, el maestro tiene que ser el responsable de fomentar en el aula otras formas de representación del conocimiento</w:t>
            </w:r>
            <w:r>
              <w:rPr>
                <w:i/>
              </w:rPr>
              <w:t xml:space="preserve"> para que el alumno calque el saber por medio de estereotipos que el maestro implemente para la enseñanza, es decir, el profesor hace mapas el alumno calca el mapa para otro tema o contenido.</w:t>
            </w:r>
          </w:p>
        </w:tc>
      </w:tr>
      <w:tr w:rsidR="00AF4473">
        <w:trPr>
          <w:trHeight w:val="540"/>
        </w:trPr>
        <w:tc>
          <w:tcPr>
            <w:tcW w:w="1914" w:type="dxa"/>
            <w:shd w:val="clear" w:color="auto" w:fill="FFC000"/>
          </w:tcPr>
          <w:p w:rsidR="00AF4473" w:rsidRDefault="00117604">
            <w:pPr>
              <w:rPr>
                <w:sz w:val="24"/>
                <w:szCs w:val="24"/>
              </w:rPr>
            </w:pPr>
            <w:r>
              <w:rPr>
                <w:sz w:val="24"/>
                <w:szCs w:val="24"/>
              </w:rPr>
              <w:t>Resultados de la investigación:</w:t>
            </w:r>
          </w:p>
        </w:tc>
        <w:tc>
          <w:tcPr>
            <w:tcW w:w="4642" w:type="dxa"/>
          </w:tcPr>
          <w:p w:rsidR="00AF4473" w:rsidRDefault="00117604">
            <w:pPr>
              <w:rPr>
                <w:i/>
                <w:sz w:val="24"/>
                <w:szCs w:val="24"/>
              </w:rPr>
            </w:pPr>
            <w:r>
              <w:rPr>
                <w:i/>
                <w:sz w:val="24"/>
                <w:szCs w:val="24"/>
              </w:rPr>
              <w:t>El maestro modela e instruye a los estudiantes en estrategias de aprendizaje y autorregulación</w:t>
            </w:r>
          </w:p>
          <w:p w:rsidR="00AF4473" w:rsidRDefault="00117604">
            <w:pPr>
              <w:rPr>
                <w:i/>
                <w:sz w:val="24"/>
                <w:szCs w:val="24"/>
              </w:rPr>
            </w:pPr>
            <w:r>
              <w:rPr>
                <w:i/>
                <w:sz w:val="24"/>
                <w:szCs w:val="24"/>
              </w:rPr>
              <w:t xml:space="preserve"> </w:t>
            </w:r>
          </w:p>
          <w:p w:rsidR="00AF4473" w:rsidRDefault="00117604">
            <w:pPr>
              <w:ind w:left="360"/>
              <w:rPr>
                <w:i/>
                <w:sz w:val="24"/>
                <w:szCs w:val="24"/>
              </w:rPr>
            </w:pPr>
            <w:r>
              <w:rPr>
                <w:sz w:val="24"/>
                <w:szCs w:val="24"/>
              </w:rPr>
              <w:t>·</w:t>
            </w:r>
            <w:r>
              <w:rPr>
                <w:rFonts w:ascii="Times New Roman" w:eastAsia="Times New Roman" w:hAnsi="Times New Roman" w:cs="Times New Roman"/>
                <w:sz w:val="14"/>
                <w:szCs w:val="14"/>
              </w:rPr>
              <w:t xml:space="preserve">         </w:t>
            </w:r>
            <w:r>
              <w:rPr>
                <w:i/>
                <w:sz w:val="24"/>
                <w:szCs w:val="24"/>
              </w:rPr>
              <w:t>El aprendizaje y las aptitudes para el estudio al igual que las habilidades en dominios específicos, pueden ser mayormente aprendidas si se enseñan c</w:t>
            </w:r>
            <w:r>
              <w:rPr>
                <w:i/>
                <w:sz w:val="24"/>
                <w:szCs w:val="24"/>
              </w:rPr>
              <w:t>omo estrategias con propósitos específicos y se practican con conciencia metacognitiva y autorregulación.</w:t>
            </w:r>
          </w:p>
          <w:p w:rsidR="00AF4473" w:rsidRDefault="00117604">
            <w:pPr>
              <w:rPr>
                <w:i/>
                <w:sz w:val="24"/>
                <w:szCs w:val="24"/>
              </w:rPr>
            </w:pPr>
            <w:r>
              <w:rPr>
                <w:i/>
                <w:sz w:val="24"/>
                <w:szCs w:val="24"/>
              </w:rPr>
              <w:t xml:space="preserve"> </w:t>
            </w:r>
          </w:p>
          <w:p w:rsidR="00AF4473" w:rsidRDefault="00117604">
            <w:pPr>
              <w:rPr>
                <w:sz w:val="24"/>
                <w:szCs w:val="24"/>
              </w:rPr>
            </w:pPr>
            <w:r>
              <w:rPr>
                <w:i/>
              </w:rPr>
              <w:t>La enseñanza de este tipo de estrategias va dirigida aquellos estudiantes que no son totalmente capaces.</w:t>
            </w:r>
          </w:p>
        </w:tc>
        <w:tc>
          <w:tcPr>
            <w:tcW w:w="3410" w:type="dxa"/>
            <w:vMerge/>
          </w:tcPr>
          <w:p w:rsidR="00AF4473" w:rsidRDefault="00AF4473">
            <w:pPr>
              <w:widowControl w:val="0"/>
              <w:pBdr>
                <w:top w:val="nil"/>
                <w:left w:val="nil"/>
                <w:bottom w:val="nil"/>
                <w:right w:val="nil"/>
                <w:between w:val="nil"/>
              </w:pBdr>
              <w:spacing w:line="276" w:lineRule="auto"/>
              <w:rPr>
                <w:sz w:val="24"/>
                <w:szCs w:val="24"/>
              </w:rPr>
            </w:pPr>
          </w:p>
        </w:tc>
      </w:tr>
      <w:tr w:rsidR="00AF4473">
        <w:trPr>
          <w:trHeight w:val="260"/>
        </w:trPr>
        <w:tc>
          <w:tcPr>
            <w:tcW w:w="1914" w:type="dxa"/>
            <w:shd w:val="clear" w:color="auto" w:fill="FFC000"/>
          </w:tcPr>
          <w:p w:rsidR="00AF4473" w:rsidRDefault="00117604">
            <w:pPr>
              <w:rPr>
                <w:sz w:val="24"/>
                <w:szCs w:val="24"/>
              </w:rPr>
            </w:pPr>
            <w:r>
              <w:rPr>
                <w:sz w:val="24"/>
                <w:szCs w:val="24"/>
              </w:rPr>
              <w:t>En el aula:</w:t>
            </w:r>
          </w:p>
        </w:tc>
        <w:tc>
          <w:tcPr>
            <w:tcW w:w="4642" w:type="dxa"/>
          </w:tcPr>
          <w:p w:rsidR="00AF4473" w:rsidRDefault="00117604">
            <w:pPr>
              <w:ind w:left="360"/>
              <w:rPr>
                <w:i/>
                <w:sz w:val="24"/>
                <w:szCs w:val="24"/>
              </w:rPr>
            </w:pPr>
            <w:r>
              <w:rPr>
                <w:sz w:val="24"/>
                <w:szCs w:val="24"/>
              </w:rPr>
              <w:t>·</w:t>
            </w:r>
            <w:r>
              <w:rPr>
                <w:rFonts w:ascii="Times New Roman" w:eastAsia="Times New Roman" w:hAnsi="Times New Roman" w:cs="Times New Roman"/>
                <w:sz w:val="14"/>
                <w:szCs w:val="14"/>
              </w:rPr>
              <w:t xml:space="preserve">         </w:t>
            </w:r>
            <w:r>
              <w:rPr>
                <w:i/>
                <w:sz w:val="24"/>
                <w:szCs w:val="24"/>
              </w:rPr>
              <w:t>Aquellos alumnos que no cuentan con sus propias estrategias de trabajo, usualmente se apoyan de aquellas que les brindan sus maestros.</w:t>
            </w:r>
          </w:p>
          <w:p w:rsidR="00AF4473" w:rsidRDefault="00117604">
            <w:pPr>
              <w:ind w:left="360"/>
              <w:rPr>
                <w:i/>
                <w:sz w:val="24"/>
                <w:szCs w:val="24"/>
              </w:rPr>
            </w:pPr>
            <w:r>
              <w:rPr>
                <w:sz w:val="24"/>
                <w:szCs w:val="24"/>
              </w:rPr>
              <w:t>·</w:t>
            </w:r>
            <w:r>
              <w:rPr>
                <w:rFonts w:ascii="Times New Roman" w:eastAsia="Times New Roman" w:hAnsi="Times New Roman" w:cs="Times New Roman"/>
                <w:sz w:val="14"/>
                <w:szCs w:val="14"/>
              </w:rPr>
              <w:t xml:space="preserve">         </w:t>
            </w:r>
            <w:r>
              <w:rPr>
                <w:i/>
                <w:sz w:val="24"/>
                <w:szCs w:val="24"/>
              </w:rPr>
              <w:t>La enseñanza debe incluir explicaciones acerca del propósito de la habilidad y las ocasiones en que esta podría</w:t>
            </w:r>
            <w:r>
              <w:rPr>
                <w:i/>
                <w:sz w:val="24"/>
                <w:szCs w:val="24"/>
              </w:rPr>
              <w:t>n ser usada.</w:t>
            </w:r>
          </w:p>
          <w:p w:rsidR="00AF4473" w:rsidRDefault="00117604">
            <w:pPr>
              <w:ind w:left="360"/>
              <w:rPr>
                <w:i/>
                <w:sz w:val="24"/>
                <w:szCs w:val="24"/>
              </w:rPr>
            </w:pPr>
            <w:r>
              <w:rPr>
                <w:sz w:val="24"/>
                <w:szCs w:val="24"/>
              </w:rPr>
              <w:t>·</w:t>
            </w:r>
            <w:r>
              <w:rPr>
                <w:rFonts w:ascii="Times New Roman" w:eastAsia="Times New Roman" w:hAnsi="Times New Roman" w:cs="Times New Roman"/>
                <w:sz w:val="14"/>
                <w:szCs w:val="14"/>
              </w:rPr>
              <w:t xml:space="preserve">         </w:t>
            </w:r>
            <w:r>
              <w:rPr>
                <w:i/>
                <w:sz w:val="24"/>
                <w:szCs w:val="24"/>
              </w:rPr>
              <w:t xml:space="preserve">La enseñanza de estrategias es más </w:t>
            </w:r>
            <w:r>
              <w:rPr>
                <w:i/>
                <w:sz w:val="24"/>
                <w:szCs w:val="24"/>
              </w:rPr>
              <w:lastRenderedPageBreak/>
              <w:t>efectiva cuando incluye una demostración cognoscitiva, la cual exhibe los procesos de pensamiento que guían el uso de la estrategia en una variedad de contextos.</w:t>
            </w:r>
          </w:p>
          <w:p w:rsidR="00AF4473" w:rsidRDefault="00117604">
            <w:pPr>
              <w:ind w:left="360"/>
              <w:rPr>
                <w:i/>
                <w:sz w:val="24"/>
                <w:szCs w:val="24"/>
              </w:rPr>
            </w:pPr>
            <w:r>
              <w:rPr>
                <w:sz w:val="24"/>
                <w:szCs w:val="24"/>
              </w:rPr>
              <w:t>·</w:t>
            </w:r>
            <w:r>
              <w:rPr>
                <w:rFonts w:ascii="Times New Roman" w:eastAsia="Times New Roman" w:hAnsi="Times New Roman" w:cs="Times New Roman"/>
                <w:sz w:val="14"/>
                <w:szCs w:val="14"/>
              </w:rPr>
              <w:t xml:space="preserve">         </w:t>
            </w:r>
            <w:r>
              <w:rPr>
                <w:i/>
                <w:sz w:val="24"/>
                <w:szCs w:val="24"/>
              </w:rPr>
              <w:t xml:space="preserve">Los maestros pueden hacer </w:t>
            </w:r>
            <w:r>
              <w:rPr>
                <w:i/>
                <w:sz w:val="24"/>
                <w:szCs w:val="24"/>
              </w:rPr>
              <w:t>demostraciones e instruir a los estudiantes en habilidades de estudio y estrategias de aprendizaje reales como lo son: ensayos su elaboración, su organización, la verificación del aprendizaje y el seguimiento del estado de ánimo.</w:t>
            </w:r>
          </w:p>
          <w:p w:rsidR="00AF4473" w:rsidRDefault="00117604">
            <w:pPr>
              <w:ind w:left="360"/>
              <w:rPr>
                <w:i/>
                <w:sz w:val="24"/>
                <w:szCs w:val="24"/>
              </w:rPr>
            </w:pPr>
            <w:r>
              <w:rPr>
                <w:sz w:val="24"/>
                <w:szCs w:val="24"/>
              </w:rPr>
              <w:t>·</w:t>
            </w:r>
            <w:r>
              <w:rPr>
                <w:rFonts w:ascii="Times New Roman" w:eastAsia="Times New Roman" w:hAnsi="Times New Roman" w:cs="Times New Roman"/>
                <w:sz w:val="14"/>
                <w:szCs w:val="14"/>
              </w:rPr>
              <w:t xml:space="preserve">         </w:t>
            </w:r>
            <w:r>
              <w:rPr>
                <w:i/>
                <w:sz w:val="24"/>
                <w:szCs w:val="24"/>
              </w:rPr>
              <w:t>A partir de la r</w:t>
            </w:r>
            <w:r>
              <w:rPr>
                <w:i/>
                <w:sz w:val="24"/>
                <w:szCs w:val="24"/>
              </w:rPr>
              <w:t>etroalimentación el maestro puede hacer preguntas y comentarios que ayuden a los alumnos a verificar y reflexionar sobre sus aprendizaje, esto debe enfocarse en las estrategias que los estudiantes emplean para procesar el contenido y resolver los problemas</w:t>
            </w:r>
            <w:r>
              <w:rPr>
                <w:i/>
                <w:sz w:val="24"/>
                <w:szCs w:val="24"/>
              </w:rPr>
              <w:t>.</w:t>
            </w:r>
          </w:p>
          <w:p w:rsidR="00AF4473" w:rsidRDefault="00AF4473">
            <w:pPr>
              <w:rPr>
                <w:sz w:val="24"/>
                <w:szCs w:val="24"/>
              </w:rPr>
            </w:pPr>
          </w:p>
          <w:p w:rsidR="00AF4473" w:rsidRDefault="00AF4473">
            <w:pPr>
              <w:rPr>
                <w:sz w:val="24"/>
                <w:szCs w:val="24"/>
              </w:rPr>
            </w:pPr>
          </w:p>
        </w:tc>
        <w:tc>
          <w:tcPr>
            <w:tcW w:w="3410" w:type="dxa"/>
            <w:vMerge/>
          </w:tcPr>
          <w:p w:rsidR="00AF4473" w:rsidRDefault="00AF4473">
            <w:pPr>
              <w:widowControl w:val="0"/>
              <w:pBdr>
                <w:top w:val="nil"/>
                <w:left w:val="nil"/>
                <w:bottom w:val="nil"/>
                <w:right w:val="nil"/>
                <w:between w:val="nil"/>
              </w:pBdr>
              <w:spacing w:line="276" w:lineRule="auto"/>
              <w:rPr>
                <w:sz w:val="24"/>
                <w:szCs w:val="24"/>
              </w:rPr>
            </w:pPr>
          </w:p>
        </w:tc>
      </w:tr>
      <w:tr w:rsidR="00AF4473">
        <w:trPr>
          <w:trHeight w:val="260"/>
        </w:trPr>
        <w:tc>
          <w:tcPr>
            <w:tcW w:w="6556" w:type="dxa"/>
            <w:gridSpan w:val="2"/>
            <w:vAlign w:val="center"/>
          </w:tcPr>
          <w:p w:rsidR="00AF4473" w:rsidRDefault="00117604">
            <w:pPr>
              <w:jc w:val="center"/>
              <w:rPr>
                <w:b/>
                <w:sz w:val="24"/>
                <w:szCs w:val="24"/>
              </w:rPr>
            </w:pPr>
            <w:r>
              <w:rPr>
                <w:b/>
                <w:sz w:val="24"/>
                <w:szCs w:val="24"/>
              </w:rPr>
              <w:lastRenderedPageBreak/>
              <w:t xml:space="preserve">10. Aprendizaje en colaboración </w:t>
            </w:r>
          </w:p>
        </w:tc>
        <w:tc>
          <w:tcPr>
            <w:tcW w:w="3410" w:type="dxa"/>
          </w:tcPr>
          <w:p w:rsidR="00AF4473" w:rsidRDefault="00117604">
            <w:pPr>
              <w:jc w:val="center"/>
              <w:rPr>
                <w:b/>
                <w:sz w:val="24"/>
                <w:szCs w:val="24"/>
              </w:rPr>
            </w:pPr>
            <w:r>
              <w:rPr>
                <w:b/>
                <w:sz w:val="24"/>
                <w:szCs w:val="24"/>
              </w:rPr>
              <w:t>Conclusión:</w:t>
            </w:r>
          </w:p>
        </w:tc>
      </w:tr>
      <w:tr w:rsidR="00AF4473">
        <w:trPr>
          <w:trHeight w:val="260"/>
        </w:trPr>
        <w:tc>
          <w:tcPr>
            <w:tcW w:w="6556" w:type="dxa"/>
            <w:gridSpan w:val="2"/>
            <w:shd w:val="clear" w:color="auto" w:fill="FBE5D5"/>
          </w:tcPr>
          <w:p w:rsidR="00AF4473" w:rsidRDefault="00117604">
            <w:pPr>
              <w:jc w:val="both"/>
              <w:rPr>
                <w:sz w:val="24"/>
                <w:szCs w:val="24"/>
              </w:rPr>
            </w:pPr>
            <w:r>
              <w:rPr>
                <w:sz w:val="24"/>
                <w:szCs w:val="24"/>
              </w:rPr>
              <w:t>A menudo los estudiantes se benefician al trabajar en parejas o en pequeños grupos, pues ello les permite construir significados o ayudarse unos a otros en el dominio de sus habilidades.</w:t>
            </w:r>
          </w:p>
        </w:tc>
        <w:tc>
          <w:tcPr>
            <w:tcW w:w="3410" w:type="dxa"/>
            <w:vMerge w:val="restart"/>
          </w:tcPr>
          <w:p w:rsidR="00AF4473" w:rsidRDefault="00AF4473">
            <w:pPr>
              <w:jc w:val="both"/>
              <w:rPr>
                <w:sz w:val="24"/>
                <w:szCs w:val="24"/>
              </w:rPr>
            </w:pPr>
          </w:p>
          <w:p w:rsidR="00AF4473" w:rsidRDefault="00117604">
            <w:pPr>
              <w:jc w:val="both"/>
              <w:rPr>
                <w:sz w:val="24"/>
                <w:szCs w:val="24"/>
              </w:rPr>
            </w:pPr>
            <w:r>
              <w:rPr>
                <w:sz w:val="24"/>
                <w:szCs w:val="24"/>
              </w:rPr>
              <w:t xml:space="preserve">Durante la jornada de trabajo es importante reconocer la mejor forma en la que trabajan los estudiantes puesto que esto permite que cada uno de ellos </w:t>
            </w:r>
            <w:proofErr w:type="gramStart"/>
            <w:r>
              <w:rPr>
                <w:sz w:val="24"/>
                <w:szCs w:val="24"/>
              </w:rPr>
              <w:t>favorezcan</w:t>
            </w:r>
            <w:proofErr w:type="gramEnd"/>
            <w:r>
              <w:rPr>
                <w:sz w:val="24"/>
                <w:szCs w:val="24"/>
              </w:rPr>
              <w:t xml:space="preserve"> sus intereses  por medio de actitudes positivas e interacción social.</w:t>
            </w:r>
          </w:p>
          <w:p w:rsidR="00117604" w:rsidRDefault="00117604">
            <w:pPr>
              <w:jc w:val="both"/>
              <w:rPr>
                <w:sz w:val="24"/>
                <w:szCs w:val="24"/>
              </w:rPr>
            </w:pPr>
          </w:p>
          <w:p w:rsidR="00117604" w:rsidRDefault="00117604">
            <w:pPr>
              <w:jc w:val="both"/>
              <w:rPr>
                <w:sz w:val="24"/>
                <w:szCs w:val="24"/>
              </w:rPr>
            </w:pPr>
          </w:p>
          <w:p w:rsidR="00117604" w:rsidRDefault="00117604">
            <w:pPr>
              <w:jc w:val="both"/>
              <w:rPr>
                <w:sz w:val="24"/>
                <w:szCs w:val="24"/>
              </w:rPr>
            </w:pPr>
          </w:p>
          <w:p w:rsidR="00117604" w:rsidRDefault="00117604">
            <w:pPr>
              <w:jc w:val="both"/>
              <w:rPr>
                <w:sz w:val="24"/>
                <w:szCs w:val="24"/>
              </w:rPr>
            </w:pPr>
          </w:p>
          <w:p w:rsidR="00117604" w:rsidRDefault="00117604">
            <w:pPr>
              <w:jc w:val="both"/>
              <w:rPr>
                <w:sz w:val="24"/>
                <w:szCs w:val="24"/>
              </w:rPr>
            </w:pPr>
            <w:r>
              <w:rPr>
                <w:sz w:val="24"/>
                <w:szCs w:val="24"/>
              </w:rPr>
              <w:t>De esta forma el aprendizaje de forma colaborativa beneficia el aprendizaje de los estudiantes, para lograr un aprendizaje significativo</w:t>
            </w:r>
            <w:bookmarkStart w:id="1" w:name="_GoBack"/>
            <w:bookmarkEnd w:id="1"/>
          </w:p>
        </w:tc>
      </w:tr>
      <w:tr w:rsidR="00AF4473">
        <w:trPr>
          <w:trHeight w:val="520"/>
        </w:trPr>
        <w:tc>
          <w:tcPr>
            <w:tcW w:w="1914" w:type="dxa"/>
            <w:shd w:val="clear" w:color="auto" w:fill="FFC000"/>
          </w:tcPr>
          <w:p w:rsidR="00AF4473" w:rsidRDefault="00117604">
            <w:pPr>
              <w:rPr>
                <w:sz w:val="24"/>
                <w:szCs w:val="24"/>
              </w:rPr>
            </w:pPr>
            <w:r>
              <w:rPr>
                <w:sz w:val="24"/>
                <w:szCs w:val="24"/>
              </w:rPr>
              <w:t>Resultados de la investigación:</w:t>
            </w:r>
          </w:p>
        </w:tc>
        <w:tc>
          <w:tcPr>
            <w:tcW w:w="4642" w:type="dxa"/>
          </w:tcPr>
          <w:p w:rsidR="00AF4473" w:rsidRDefault="00117604">
            <w:pPr>
              <w:rPr>
                <w:sz w:val="24"/>
                <w:szCs w:val="24"/>
              </w:rPr>
            </w:pPr>
            <w:r>
              <w:rPr>
                <w:sz w:val="24"/>
                <w:szCs w:val="24"/>
              </w:rPr>
              <w:t>El aprendizaje en colaboración produce beneficios afectivos y sociales:</w:t>
            </w:r>
          </w:p>
          <w:p w:rsidR="00AF4473" w:rsidRDefault="00117604">
            <w:pPr>
              <w:numPr>
                <w:ilvl w:val="0"/>
                <w:numId w:val="2"/>
              </w:numPr>
              <w:rPr>
                <w:sz w:val="24"/>
                <w:szCs w:val="24"/>
              </w:rPr>
            </w:pPr>
            <w:r>
              <w:rPr>
                <w:sz w:val="24"/>
                <w:szCs w:val="24"/>
              </w:rPr>
              <w:t>Incremento de interés por  la asignatura</w:t>
            </w:r>
          </w:p>
          <w:p w:rsidR="00AF4473" w:rsidRDefault="00117604">
            <w:pPr>
              <w:numPr>
                <w:ilvl w:val="0"/>
                <w:numId w:val="2"/>
              </w:numPr>
              <w:rPr>
                <w:sz w:val="24"/>
                <w:szCs w:val="24"/>
              </w:rPr>
            </w:pPr>
            <w:r>
              <w:rPr>
                <w:sz w:val="24"/>
                <w:szCs w:val="24"/>
              </w:rPr>
              <w:t>Valoración de importancia</w:t>
            </w:r>
          </w:p>
          <w:p w:rsidR="00AF4473" w:rsidRDefault="00117604">
            <w:pPr>
              <w:numPr>
                <w:ilvl w:val="0"/>
                <w:numId w:val="2"/>
              </w:numPr>
              <w:rPr>
                <w:sz w:val="24"/>
                <w:szCs w:val="24"/>
              </w:rPr>
            </w:pPr>
            <w:r>
              <w:rPr>
                <w:sz w:val="24"/>
                <w:szCs w:val="24"/>
              </w:rPr>
              <w:t>Aumento de actitudes positivas</w:t>
            </w:r>
          </w:p>
          <w:p w:rsidR="00AF4473" w:rsidRDefault="00117604">
            <w:pPr>
              <w:numPr>
                <w:ilvl w:val="0"/>
                <w:numId w:val="2"/>
              </w:numPr>
              <w:rPr>
                <w:sz w:val="24"/>
                <w:szCs w:val="24"/>
              </w:rPr>
            </w:pPr>
            <w:r>
              <w:rPr>
                <w:sz w:val="24"/>
                <w:szCs w:val="24"/>
              </w:rPr>
              <w:t>Interacción social</w:t>
            </w:r>
          </w:p>
          <w:p w:rsidR="00AF4473" w:rsidRDefault="00117604">
            <w:pPr>
              <w:rPr>
                <w:sz w:val="24"/>
                <w:szCs w:val="24"/>
              </w:rPr>
            </w:pPr>
            <w:r>
              <w:rPr>
                <w:sz w:val="24"/>
                <w:szCs w:val="24"/>
              </w:rPr>
              <w:t>Genera potencial cognitivo y metaco</w:t>
            </w:r>
            <w:r>
              <w:rPr>
                <w:sz w:val="24"/>
                <w:szCs w:val="24"/>
              </w:rPr>
              <w:t>gnitivo</w:t>
            </w:r>
          </w:p>
        </w:tc>
        <w:tc>
          <w:tcPr>
            <w:tcW w:w="3410" w:type="dxa"/>
            <w:vMerge/>
          </w:tcPr>
          <w:p w:rsidR="00AF4473" w:rsidRDefault="00AF4473">
            <w:pPr>
              <w:widowControl w:val="0"/>
              <w:pBdr>
                <w:top w:val="nil"/>
                <w:left w:val="nil"/>
                <w:bottom w:val="nil"/>
                <w:right w:val="nil"/>
                <w:between w:val="nil"/>
              </w:pBdr>
              <w:spacing w:line="276" w:lineRule="auto"/>
              <w:rPr>
                <w:sz w:val="24"/>
                <w:szCs w:val="24"/>
              </w:rPr>
            </w:pPr>
          </w:p>
        </w:tc>
      </w:tr>
      <w:tr w:rsidR="00AF4473">
        <w:trPr>
          <w:trHeight w:val="260"/>
        </w:trPr>
        <w:tc>
          <w:tcPr>
            <w:tcW w:w="1914" w:type="dxa"/>
            <w:shd w:val="clear" w:color="auto" w:fill="FFC000"/>
          </w:tcPr>
          <w:p w:rsidR="00AF4473" w:rsidRDefault="00117604">
            <w:pPr>
              <w:rPr>
                <w:sz w:val="24"/>
                <w:szCs w:val="24"/>
              </w:rPr>
            </w:pPr>
            <w:r>
              <w:rPr>
                <w:sz w:val="24"/>
                <w:szCs w:val="24"/>
              </w:rPr>
              <w:t>En el aula:</w:t>
            </w:r>
          </w:p>
        </w:tc>
        <w:tc>
          <w:tcPr>
            <w:tcW w:w="4642" w:type="dxa"/>
          </w:tcPr>
          <w:p w:rsidR="00AF4473" w:rsidRDefault="00117604">
            <w:pPr>
              <w:numPr>
                <w:ilvl w:val="0"/>
                <w:numId w:val="1"/>
              </w:numPr>
              <w:rPr>
                <w:sz w:val="24"/>
                <w:szCs w:val="24"/>
              </w:rPr>
            </w:pPr>
            <w:r>
              <w:rPr>
                <w:sz w:val="24"/>
                <w:szCs w:val="24"/>
              </w:rPr>
              <w:t>Mantiene la exposición en primer plano</w:t>
            </w:r>
          </w:p>
          <w:p w:rsidR="00AF4473" w:rsidRDefault="00117604">
            <w:pPr>
              <w:numPr>
                <w:ilvl w:val="0"/>
                <w:numId w:val="1"/>
              </w:numPr>
              <w:rPr>
                <w:sz w:val="24"/>
                <w:szCs w:val="24"/>
              </w:rPr>
            </w:pPr>
            <w:r>
              <w:rPr>
                <w:sz w:val="24"/>
                <w:szCs w:val="24"/>
              </w:rPr>
              <w:t xml:space="preserve">Compromete al alumno en el aprendizaje significativo </w:t>
            </w:r>
          </w:p>
          <w:p w:rsidR="00AF4473" w:rsidRDefault="00117604">
            <w:pPr>
              <w:numPr>
                <w:ilvl w:val="0"/>
                <w:numId w:val="1"/>
              </w:numPr>
              <w:rPr>
                <w:sz w:val="24"/>
                <w:szCs w:val="24"/>
              </w:rPr>
            </w:pPr>
            <w:r>
              <w:rPr>
                <w:sz w:val="24"/>
                <w:szCs w:val="24"/>
              </w:rPr>
              <w:t>Más oportunidades de hablar</w:t>
            </w:r>
          </w:p>
          <w:p w:rsidR="00AF4473" w:rsidRDefault="00117604">
            <w:pPr>
              <w:numPr>
                <w:ilvl w:val="0"/>
                <w:numId w:val="1"/>
              </w:numPr>
              <w:rPr>
                <w:sz w:val="24"/>
                <w:szCs w:val="24"/>
              </w:rPr>
            </w:pPr>
            <w:r>
              <w:rPr>
                <w:sz w:val="24"/>
                <w:szCs w:val="24"/>
              </w:rPr>
              <w:t>Ayuda mutua para alcanzar logros individuales</w:t>
            </w:r>
          </w:p>
          <w:p w:rsidR="00AF4473" w:rsidRDefault="00117604">
            <w:pPr>
              <w:numPr>
                <w:ilvl w:val="0"/>
                <w:numId w:val="1"/>
              </w:numPr>
              <w:rPr>
                <w:sz w:val="24"/>
                <w:szCs w:val="24"/>
              </w:rPr>
            </w:pPr>
            <w:r>
              <w:rPr>
                <w:sz w:val="24"/>
                <w:szCs w:val="24"/>
              </w:rPr>
              <w:t>Alcanzar metas grupales</w:t>
            </w:r>
          </w:p>
          <w:p w:rsidR="00AF4473" w:rsidRDefault="00117604">
            <w:pPr>
              <w:numPr>
                <w:ilvl w:val="0"/>
                <w:numId w:val="1"/>
              </w:numPr>
              <w:rPr>
                <w:sz w:val="24"/>
                <w:szCs w:val="24"/>
              </w:rPr>
            </w:pPr>
            <w:r>
              <w:rPr>
                <w:sz w:val="24"/>
                <w:szCs w:val="24"/>
              </w:rPr>
              <w:t xml:space="preserve">Los resultados de aprendizaje </w:t>
            </w:r>
            <w:r>
              <w:rPr>
                <w:sz w:val="24"/>
                <w:szCs w:val="24"/>
              </w:rPr>
              <w:lastRenderedPageBreak/>
              <w:t>mejoran si combinan la metas del grupo con la responsabilidad individual</w:t>
            </w:r>
          </w:p>
          <w:p w:rsidR="00AF4473" w:rsidRDefault="00117604">
            <w:pPr>
              <w:numPr>
                <w:ilvl w:val="0"/>
                <w:numId w:val="1"/>
              </w:numPr>
              <w:rPr>
                <w:sz w:val="24"/>
                <w:szCs w:val="24"/>
              </w:rPr>
            </w:pPr>
            <w:r>
              <w:rPr>
                <w:sz w:val="24"/>
                <w:szCs w:val="24"/>
              </w:rPr>
              <w:t>El estudiante debe de recibir asesoría</w:t>
            </w:r>
          </w:p>
          <w:p w:rsidR="00AF4473" w:rsidRDefault="00117604">
            <w:pPr>
              <w:numPr>
                <w:ilvl w:val="0"/>
                <w:numId w:val="1"/>
              </w:numPr>
              <w:rPr>
                <w:sz w:val="24"/>
                <w:szCs w:val="24"/>
              </w:rPr>
            </w:pPr>
            <w:r>
              <w:rPr>
                <w:sz w:val="24"/>
                <w:szCs w:val="24"/>
              </w:rPr>
              <w:t>El docente verifica el progreso  y brinda apoyo</w:t>
            </w:r>
          </w:p>
          <w:p w:rsidR="00AF4473" w:rsidRDefault="00AF4473">
            <w:pPr>
              <w:rPr>
                <w:sz w:val="24"/>
                <w:szCs w:val="24"/>
              </w:rPr>
            </w:pPr>
          </w:p>
        </w:tc>
        <w:tc>
          <w:tcPr>
            <w:tcW w:w="3410" w:type="dxa"/>
            <w:vMerge/>
          </w:tcPr>
          <w:p w:rsidR="00AF4473" w:rsidRDefault="00AF4473">
            <w:pPr>
              <w:widowControl w:val="0"/>
              <w:pBdr>
                <w:top w:val="nil"/>
                <w:left w:val="nil"/>
                <w:bottom w:val="nil"/>
                <w:right w:val="nil"/>
                <w:between w:val="nil"/>
              </w:pBdr>
              <w:spacing w:line="276" w:lineRule="auto"/>
              <w:rPr>
                <w:sz w:val="24"/>
                <w:szCs w:val="24"/>
              </w:rPr>
            </w:pPr>
          </w:p>
        </w:tc>
      </w:tr>
    </w:tbl>
    <w:p w:rsidR="00AF4473" w:rsidRDefault="00AF4473"/>
    <w:sectPr w:rsidR="00AF4473">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C0CA4"/>
    <w:multiLevelType w:val="multilevel"/>
    <w:tmpl w:val="670A6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D256D38"/>
    <w:multiLevelType w:val="multilevel"/>
    <w:tmpl w:val="B52A9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AF4473"/>
    <w:rsid w:val="00102652"/>
    <w:rsid w:val="00117604"/>
    <w:rsid w:val="00AF4473"/>
    <w:rsid w:val="00F36732"/>
    <w:rsid w:val="00F514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styleId="Tablaconcuadrcula">
    <w:name w:val="Table Grid"/>
    <w:basedOn w:val="Tablanormal"/>
    <w:uiPriority w:val="39"/>
    <w:rsid w:val="00EE7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5"/>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5"/>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5"/>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5"/>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5"/>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5"/>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styleId="Tablaconcuadrcula">
    <w:name w:val="Table Grid"/>
    <w:basedOn w:val="Tablanormal"/>
    <w:uiPriority w:val="39"/>
    <w:rsid w:val="00EE7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5"/>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5"/>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5"/>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5"/>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5"/>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5"/>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2274</Words>
  <Characters>12507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Treher</dc:creator>
  <cp:lastModifiedBy>HP</cp:lastModifiedBy>
  <cp:revision>2</cp:revision>
  <dcterms:created xsi:type="dcterms:W3CDTF">2019-07-01T12:01:00Z</dcterms:created>
  <dcterms:modified xsi:type="dcterms:W3CDTF">2019-07-01T12:01:00Z</dcterms:modified>
</cp:coreProperties>
</file>