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4-nfasis6"/>
        <w:tblW w:w="0" w:type="auto"/>
        <w:tblLook w:val="04A0" w:firstRow="1" w:lastRow="0" w:firstColumn="1" w:lastColumn="0" w:noHBand="0" w:noVBand="1"/>
      </w:tblPr>
      <w:tblGrid>
        <w:gridCol w:w="2831"/>
        <w:gridCol w:w="5663"/>
      </w:tblGrid>
      <w:tr w:rsidR="00034C94" w:rsidRPr="00802FF5" w:rsidTr="00A754C0">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8494" w:type="dxa"/>
            <w:gridSpan w:val="2"/>
          </w:tcPr>
          <w:p w:rsidR="00034C94" w:rsidRPr="00802FF5" w:rsidRDefault="00034C94" w:rsidP="00034C94">
            <w:pPr>
              <w:jc w:val="center"/>
              <w:rPr>
                <w:sz w:val="36"/>
                <w:szCs w:val="36"/>
              </w:rPr>
            </w:pPr>
            <w:r w:rsidRPr="00802FF5">
              <w:rPr>
                <w:sz w:val="36"/>
                <w:szCs w:val="36"/>
              </w:rPr>
              <w:t>El pensamiento del adolescente</w:t>
            </w:r>
          </w:p>
        </w:tc>
      </w:tr>
      <w:tr w:rsidR="00034C94" w:rsidRPr="00802FF5" w:rsidTr="00A75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034C94" w:rsidRPr="00802FF5" w:rsidRDefault="00034C94" w:rsidP="00034C94">
            <w:pPr>
              <w:jc w:val="center"/>
              <w:rPr>
                <w:sz w:val="28"/>
              </w:rPr>
            </w:pPr>
            <w:r w:rsidRPr="00802FF5">
              <w:rPr>
                <w:sz w:val="28"/>
              </w:rPr>
              <w:t>Diferencias entre capacidad y habilidad.</w:t>
            </w:r>
          </w:p>
        </w:tc>
        <w:tc>
          <w:tcPr>
            <w:tcW w:w="5663" w:type="dxa"/>
          </w:tcPr>
          <w:p w:rsidR="00034C94" w:rsidRPr="00802FF5" w:rsidRDefault="00034C94" w:rsidP="00034C94">
            <w:pPr>
              <w:jc w:val="both"/>
              <w:cnfStyle w:val="000000100000" w:firstRow="0" w:lastRow="0" w:firstColumn="0" w:lastColumn="0" w:oddVBand="0" w:evenVBand="0" w:oddHBand="1" w:evenHBand="0" w:firstRowFirstColumn="0" w:firstRowLastColumn="0" w:lastRowFirstColumn="0" w:lastRowLastColumn="0"/>
              <w:rPr>
                <w:sz w:val="24"/>
              </w:rPr>
            </w:pPr>
            <w:r w:rsidRPr="00802FF5">
              <w:rPr>
                <w:sz w:val="24"/>
              </w:rPr>
              <w:t xml:space="preserve">La alfabetización ejerce un impacto fuerte en las capacidades cognitivas del </w:t>
            </w:r>
            <w:proofErr w:type="gramStart"/>
            <w:r w:rsidRPr="00802FF5">
              <w:rPr>
                <w:sz w:val="24"/>
              </w:rPr>
              <w:t>alumno</w:t>
            </w:r>
            <w:proofErr w:type="gramEnd"/>
            <w:r w:rsidRPr="00802FF5">
              <w:rPr>
                <w:sz w:val="24"/>
              </w:rPr>
              <w:t xml:space="preserve"> </w:t>
            </w:r>
            <w:r w:rsidR="00802FF5" w:rsidRPr="00802FF5">
              <w:rPr>
                <w:sz w:val="24"/>
              </w:rPr>
              <w:t>así</w:t>
            </w:r>
            <w:r w:rsidRPr="00802FF5">
              <w:rPr>
                <w:sz w:val="24"/>
              </w:rPr>
              <w:t xml:space="preserve"> como en sus procesos cognitivos.</w:t>
            </w:r>
          </w:p>
          <w:p w:rsidR="00034C94" w:rsidRPr="00802FF5" w:rsidRDefault="00034C94" w:rsidP="00034C94">
            <w:pPr>
              <w:jc w:val="both"/>
              <w:cnfStyle w:val="000000100000" w:firstRow="0" w:lastRow="0" w:firstColumn="0" w:lastColumn="0" w:oddVBand="0" w:evenVBand="0" w:oddHBand="1" w:evenHBand="0" w:firstRowFirstColumn="0" w:firstRowLastColumn="0" w:lastRowFirstColumn="0" w:lastRowLastColumn="0"/>
              <w:rPr>
                <w:sz w:val="24"/>
              </w:rPr>
            </w:pPr>
          </w:p>
        </w:tc>
      </w:tr>
      <w:tr w:rsidR="00034C94" w:rsidRPr="00802FF5" w:rsidTr="00A754C0">
        <w:tc>
          <w:tcPr>
            <w:cnfStyle w:val="001000000000" w:firstRow="0" w:lastRow="0" w:firstColumn="1" w:lastColumn="0" w:oddVBand="0" w:evenVBand="0" w:oddHBand="0" w:evenHBand="0" w:firstRowFirstColumn="0" w:firstRowLastColumn="0" w:lastRowFirstColumn="0" w:lastRowLastColumn="0"/>
            <w:tcW w:w="2831" w:type="dxa"/>
          </w:tcPr>
          <w:p w:rsidR="00034C94" w:rsidRPr="00802FF5" w:rsidRDefault="00034C94" w:rsidP="00034C94">
            <w:pPr>
              <w:jc w:val="center"/>
              <w:rPr>
                <w:sz w:val="28"/>
              </w:rPr>
            </w:pPr>
            <w:r w:rsidRPr="00802FF5">
              <w:rPr>
                <w:sz w:val="28"/>
              </w:rPr>
              <w:t>Las explicaciones del autor sobre la inteligencia.</w:t>
            </w:r>
          </w:p>
        </w:tc>
        <w:tc>
          <w:tcPr>
            <w:tcW w:w="5663" w:type="dxa"/>
          </w:tcPr>
          <w:p w:rsidR="00034C94" w:rsidRPr="00802FF5" w:rsidRDefault="00034C94" w:rsidP="00802FF5">
            <w:pPr>
              <w:jc w:val="both"/>
              <w:cnfStyle w:val="000000000000" w:firstRow="0" w:lastRow="0" w:firstColumn="0" w:lastColumn="0" w:oddVBand="0" w:evenVBand="0" w:oddHBand="0" w:evenHBand="0" w:firstRowFirstColumn="0" w:firstRowLastColumn="0" w:lastRowFirstColumn="0" w:lastRowLastColumn="0"/>
              <w:rPr>
                <w:sz w:val="24"/>
              </w:rPr>
            </w:pPr>
            <w:r w:rsidRPr="00802FF5">
              <w:rPr>
                <w:sz w:val="24"/>
              </w:rPr>
              <w:t>La teoría de Vigotsky, esta teoría nos habla sobre la necesidad de interactuar para poder consolidar procesos cognitivos y crear estructuras cognitivas básicas.</w:t>
            </w:r>
          </w:p>
          <w:p w:rsidR="00034C94" w:rsidRPr="00802FF5" w:rsidRDefault="00034C94" w:rsidP="00034C94">
            <w:pPr>
              <w:jc w:val="both"/>
              <w:cnfStyle w:val="000000000000" w:firstRow="0" w:lastRow="0" w:firstColumn="0" w:lastColumn="0" w:oddVBand="0" w:evenVBand="0" w:oddHBand="0" w:evenHBand="0" w:firstRowFirstColumn="0" w:firstRowLastColumn="0" w:lastRowFirstColumn="0" w:lastRowLastColumn="0"/>
              <w:rPr>
                <w:sz w:val="24"/>
              </w:rPr>
            </w:pPr>
            <w:r w:rsidRPr="00802FF5">
              <w:rPr>
                <w:sz w:val="24"/>
              </w:rPr>
              <w:t xml:space="preserve">El adolescente con el paso del tiempo va sufriendo cambios en el proceso de maduración cerebral, por lo que van </w:t>
            </w:r>
            <w:r w:rsidR="00802FF5" w:rsidRPr="00802FF5">
              <w:rPr>
                <w:sz w:val="24"/>
              </w:rPr>
              <w:t>desarrollándose</w:t>
            </w:r>
            <w:r w:rsidRPr="00802FF5">
              <w:rPr>
                <w:sz w:val="24"/>
              </w:rPr>
              <w:t xml:space="preserve"> ciertas habilidades de </w:t>
            </w:r>
            <w:r w:rsidR="00802FF5" w:rsidRPr="00802FF5">
              <w:rPr>
                <w:sz w:val="24"/>
              </w:rPr>
              <w:t>pensamiento, uno</w:t>
            </w:r>
            <w:r w:rsidRPr="00802FF5">
              <w:rPr>
                <w:sz w:val="24"/>
              </w:rPr>
              <w:t xml:space="preserve"> de los cambios se da en la pubertad y con aquellos procesos cognitivos que tienen relación con estos cambios, el segundo ocurre en el cerebro en ambos hemisferios. Otra mas es enfocada en los cambios de la pubertad puesto que llegando aquí puede desarrollar ciertas habilidades espaciales.</w:t>
            </w:r>
          </w:p>
        </w:tc>
      </w:tr>
      <w:tr w:rsidR="00034C94" w:rsidRPr="00802FF5" w:rsidTr="00A75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034C94" w:rsidRPr="00802FF5" w:rsidRDefault="00034C94" w:rsidP="00034C94">
            <w:pPr>
              <w:jc w:val="center"/>
              <w:rPr>
                <w:sz w:val="28"/>
              </w:rPr>
            </w:pPr>
            <w:r w:rsidRPr="00802FF5">
              <w:rPr>
                <w:sz w:val="28"/>
              </w:rPr>
              <w:t>La capacidad de pensar como habilidad.</w:t>
            </w:r>
          </w:p>
        </w:tc>
        <w:tc>
          <w:tcPr>
            <w:tcW w:w="5663" w:type="dxa"/>
          </w:tcPr>
          <w:p w:rsidR="00034C94" w:rsidRPr="00802FF5" w:rsidRDefault="00802FF5" w:rsidP="00802FF5">
            <w:pPr>
              <w:jc w:val="both"/>
              <w:cnfStyle w:val="000000100000" w:firstRow="0" w:lastRow="0" w:firstColumn="0" w:lastColumn="0" w:oddVBand="0" w:evenVBand="0" w:oddHBand="1" w:evenHBand="0" w:firstRowFirstColumn="0" w:firstRowLastColumn="0" w:lastRowFirstColumn="0" w:lastRowLastColumn="0"/>
              <w:rPr>
                <w:sz w:val="24"/>
              </w:rPr>
            </w:pPr>
            <w:r w:rsidRPr="00802FF5">
              <w:rPr>
                <w:sz w:val="24"/>
              </w:rPr>
              <w:t>Las habilidades que se desarrollan con la metacognición son varias estas permiten tener un control sobre nuestro aprendizaje, es decir que nos permite modular de forma consciente la forma en como nosotros adquirimos los conocimientos.</w:t>
            </w:r>
          </w:p>
          <w:p w:rsidR="00802FF5" w:rsidRPr="00802FF5" w:rsidRDefault="00802FF5" w:rsidP="00802FF5">
            <w:pPr>
              <w:jc w:val="both"/>
              <w:cnfStyle w:val="000000100000" w:firstRow="0" w:lastRow="0" w:firstColumn="0" w:lastColumn="0" w:oddVBand="0" w:evenVBand="0" w:oddHBand="1" w:evenHBand="0" w:firstRowFirstColumn="0" w:firstRowLastColumn="0" w:lastRowFirstColumn="0" w:lastRowLastColumn="0"/>
              <w:rPr>
                <w:sz w:val="24"/>
              </w:rPr>
            </w:pPr>
            <w:r w:rsidRPr="00802FF5">
              <w:rPr>
                <w:sz w:val="24"/>
              </w:rPr>
              <w:t>Algunas de las habilidades que nos otorga la metacognición se deben de conjugar con la contextualización de los contenidos es decir que se lleven a practica puesto que si esto no se logra no se puede ser un ser metacognitivo, por lo tanto, es importante desarrollar practicas que permitan la aplicación de este conocimiento.</w:t>
            </w:r>
          </w:p>
        </w:tc>
      </w:tr>
      <w:tr w:rsidR="00034C94" w:rsidRPr="00802FF5" w:rsidTr="00A754C0">
        <w:tc>
          <w:tcPr>
            <w:tcW w:w="2831" w:type="dxa"/>
          </w:tcPr>
          <w:p w:rsidR="00034C94" w:rsidRPr="00802FF5" w:rsidRDefault="00034C94" w:rsidP="00034C94">
            <w:pPr>
              <w:jc w:val="center"/>
              <w:cnfStyle w:val="001000000000" w:firstRow="0" w:lastRow="0" w:firstColumn="1" w:lastColumn="0" w:oddVBand="0" w:evenVBand="0" w:oddHBand="0" w:evenHBand="0" w:firstRowFirstColumn="0" w:firstRowLastColumn="0" w:lastRowFirstColumn="0" w:lastRowLastColumn="0"/>
              <w:rPr>
                <w:sz w:val="28"/>
              </w:rPr>
            </w:pPr>
            <w:r w:rsidRPr="00802FF5">
              <w:rPr>
                <w:sz w:val="28"/>
              </w:rPr>
              <w:t>Las capacidades que dan cuenta de la inteligencia.</w:t>
            </w:r>
          </w:p>
        </w:tc>
        <w:tc>
          <w:tcPr>
            <w:tcW w:w="5663" w:type="dxa"/>
          </w:tcPr>
          <w:p w:rsidR="00034C94" w:rsidRPr="00802FF5" w:rsidRDefault="00802FF5" w:rsidP="00802FF5">
            <w:pPr>
              <w:jc w:val="both"/>
              <w:rPr>
                <w:sz w:val="24"/>
              </w:rPr>
            </w:pPr>
            <w:r>
              <w:rPr>
                <w:sz w:val="24"/>
              </w:rPr>
              <w:t>La teoría de desarrollo de Piaget nos demanda ciertas etapas en las cuales los alumnos o el individuo puede desempeñar o adquirir ciertas habilidades a cierta edad, dentro de estas se encuentran el funcionamiento sensoriomotor, pensamiento</w:t>
            </w:r>
            <w:bookmarkStart w:id="0" w:name="_GoBack"/>
            <w:bookmarkEnd w:id="0"/>
            <w:r>
              <w:rPr>
                <w:sz w:val="24"/>
              </w:rPr>
              <w:t xml:space="preserve"> preoperativo, el egocéntrico, lógica operativa entro otras fases más. Estas nos permitirán desarrollar aquel pensamiento matemático y notar que habilidades se deben de desarrollar y de que manera, sin embargo, cabe mencionar que no todos los alumnos pueden lograr estas habilidades en las etapas temporalmente establecidas puesto que son prematuros y sufren un atraso para adquirir ciertas habilidades.</w:t>
            </w:r>
          </w:p>
        </w:tc>
      </w:tr>
    </w:tbl>
    <w:p w:rsidR="007236A1" w:rsidRDefault="007236A1"/>
    <w:sectPr w:rsidR="00723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8F"/>
    <w:rsid w:val="00034C94"/>
    <w:rsid w:val="007236A1"/>
    <w:rsid w:val="00802FF5"/>
    <w:rsid w:val="00A754C0"/>
    <w:rsid w:val="00A961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B4B0"/>
  <w15:chartTrackingRefBased/>
  <w15:docId w15:val="{C462FF06-E064-42E9-8DAD-2140186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A754C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ºVillegasº</dc:creator>
  <cp:keywords/>
  <dc:description/>
  <cp:lastModifiedBy>ºVillegasº</cp:lastModifiedBy>
  <cp:revision>2</cp:revision>
  <dcterms:created xsi:type="dcterms:W3CDTF">2019-05-09T01:14:00Z</dcterms:created>
  <dcterms:modified xsi:type="dcterms:W3CDTF">2019-05-09T01:51:00Z</dcterms:modified>
</cp:coreProperties>
</file>