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8DA" w:rsidRPr="00DA48DA" w:rsidRDefault="00DA48DA" w:rsidP="00DA48DA">
      <w:pPr>
        <w:spacing w:line="240" w:lineRule="auto"/>
        <w:jc w:val="center"/>
        <w:rPr>
          <w:rFonts w:cstheme="minorHAnsi"/>
          <w:b/>
          <w:sz w:val="19"/>
          <w:szCs w:val="19"/>
          <w:lang w:val="es-MX"/>
        </w:rPr>
      </w:pPr>
      <w:r w:rsidRPr="00DA48DA">
        <w:rPr>
          <w:rFonts w:cstheme="minorHAnsi"/>
          <w:b/>
          <w:sz w:val="19"/>
          <w:szCs w:val="19"/>
          <w:lang w:val="es-MX"/>
        </w:rPr>
        <w:t>“</w:t>
      </w:r>
      <w:r w:rsidR="002F74FC" w:rsidRPr="00DA48DA">
        <w:rPr>
          <w:rFonts w:cstheme="minorHAnsi"/>
          <w:b/>
          <w:sz w:val="19"/>
          <w:szCs w:val="19"/>
          <w:lang w:val="es-MX"/>
        </w:rPr>
        <w:t>ENS</w:t>
      </w:r>
      <w:bookmarkStart w:id="0" w:name="_GoBack"/>
      <w:bookmarkEnd w:id="0"/>
      <w:r w:rsidR="002F74FC" w:rsidRPr="00DA48DA">
        <w:rPr>
          <w:rFonts w:cstheme="minorHAnsi"/>
          <w:b/>
          <w:sz w:val="19"/>
          <w:szCs w:val="19"/>
          <w:lang w:val="es-MX"/>
        </w:rPr>
        <w:t>EÑANZA</w:t>
      </w:r>
      <w:r w:rsidRPr="00DA48DA">
        <w:rPr>
          <w:rFonts w:cstheme="minorHAnsi"/>
          <w:b/>
          <w:sz w:val="19"/>
          <w:szCs w:val="19"/>
          <w:lang w:val="es-MX"/>
        </w:rPr>
        <w:t>”</w:t>
      </w:r>
      <w:r w:rsidR="002F74FC" w:rsidRPr="00DA48DA">
        <w:rPr>
          <w:rFonts w:cstheme="minorHAnsi"/>
          <w:b/>
          <w:sz w:val="19"/>
          <w:szCs w:val="19"/>
          <w:lang w:val="es-MX"/>
        </w:rPr>
        <w:t xml:space="preserve"> </w:t>
      </w:r>
    </w:p>
    <w:p w:rsidR="005C2E6E" w:rsidRPr="00DA48DA" w:rsidRDefault="00DA48DA" w:rsidP="00DA48DA">
      <w:pPr>
        <w:spacing w:line="240" w:lineRule="auto"/>
        <w:jc w:val="right"/>
        <w:rPr>
          <w:rFonts w:cstheme="minorHAnsi"/>
          <w:b/>
          <w:sz w:val="19"/>
          <w:szCs w:val="19"/>
          <w:lang w:val="es-MX"/>
        </w:rPr>
      </w:pPr>
      <w:r w:rsidRPr="00DA48DA">
        <w:rPr>
          <w:rFonts w:cstheme="minorHAnsi"/>
          <w:b/>
          <w:sz w:val="19"/>
          <w:szCs w:val="19"/>
          <w:lang w:val="es-MX"/>
        </w:rPr>
        <w:t>JERE BROPHY</w:t>
      </w:r>
    </w:p>
    <w:p w:rsidR="002F74FC" w:rsidRPr="00DA48DA" w:rsidRDefault="002F74FC" w:rsidP="00DA48DA">
      <w:pPr>
        <w:spacing w:after="0" w:line="240" w:lineRule="auto"/>
        <w:jc w:val="both"/>
        <w:rPr>
          <w:rFonts w:cstheme="minorHAnsi"/>
          <w:b/>
          <w:sz w:val="19"/>
          <w:szCs w:val="19"/>
        </w:rPr>
      </w:pPr>
      <w:r w:rsidRPr="00DA48DA">
        <w:rPr>
          <w:rFonts w:cstheme="minorHAnsi"/>
          <w:b/>
          <w:sz w:val="19"/>
          <w:szCs w:val="19"/>
        </w:rPr>
        <w:t xml:space="preserve">UN AMBIENTE DE APOYO EN EL SALÓN DE CLASES: </w:t>
      </w:r>
    </w:p>
    <w:p w:rsidR="002F74FC" w:rsidRPr="00DA48DA" w:rsidRDefault="002F74FC" w:rsidP="00DA48DA">
      <w:pPr>
        <w:spacing w:line="240" w:lineRule="auto"/>
        <w:jc w:val="both"/>
        <w:rPr>
          <w:rFonts w:cstheme="minorHAnsi"/>
          <w:sz w:val="19"/>
          <w:szCs w:val="19"/>
        </w:rPr>
      </w:pPr>
      <w:r w:rsidRPr="00DA48DA">
        <w:rPr>
          <w:rFonts w:cstheme="minorHAnsi"/>
          <w:sz w:val="19"/>
          <w:szCs w:val="19"/>
        </w:rPr>
        <w:t>Los estudiantes aprenden mejor en comunidades de aprendizaje cohesivas y de apoyo. Un ambiente de aprendizaje eficaz se distingue por una ética de solidaridad y apoyo en las relaciones interpersonales maestro-alumno y alumno-alumno, que va más allá de diferencias de género, raza, etnia, cultura, niveles socioeconómicos, discapacidades y cualquiera otra diferencia personal.</w:t>
      </w:r>
    </w:p>
    <w:p w:rsidR="002F74FC" w:rsidRPr="00DA48DA" w:rsidRDefault="002F74FC" w:rsidP="00DA48DA">
      <w:pPr>
        <w:spacing w:line="240" w:lineRule="auto"/>
        <w:jc w:val="both"/>
        <w:rPr>
          <w:rFonts w:cstheme="minorHAnsi"/>
          <w:sz w:val="19"/>
          <w:szCs w:val="19"/>
        </w:rPr>
      </w:pPr>
      <w:r w:rsidRPr="00DA48DA">
        <w:rPr>
          <w:rFonts w:cstheme="minorHAnsi"/>
          <w:sz w:val="19"/>
          <w:szCs w:val="19"/>
        </w:rPr>
        <w:t xml:space="preserve">El profesor muestra interés y afecto por sus estudiantes, está atento a sus necesidades y emociones y socializa en el aula para que ellos adopten esas características entre sí mismos, construir sobre el conocimiento y las experiencias previas de los estudiantes y tomar en cuenta sus rasgos culturales, extender la comunidad de aprendizaje desde la escuela hasta el hogar establece y mantiene relaciones de colaboración con los padres, alentándolos para que participen de manera activa en el aprendizaje de sus hijos. Promueve una actitud de aprendizaje al desarrollar actividades en las que destacan lo que los alumnos deben aprender, consideran los errores como parte natural del proceso de aprendizaje y alientan a los muchachos a trabajar colaborando y ayudándose mutuamente. Enseña a los estudiantes a hacer preguntas sin avergonzarse, a participar en las clases sin temor a que sus ideas sean ridiculizadas y a colaborar, en parejas o en equipos. </w:t>
      </w:r>
    </w:p>
    <w:p w:rsidR="002F74FC" w:rsidRPr="00DA48DA" w:rsidRDefault="002F74FC" w:rsidP="00DA48DA">
      <w:pPr>
        <w:spacing w:after="0" w:line="240" w:lineRule="auto"/>
        <w:jc w:val="both"/>
        <w:rPr>
          <w:rFonts w:cstheme="minorHAnsi"/>
          <w:b/>
          <w:sz w:val="19"/>
          <w:szCs w:val="19"/>
        </w:rPr>
      </w:pPr>
      <w:r w:rsidRPr="00DA48DA">
        <w:rPr>
          <w:rFonts w:cstheme="minorHAnsi"/>
          <w:b/>
          <w:sz w:val="19"/>
          <w:szCs w:val="19"/>
        </w:rPr>
        <w:t xml:space="preserve">OPORTUNIDADES PARA APRENDER: </w:t>
      </w:r>
    </w:p>
    <w:p w:rsidR="002F74FC" w:rsidRPr="00DA48DA" w:rsidRDefault="002F74FC" w:rsidP="00DA48DA">
      <w:pPr>
        <w:spacing w:line="240" w:lineRule="auto"/>
        <w:jc w:val="both"/>
        <w:rPr>
          <w:rFonts w:cstheme="minorHAnsi"/>
          <w:sz w:val="19"/>
          <w:szCs w:val="19"/>
        </w:rPr>
      </w:pPr>
      <w:r w:rsidRPr="00DA48DA">
        <w:rPr>
          <w:rFonts w:cstheme="minorHAnsi"/>
          <w:sz w:val="19"/>
          <w:szCs w:val="19"/>
        </w:rPr>
        <w:t>Los alumnos aprenden mejor si la mayoría del tiempo disponible se destina a actividades relacionadas con el currículo y la organización de la clase los conduce a comprometerse con ellas. Los buenos maestros no dedican mucho tiempo a resolver problemas de conducta porque utilizan técnicas de organización que promueven la colaboración entre los alumnos y mantienen su compromiso con dichas actividades. Al trabajar en un clima motivador basado en el principio de una comunidad de aprendizaje, el docente articula expectativas claras en torno al comportamiento en el salón de clases en general y la participación en las lecciones y en las actividades de aprendizaje en particular. Enseña procedimientos que favorecen la participación comprometida durante las actividades, facilita el paso de una actividad a otra y sólo hace indicaciones o recordatorios cuando es necesario.</w:t>
      </w:r>
    </w:p>
    <w:p w:rsidR="002F74FC" w:rsidRPr="00DA48DA" w:rsidRDefault="002F74FC" w:rsidP="00DA48DA">
      <w:pPr>
        <w:spacing w:line="240" w:lineRule="auto"/>
        <w:jc w:val="both"/>
        <w:rPr>
          <w:rFonts w:cstheme="minorHAnsi"/>
          <w:sz w:val="19"/>
          <w:szCs w:val="19"/>
        </w:rPr>
      </w:pPr>
      <w:r w:rsidRPr="00DA48DA">
        <w:rPr>
          <w:rFonts w:cstheme="minorHAnsi"/>
          <w:sz w:val="19"/>
          <w:szCs w:val="19"/>
        </w:rPr>
        <w:t xml:space="preserve">Los buenos maestros transmiten la noción de que la escuela vale la pena y la importancia de aprovechar al máximo el tiempo disponible. Comienzan y concluyen las lecciones a tiempo, hacen breves los periodos de transición y enseñan a sus alumnos a iniciar las lecciones rápidamente y a mantenerse concentrados en sus tareas. Una buena planeación y preparación los habilita para impartir sus lecciones, sin tener que consultar un manual o ubicar un dato que requiere ser presentado o demostrado. Por la variedad y el grado de desafío, sus actividades y sesiones logran que los alumnos mantengan la atención y que disminuyan las interrupciones debidas al aburrimiento o la distracción. Los maestros exitosos expresan clara y consistentemente qué esperan de sus alumnos. </w:t>
      </w:r>
    </w:p>
    <w:p w:rsidR="002F74FC" w:rsidRPr="00DA48DA" w:rsidRDefault="002F74FC" w:rsidP="00DA48DA">
      <w:pPr>
        <w:spacing w:line="240" w:lineRule="auto"/>
        <w:jc w:val="both"/>
        <w:rPr>
          <w:rFonts w:cstheme="minorHAnsi"/>
          <w:sz w:val="19"/>
          <w:szCs w:val="19"/>
        </w:rPr>
      </w:pPr>
      <w:r w:rsidRPr="00DA48DA">
        <w:rPr>
          <w:rFonts w:cstheme="minorHAnsi"/>
          <w:b/>
          <w:sz w:val="19"/>
          <w:szCs w:val="19"/>
        </w:rPr>
        <w:t>CONSISTENCIA CURRICULAR</w:t>
      </w:r>
      <w:r w:rsidRPr="00DA48DA">
        <w:rPr>
          <w:rFonts w:cstheme="minorHAnsi"/>
          <w:sz w:val="19"/>
          <w:szCs w:val="19"/>
        </w:rPr>
        <w:t xml:space="preserve">: </w:t>
      </w:r>
    </w:p>
    <w:p w:rsidR="002F74FC" w:rsidRPr="00DA48DA" w:rsidRDefault="002F74FC" w:rsidP="00DA48DA">
      <w:pPr>
        <w:spacing w:line="240" w:lineRule="auto"/>
        <w:jc w:val="both"/>
        <w:rPr>
          <w:rFonts w:cstheme="minorHAnsi"/>
          <w:sz w:val="19"/>
          <w:szCs w:val="19"/>
        </w:rPr>
      </w:pPr>
      <w:r w:rsidRPr="00DA48DA">
        <w:rPr>
          <w:rFonts w:cstheme="minorHAnsi"/>
          <w:sz w:val="19"/>
          <w:szCs w:val="19"/>
        </w:rPr>
        <w:t xml:space="preserve">Todos los componentes del currículo convergen para crear un programa consistente, con la finalidad de alcanzar los propósitos y objetivos educativos, desarrollo de un currículo orientado al cumplimiento de objetivos, cuya planeación se guíe por los propósitos y metas generales de la enseñanza y no por la presión para cubrir el contenido o por los reactivos de una prueba. </w:t>
      </w:r>
    </w:p>
    <w:p w:rsidR="002F74FC" w:rsidRPr="00DA48DA" w:rsidRDefault="002F74FC" w:rsidP="00DA48DA">
      <w:pPr>
        <w:spacing w:line="240" w:lineRule="auto"/>
        <w:jc w:val="both"/>
        <w:rPr>
          <w:rFonts w:cstheme="minorHAnsi"/>
          <w:sz w:val="19"/>
          <w:szCs w:val="19"/>
        </w:rPr>
      </w:pPr>
      <w:r w:rsidRPr="00DA48DA">
        <w:rPr>
          <w:rFonts w:cstheme="minorHAnsi"/>
          <w:sz w:val="19"/>
          <w:szCs w:val="19"/>
        </w:rPr>
        <w:t>El currículo no es un fin en sí mismo, es un medio que ayuda a los estudiantes a aprender lo que se considera esencial en su preparación para desempeñar su función como adulto en la sociedad y desarrollar su potencial como individuo. Sus objetivos son los resultados de aprendizaje: conocimientos, habilidades, actitudes, valores y disposiciones a la acción que la sociedad desea desarrollar en sus ciudadanos. Las metas son la razón de la existencia del currículo. - Planeación curricular que incluya el desarrollo de capacidades que los estudiantes puedan emplear en sus vidas dentro y fuera de la escuela, ahora y en lo futuro.</w:t>
      </w:r>
    </w:p>
    <w:p w:rsidR="002F74FC" w:rsidRPr="00DA48DA" w:rsidRDefault="002F74FC" w:rsidP="00DA48DA">
      <w:pPr>
        <w:spacing w:after="0" w:line="240" w:lineRule="auto"/>
        <w:jc w:val="both"/>
        <w:rPr>
          <w:rFonts w:cstheme="minorHAnsi"/>
          <w:b/>
          <w:sz w:val="19"/>
          <w:szCs w:val="19"/>
        </w:rPr>
      </w:pPr>
      <w:r w:rsidRPr="00DA48DA">
        <w:rPr>
          <w:rFonts w:cstheme="minorHAnsi"/>
          <w:b/>
          <w:sz w:val="19"/>
          <w:szCs w:val="19"/>
        </w:rPr>
        <w:t xml:space="preserve">ESTABLECIMIENTO DE ORIENTACIONES DE APRENDIZAJE: </w:t>
      </w:r>
    </w:p>
    <w:p w:rsidR="002F74FC" w:rsidRPr="00DA48DA" w:rsidRDefault="002F74FC" w:rsidP="00DA48DA">
      <w:pPr>
        <w:spacing w:line="240" w:lineRule="auto"/>
        <w:jc w:val="both"/>
        <w:rPr>
          <w:rFonts w:cstheme="minorHAnsi"/>
          <w:sz w:val="19"/>
          <w:szCs w:val="19"/>
        </w:rPr>
      </w:pPr>
      <w:r w:rsidRPr="00DA48DA">
        <w:rPr>
          <w:rFonts w:cstheme="minorHAnsi"/>
          <w:sz w:val="19"/>
          <w:szCs w:val="19"/>
        </w:rPr>
        <w:t>Los maestros pueden preparar a los estudiantes para aprender al proporcionarles una estructura inicial que aclare los resultados esperados y que indique las estrategias de aprendizaje adecuadas utilidad de dar guías para el aprendizaje al inicio de cada lección y actividad mediante la presentación previa del tema, que dé a los alumnos una visión de conjunto, y un marco anticipado en donde ubicar los nuevos aprendizajes, esto facilita el aprendizaje de los alumnos al esclarecer la naturaleza y propósito de la actividad, relacionarlo o conectarlo con conocimientos anteriores e indicar los tipos de respuestas esperadas de los estudiantes que la actividad requiere.</w:t>
      </w:r>
    </w:p>
    <w:p w:rsidR="002F74FC" w:rsidRPr="00DA48DA" w:rsidRDefault="002F74FC" w:rsidP="00DA48DA">
      <w:pPr>
        <w:spacing w:line="240" w:lineRule="auto"/>
        <w:jc w:val="both"/>
        <w:rPr>
          <w:rFonts w:cstheme="minorHAnsi"/>
          <w:sz w:val="19"/>
          <w:szCs w:val="19"/>
        </w:rPr>
      </w:pPr>
      <w:r w:rsidRPr="00DA48DA">
        <w:rPr>
          <w:rFonts w:cstheme="minorHAnsi"/>
          <w:sz w:val="19"/>
          <w:szCs w:val="19"/>
        </w:rPr>
        <w:t>Conocer la naturaleza de la actividad y la estructura de sus contenidos ayuda a los estudiantes a enfocarse en las ideas centrales y a ordenar su pensamiento de manera efectiva. Por lo tanto, antes de comenzar cualquier lección o actividad, el maestro debe asegurarse de que los alumnos sepan qué aprenderán y por qué ese aprendizaje es importante para ellos.</w:t>
      </w:r>
    </w:p>
    <w:p w:rsidR="002F74FC" w:rsidRPr="00DA48DA" w:rsidRDefault="002F74FC" w:rsidP="00DA48DA">
      <w:pPr>
        <w:spacing w:after="0" w:line="240" w:lineRule="auto"/>
        <w:jc w:val="both"/>
        <w:rPr>
          <w:rFonts w:cstheme="minorHAnsi"/>
          <w:b/>
          <w:sz w:val="19"/>
          <w:szCs w:val="19"/>
        </w:rPr>
      </w:pPr>
      <w:r w:rsidRPr="00DA48DA">
        <w:rPr>
          <w:rFonts w:cstheme="minorHAnsi"/>
          <w:b/>
          <w:sz w:val="19"/>
          <w:szCs w:val="19"/>
        </w:rPr>
        <w:lastRenderedPageBreak/>
        <w:t xml:space="preserve">CONTENIDOS COHERENTES: </w:t>
      </w:r>
    </w:p>
    <w:p w:rsidR="002F74FC" w:rsidRPr="00DA48DA" w:rsidRDefault="002F74FC" w:rsidP="00DA48DA">
      <w:pPr>
        <w:spacing w:line="240" w:lineRule="auto"/>
        <w:jc w:val="both"/>
        <w:rPr>
          <w:rFonts w:cstheme="minorHAnsi"/>
          <w:sz w:val="19"/>
          <w:szCs w:val="19"/>
        </w:rPr>
      </w:pPr>
      <w:r w:rsidRPr="00DA48DA">
        <w:rPr>
          <w:rFonts w:cstheme="minorHAnsi"/>
          <w:sz w:val="19"/>
          <w:szCs w:val="19"/>
        </w:rPr>
        <w:t>Para facilitar el aprendizaje significativo y la retención, los contenidos deben explicarse claramente y desarrollarse con énfasis en su estructura y relaciones, es más probable que las habilidades sean aprendidas y usadas efectivamente si se enseñan como estrategias orientadas por propósitos y situaciones específicos, con énfasis en cuándo y cómo aplicarlas, pero los estudiantes podrían no ser capaces de integrar y usar habilidades si son aprendidas sólo por rutina y practicadas de manera aislada del resto del currículo.</w:t>
      </w:r>
    </w:p>
    <w:p w:rsidR="002F74FC" w:rsidRPr="00DA48DA" w:rsidRDefault="002F74FC" w:rsidP="00DA48DA">
      <w:pPr>
        <w:spacing w:line="240" w:lineRule="auto"/>
        <w:jc w:val="both"/>
        <w:rPr>
          <w:rFonts w:cstheme="minorHAnsi"/>
          <w:sz w:val="19"/>
          <w:szCs w:val="19"/>
        </w:rPr>
      </w:pPr>
      <w:r w:rsidRPr="00DA48DA">
        <w:rPr>
          <w:rFonts w:cstheme="minorHAnsi"/>
          <w:sz w:val="19"/>
          <w:szCs w:val="19"/>
        </w:rPr>
        <w:t xml:space="preserve">Los principios que subyacen en la integración del currículo y en la coherencia de contenidos implican que para conseguir estudiantes capaces de construir aprendizajes significativos que puedan usar en contextos extraescolares, los maestros necesitan: </w:t>
      </w:r>
    </w:p>
    <w:p w:rsidR="002F74FC" w:rsidRPr="00DA48DA" w:rsidRDefault="002F74FC" w:rsidP="00DA48DA">
      <w:pPr>
        <w:spacing w:line="240" w:lineRule="auto"/>
        <w:ind w:left="708"/>
        <w:jc w:val="both"/>
        <w:rPr>
          <w:rFonts w:cstheme="minorHAnsi"/>
          <w:sz w:val="19"/>
          <w:szCs w:val="19"/>
        </w:rPr>
      </w:pPr>
      <w:r w:rsidRPr="00DA48DA">
        <w:rPr>
          <w:rFonts w:cstheme="minorHAnsi"/>
          <w:sz w:val="19"/>
          <w:szCs w:val="19"/>
        </w:rPr>
        <w:t xml:space="preserve">a) dejar de lado la idea de amplitud de cobertura para disponer de tiempo para desarrollar con mayor profundidad el contenido relevante; </w:t>
      </w:r>
    </w:p>
    <w:p w:rsidR="002F74FC" w:rsidRPr="00DA48DA" w:rsidRDefault="002F74FC" w:rsidP="00DA48DA">
      <w:pPr>
        <w:spacing w:line="240" w:lineRule="auto"/>
        <w:ind w:left="708"/>
        <w:jc w:val="both"/>
        <w:rPr>
          <w:rFonts w:cstheme="minorHAnsi"/>
          <w:sz w:val="19"/>
          <w:szCs w:val="19"/>
        </w:rPr>
      </w:pPr>
      <w:r w:rsidRPr="00DA48DA">
        <w:rPr>
          <w:rFonts w:cstheme="minorHAnsi"/>
          <w:sz w:val="19"/>
          <w:szCs w:val="19"/>
        </w:rPr>
        <w:t xml:space="preserve">b) representar este contenido como redes de información interconectada, organizadas en torno de ideas integradoras </w:t>
      </w:r>
    </w:p>
    <w:p w:rsidR="002F74FC" w:rsidRPr="00DA48DA" w:rsidRDefault="002F74FC" w:rsidP="00DA48DA">
      <w:pPr>
        <w:spacing w:line="240" w:lineRule="auto"/>
        <w:ind w:left="708"/>
        <w:jc w:val="both"/>
        <w:rPr>
          <w:rFonts w:cstheme="minorHAnsi"/>
          <w:sz w:val="19"/>
          <w:szCs w:val="19"/>
        </w:rPr>
      </w:pPr>
      <w:r w:rsidRPr="00DA48DA">
        <w:rPr>
          <w:rFonts w:cstheme="minorHAnsi"/>
          <w:sz w:val="19"/>
          <w:szCs w:val="19"/>
        </w:rPr>
        <w:t>c) desarrollar los contenidos enfocándose en la explicación de las ideas importantes y en su relación entre ellas</w:t>
      </w:r>
    </w:p>
    <w:p w:rsidR="002F74FC" w:rsidRPr="00DA48DA" w:rsidRDefault="002F74FC" w:rsidP="00DA48DA">
      <w:pPr>
        <w:spacing w:line="240" w:lineRule="auto"/>
        <w:ind w:left="708"/>
        <w:jc w:val="both"/>
        <w:rPr>
          <w:rFonts w:cstheme="minorHAnsi"/>
          <w:sz w:val="19"/>
          <w:szCs w:val="19"/>
        </w:rPr>
      </w:pPr>
      <w:r w:rsidRPr="00DA48DA">
        <w:rPr>
          <w:rFonts w:cstheme="minorHAnsi"/>
          <w:sz w:val="19"/>
          <w:szCs w:val="19"/>
        </w:rPr>
        <w:t xml:space="preserve">d) profundizar con auténticas tareas de aprendizaje y medidas de evaluación que ofrezcan a los estudiantes las oportunidades de desarrollar y desplegar aprendizajes que reflejen los resultados esperados. </w:t>
      </w:r>
    </w:p>
    <w:p w:rsidR="009C3829" w:rsidRPr="00DA48DA" w:rsidRDefault="009C3829" w:rsidP="00DA48DA">
      <w:pPr>
        <w:spacing w:after="0" w:line="240" w:lineRule="auto"/>
        <w:jc w:val="both"/>
        <w:rPr>
          <w:rFonts w:cstheme="minorHAnsi"/>
          <w:b/>
          <w:sz w:val="19"/>
          <w:szCs w:val="19"/>
        </w:rPr>
      </w:pPr>
      <w:r w:rsidRPr="00DA48DA">
        <w:rPr>
          <w:rFonts w:cstheme="minorHAnsi"/>
          <w:b/>
          <w:sz w:val="19"/>
          <w:szCs w:val="19"/>
        </w:rPr>
        <w:t>DIÁLOGO REFLEXIVO</w:t>
      </w:r>
    </w:p>
    <w:p w:rsidR="009C3829" w:rsidRPr="00DA48DA" w:rsidRDefault="002F74FC" w:rsidP="00DA48DA">
      <w:pPr>
        <w:spacing w:line="240" w:lineRule="auto"/>
        <w:jc w:val="both"/>
        <w:rPr>
          <w:rFonts w:cstheme="minorHAnsi"/>
          <w:sz w:val="19"/>
          <w:szCs w:val="19"/>
        </w:rPr>
      </w:pPr>
      <w:r w:rsidRPr="00DA48DA">
        <w:rPr>
          <w:rFonts w:cstheme="minorHAnsi"/>
          <w:sz w:val="19"/>
          <w:szCs w:val="19"/>
        </w:rPr>
        <w:t>Se plantean preguntas para propiciar entre los estudiantes disertaciones fundamentadas, a</w:t>
      </w:r>
      <w:r w:rsidR="009C3829" w:rsidRPr="00DA48DA">
        <w:rPr>
          <w:rFonts w:cstheme="minorHAnsi"/>
          <w:sz w:val="19"/>
          <w:szCs w:val="19"/>
        </w:rPr>
        <w:t xml:space="preserve">lrededor de ideas integradoras, </w:t>
      </w:r>
      <w:r w:rsidRPr="00DA48DA">
        <w:rPr>
          <w:rFonts w:cstheme="minorHAnsi"/>
          <w:sz w:val="19"/>
          <w:szCs w:val="19"/>
        </w:rPr>
        <w:t xml:space="preserve">los buenos maestros propician gran cantidad de disertaciones basadas en los contenidos; formulan preguntas para motivar a los estudiantes a reflexionar sobre dichos contenidos, reconocer las relaciones entre las ideas clave y su implicaciones, pensar críticamente sobre ellas y usarlas en la solución de problemas, toma de decisiones y otras aplicaciones más elaboradas. </w:t>
      </w:r>
      <w:r w:rsidR="009C3829" w:rsidRPr="00DA48DA">
        <w:rPr>
          <w:rFonts w:cstheme="minorHAnsi"/>
          <w:sz w:val="19"/>
          <w:szCs w:val="19"/>
        </w:rPr>
        <w:t>L</w:t>
      </w:r>
      <w:r w:rsidRPr="00DA48DA">
        <w:rPr>
          <w:rFonts w:cstheme="minorHAnsi"/>
          <w:sz w:val="19"/>
          <w:szCs w:val="19"/>
        </w:rPr>
        <w:t>os</w:t>
      </w:r>
      <w:r w:rsidR="009C3829" w:rsidRPr="00DA48DA">
        <w:rPr>
          <w:rFonts w:cstheme="minorHAnsi"/>
          <w:sz w:val="19"/>
          <w:szCs w:val="19"/>
        </w:rPr>
        <w:t xml:space="preserve"> </w:t>
      </w:r>
      <w:r w:rsidRPr="00DA48DA">
        <w:rPr>
          <w:rFonts w:cstheme="minorHAnsi"/>
          <w:sz w:val="19"/>
          <w:szCs w:val="19"/>
        </w:rPr>
        <w:t>construyen y comunican los conocimientos relacionados con el contenido; en ese proceso, abandonan sus ideas ingenuas o conceptos erróneos y adoptan ideas más sofisticadas y válidas, imbricadas en los objetivos que persigue el proceso enseñanza-aprendizaje</w:t>
      </w:r>
    </w:p>
    <w:p w:rsidR="009C3829" w:rsidRPr="00DA48DA" w:rsidRDefault="002F74FC" w:rsidP="00DA48DA">
      <w:pPr>
        <w:spacing w:line="240" w:lineRule="auto"/>
        <w:jc w:val="both"/>
        <w:rPr>
          <w:rFonts w:cstheme="minorHAnsi"/>
          <w:b/>
          <w:sz w:val="19"/>
          <w:szCs w:val="19"/>
        </w:rPr>
      </w:pPr>
      <w:r w:rsidRPr="00DA48DA">
        <w:rPr>
          <w:rFonts w:cstheme="minorHAnsi"/>
          <w:sz w:val="19"/>
          <w:szCs w:val="19"/>
        </w:rPr>
        <w:t xml:space="preserve">El diálogo reflexivo se caracteriza por la exploración de una cantidad reducida de temas relacionados entre sí, en los que se invita a los estudiantes a proponer explicaciones, hacer predicciones y debatir eventuales soluciones a problemas o a considerar de otra manera las implicaciones o aplicaciones del tema. El maestro apremia a los estudiantes a esclarecer o justificar sus aseveraciones, en vez de aceptarlas a priori. Además de brindar retroalimentación, el maestro alienta a los alumnos a explicar sus respuestas, o bien a comentar las de sus compañeros. </w:t>
      </w:r>
    </w:p>
    <w:p w:rsidR="009C3829" w:rsidRPr="00DA48DA" w:rsidRDefault="009C3829" w:rsidP="00DA48DA">
      <w:pPr>
        <w:spacing w:after="0" w:line="240" w:lineRule="auto"/>
        <w:jc w:val="both"/>
        <w:rPr>
          <w:rFonts w:cstheme="minorHAnsi"/>
          <w:b/>
          <w:sz w:val="19"/>
          <w:szCs w:val="19"/>
        </w:rPr>
      </w:pPr>
      <w:r w:rsidRPr="00DA48DA">
        <w:rPr>
          <w:rFonts w:cstheme="minorHAnsi"/>
          <w:b/>
          <w:sz w:val="19"/>
          <w:szCs w:val="19"/>
        </w:rPr>
        <w:t xml:space="preserve">ACTIVIDADES DE PRÁCTICA Y APLICACIÓN: </w:t>
      </w:r>
    </w:p>
    <w:p w:rsidR="009C3829" w:rsidRPr="00DA48DA" w:rsidRDefault="002F74FC" w:rsidP="00DA48DA">
      <w:pPr>
        <w:spacing w:line="240" w:lineRule="auto"/>
        <w:jc w:val="both"/>
        <w:rPr>
          <w:rFonts w:cstheme="minorHAnsi"/>
          <w:sz w:val="19"/>
          <w:szCs w:val="19"/>
        </w:rPr>
      </w:pPr>
      <w:r w:rsidRPr="00DA48DA">
        <w:rPr>
          <w:rFonts w:cstheme="minorHAnsi"/>
          <w:sz w:val="19"/>
          <w:szCs w:val="19"/>
        </w:rPr>
        <w:t xml:space="preserve">Los estudiantes necesitan suficientes oportunidades para practicar y aplicar lo que aprenden, y para recibir retroalimentación. -Resultados de investigación: las actividades que se practican hasta conseguir niveles de fluidez y automaticidad tienden a ser retenidas indefinidamente, mientras que las habilidades que son dominadas sólo parcialmente tienden a olvidarse. La mayoría de las habilidades que se adquieren en la escuela se aprenden mejor cuando las prácticas se distribuyen a lo largo de más tiempo, se revisan ocasionalmente y se da a los estudiantes la oportunidad de realizarlas en variedad de tareas y contextos. </w:t>
      </w:r>
    </w:p>
    <w:p w:rsidR="009C3829" w:rsidRPr="00DA48DA" w:rsidRDefault="002F74FC" w:rsidP="00DA48DA">
      <w:pPr>
        <w:spacing w:line="240" w:lineRule="auto"/>
        <w:jc w:val="both"/>
        <w:rPr>
          <w:rFonts w:cstheme="minorHAnsi"/>
          <w:sz w:val="19"/>
          <w:szCs w:val="19"/>
        </w:rPr>
      </w:pPr>
      <w:r w:rsidRPr="00DA48DA">
        <w:rPr>
          <w:rFonts w:cstheme="minorHAnsi"/>
          <w:sz w:val="19"/>
          <w:szCs w:val="19"/>
        </w:rPr>
        <w:t xml:space="preserve">La práctica exitosa consiste en pulir habilidades ya establecidas en niveles anteriores, para hacerlas más fluidas, eficaces y automáticas, y no en tratar de establecer tales habilidades mediante ensayo y error. La oportunidad de aprender en la escuela puede extenderse al hogar a través de la asignación de tareas, factibles por su extensión y dificultad, que brinden a los estudiantes la capacidad de </w:t>
      </w:r>
      <w:r w:rsidR="009C3829" w:rsidRPr="00DA48DA">
        <w:rPr>
          <w:rFonts w:cstheme="minorHAnsi"/>
          <w:sz w:val="19"/>
          <w:szCs w:val="19"/>
        </w:rPr>
        <w:t>trabajar independientemente.</w:t>
      </w:r>
    </w:p>
    <w:p w:rsidR="009C3829" w:rsidRPr="00DA48DA" w:rsidRDefault="009C3829" w:rsidP="00DA48DA">
      <w:pPr>
        <w:spacing w:after="0" w:line="240" w:lineRule="auto"/>
        <w:jc w:val="both"/>
        <w:rPr>
          <w:rFonts w:cstheme="minorHAnsi"/>
          <w:b/>
          <w:sz w:val="19"/>
          <w:szCs w:val="19"/>
        </w:rPr>
      </w:pPr>
      <w:r w:rsidRPr="00DA48DA">
        <w:rPr>
          <w:rFonts w:cstheme="minorHAnsi"/>
          <w:b/>
          <w:sz w:val="19"/>
          <w:szCs w:val="19"/>
        </w:rPr>
        <w:t>CONSTRUCCIÓN DE UN SOPORTE AL COMPROMISO DE LOS ESTUDIANTES CON SUS TAREAS</w:t>
      </w:r>
      <w:r w:rsidR="002F74FC" w:rsidRPr="00DA48DA">
        <w:rPr>
          <w:rFonts w:cstheme="minorHAnsi"/>
          <w:b/>
          <w:sz w:val="19"/>
          <w:szCs w:val="19"/>
        </w:rPr>
        <w:t xml:space="preserve">: </w:t>
      </w:r>
    </w:p>
    <w:p w:rsidR="009C3829" w:rsidRPr="00DA48DA" w:rsidRDefault="002F74FC" w:rsidP="00DA48DA">
      <w:pPr>
        <w:spacing w:line="240" w:lineRule="auto"/>
        <w:jc w:val="both"/>
        <w:rPr>
          <w:rFonts w:cstheme="minorHAnsi"/>
          <w:sz w:val="19"/>
          <w:szCs w:val="19"/>
        </w:rPr>
      </w:pPr>
      <w:r w:rsidRPr="00DA48DA">
        <w:rPr>
          <w:rFonts w:cstheme="minorHAnsi"/>
          <w:sz w:val="19"/>
          <w:szCs w:val="19"/>
        </w:rPr>
        <w:t>El maestro proporciona a los estudiantes la asistencia necesaria que les permita comprometerse en las actividades de aprend</w:t>
      </w:r>
      <w:r w:rsidR="009C3829" w:rsidRPr="00DA48DA">
        <w:rPr>
          <w:rFonts w:cstheme="minorHAnsi"/>
          <w:sz w:val="19"/>
          <w:szCs w:val="19"/>
        </w:rPr>
        <w:t>izaje de manera productiva. E</w:t>
      </w:r>
      <w:r w:rsidRPr="00DA48DA">
        <w:rPr>
          <w:rFonts w:cstheme="minorHAnsi"/>
          <w:sz w:val="19"/>
          <w:szCs w:val="19"/>
        </w:rPr>
        <w:t xml:space="preserve">l aprendizaje sugiere que las actividades y ejercicios sean lo suficientemente variados e interesantes que llamen la atención del estudiante, lo suficientemente nuevos o desafiantes que constituyan experiencias de aprendizaje significativo (más </w:t>
      </w:r>
      <w:r w:rsidR="009C3829" w:rsidRPr="00DA48DA">
        <w:rPr>
          <w:rFonts w:cstheme="minorHAnsi"/>
          <w:sz w:val="19"/>
          <w:szCs w:val="19"/>
        </w:rPr>
        <w:t xml:space="preserve">que reediciones innecesarias) y </w:t>
      </w:r>
      <w:r w:rsidRPr="00DA48DA">
        <w:rPr>
          <w:rFonts w:cstheme="minorHAnsi"/>
          <w:sz w:val="19"/>
          <w:szCs w:val="19"/>
        </w:rPr>
        <w:t xml:space="preserve">tiempo y esfuerzo razonables. Las actividades pueden ser más efectivas si los maestros explican primero el trabajo y luego ven ejemplos prácticos con los estudiantes, en lugar de hacerlos trabajar de manera independiente y controlar después el progreso brindándoles ayuda cuando la necesitan. El principio de enseñanza dentro de las zonas de desarrollo próximo de los estudiantes implica que ellos requerirán explicaciones, conducción, asesoría y otros métodos de asistencia por parte de los profesores, pero también que la labor del maestro para dar estructura y soporte disminuirá a medida que se desarrolle la experiencia de los estudiantes. </w:t>
      </w:r>
    </w:p>
    <w:p w:rsidR="009C3829" w:rsidRPr="00DA48DA" w:rsidRDefault="009C3829" w:rsidP="00DA48DA">
      <w:pPr>
        <w:spacing w:line="240" w:lineRule="auto"/>
        <w:jc w:val="both"/>
        <w:rPr>
          <w:rFonts w:cstheme="minorHAnsi"/>
          <w:sz w:val="19"/>
          <w:szCs w:val="19"/>
        </w:rPr>
      </w:pPr>
      <w:r w:rsidRPr="00DA48DA">
        <w:rPr>
          <w:rFonts w:cstheme="minorHAnsi"/>
          <w:sz w:val="19"/>
          <w:szCs w:val="19"/>
        </w:rPr>
        <w:lastRenderedPageBreak/>
        <w:t xml:space="preserve">Hay </w:t>
      </w:r>
      <w:r w:rsidR="002F74FC" w:rsidRPr="00DA48DA">
        <w:rPr>
          <w:rFonts w:cstheme="minorHAnsi"/>
          <w:sz w:val="19"/>
          <w:szCs w:val="19"/>
        </w:rPr>
        <w:t>que preparar al alumno en la actividad, brindarle asesoría, retroalimentarlo y conducirlo a que reflexione una</w:t>
      </w:r>
      <w:r w:rsidRPr="00DA48DA">
        <w:rPr>
          <w:rFonts w:cstheme="minorHAnsi"/>
          <w:sz w:val="19"/>
          <w:szCs w:val="19"/>
        </w:rPr>
        <w:t xml:space="preserve"> vez terminada la actividad. </w:t>
      </w:r>
    </w:p>
    <w:p w:rsidR="009C3829" w:rsidRPr="00DA48DA" w:rsidRDefault="009C3829" w:rsidP="00DA48DA">
      <w:pPr>
        <w:spacing w:after="0" w:line="240" w:lineRule="auto"/>
        <w:jc w:val="both"/>
        <w:rPr>
          <w:rFonts w:cstheme="minorHAnsi"/>
          <w:b/>
          <w:sz w:val="19"/>
          <w:szCs w:val="19"/>
        </w:rPr>
      </w:pPr>
      <w:r w:rsidRPr="00DA48DA">
        <w:rPr>
          <w:rFonts w:cstheme="minorHAnsi"/>
          <w:b/>
          <w:sz w:val="19"/>
          <w:szCs w:val="19"/>
        </w:rPr>
        <w:t>ENSEÑANZA DE ESTRATEGIAS</w:t>
      </w:r>
      <w:r w:rsidR="002F74FC" w:rsidRPr="00DA48DA">
        <w:rPr>
          <w:rFonts w:cstheme="minorHAnsi"/>
          <w:b/>
          <w:sz w:val="19"/>
          <w:szCs w:val="19"/>
        </w:rPr>
        <w:t xml:space="preserve">: </w:t>
      </w:r>
    </w:p>
    <w:p w:rsidR="009C3829" w:rsidRPr="00DA48DA" w:rsidRDefault="002F74FC" w:rsidP="00DA48DA">
      <w:pPr>
        <w:spacing w:line="240" w:lineRule="auto"/>
        <w:jc w:val="both"/>
        <w:rPr>
          <w:rFonts w:cstheme="minorHAnsi"/>
          <w:sz w:val="19"/>
          <w:szCs w:val="19"/>
        </w:rPr>
      </w:pPr>
      <w:r w:rsidRPr="00DA48DA">
        <w:rPr>
          <w:rFonts w:cstheme="minorHAnsi"/>
          <w:sz w:val="19"/>
          <w:szCs w:val="19"/>
        </w:rPr>
        <w:t>El maestro modela e instruye a los estudiantes en estrategias de aprendizaje y autorregulación</w:t>
      </w:r>
      <w:r w:rsidR="009C3829" w:rsidRPr="00DA48DA">
        <w:rPr>
          <w:rFonts w:cstheme="minorHAnsi"/>
          <w:sz w:val="19"/>
          <w:szCs w:val="19"/>
        </w:rPr>
        <w:t xml:space="preserve">, </w:t>
      </w:r>
      <w:r w:rsidRPr="00DA48DA">
        <w:rPr>
          <w:rFonts w:cstheme="minorHAnsi"/>
          <w:sz w:val="19"/>
          <w:szCs w:val="19"/>
        </w:rPr>
        <w:t xml:space="preserve">requiere una enseñanza integral que considera atención al conocimiento propositivo (qué hacer), procedimental (cómo hacerlo) y condicional (cuándo y por qué hacerlo). La enseñanza de estrategias es particularmente importante para los estudiantes menos capaces, quienes de otro modo podrían no llegar a entender el valor del control consciente, la autorregulación y la reflexión sobre sus procesos de aprendizaje. </w:t>
      </w:r>
    </w:p>
    <w:p w:rsidR="009C3829" w:rsidRPr="00DA48DA" w:rsidRDefault="002F74FC" w:rsidP="00DA48DA">
      <w:pPr>
        <w:spacing w:line="240" w:lineRule="auto"/>
        <w:jc w:val="both"/>
        <w:rPr>
          <w:rFonts w:cstheme="minorHAnsi"/>
          <w:sz w:val="19"/>
          <w:szCs w:val="19"/>
        </w:rPr>
      </w:pPr>
      <w:r w:rsidRPr="00DA48DA">
        <w:rPr>
          <w:rFonts w:cstheme="minorHAnsi"/>
          <w:sz w:val="19"/>
          <w:szCs w:val="19"/>
        </w:rPr>
        <w:t>Muchos estudiantes no desarrollan por su cuenta estrategias efectivas de aprendizaje y de resolución de problemas, pero son capaces de hacerlo a partir de la demostración y la enseñanza directa de sus maestros. La enseñanza no sólo debe incluir demostraciones y la posibilidad de aplicar la habilidad aisladamente, sino también explicaciones acerca del propósito de la habilidad (para qué le sirve al que la aprende) y las ocasiones en las que podría ser usada. La demostración cognoscitiva exhibe los procesos de pensamiento (que de otra manera estarían ocultos) que guían el uso de la estrategia en una variedad de contextos. Proporciona al estudiante un lenguaje en primera persona (hablar con uno mismo) que puede adaptar directamente c</w:t>
      </w:r>
      <w:r w:rsidR="009C3829" w:rsidRPr="00DA48DA">
        <w:rPr>
          <w:rFonts w:cstheme="minorHAnsi"/>
          <w:sz w:val="19"/>
          <w:szCs w:val="19"/>
        </w:rPr>
        <w:t>uando emplea la estrategia.</w:t>
      </w:r>
    </w:p>
    <w:p w:rsidR="009C3829" w:rsidRPr="00DA48DA" w:rsidRDefault="009C3829" w:rsidP="00DA48DA">
      <w:pPr>
        <w:spacing w:after="0" w:line="240" w:lineRule="auto"/>
        <w:jc w:val="both"/>
        <w:rPr>
          <w:rFonts w:cstheme="minorHAnsi"/>
          <w:b/>
          <w:sz w:val="19"/>
          <w:szCs w:val="19"/>
        </w:rPr>
      </w:pPr>
      <w:r w:rsidRPr="00DA48DA">
        <w:rPr>
          <w:rFonts w:cstheme="minorHAnsi"/>
          <w:b/>
          <w:sz w:val="19"/>
          <w:szCs w:val="19"/>
        </w:rPr>
        <w:t xml:space="preserve">APRENDIZAJE EN COLABORACIÓN: </w:t>
      </w:r>
    </w:p>
    <w:p w:rsidR="009C3829" w:rsidRPr="00DA48DA" w:rsidRDefault="002F74FC" w:rsidP="00DA48DA">
      <w:pPr>
        <w:spacing w:line="240" w:lineRule="auto"/>
        <w:jc w:val="both"/>
        <w:rPr>
          <w:rFonts w:cstheme="minorHAnsi"/>
          <w:sz w:val="19"/>
          <w:szCs w:val="19"/>
        </w:rPr>
      </w:pPr>
      <w:r w:rsidRPr="00DA48DA">
        <w:rPr>
          <w:rFonts w:cstheme="minorHAnsi"/>
          <w:sz w:val="19"/>
          <w:szCs w:val="19"/>
        </w:rPr>
        <w:t>A menudo los estudiantes se benefician al trabajar en parejas o en pequeños grupos, pues ello les permite construir significados o ayudarse unos a otros en</w:t>
      </w:r>
      <w:r w:rsidR="009C3829" w:rsidRPr="00DA48DA">
        <w:rPr>
          <w:rFonts w:cstheme="minorHAnsi"/>
          <w:sz w:val="19"/>
          <w:szCs w:val="19"/>
        </w:rPr>
        <w:t xml:space="preserve"> el dominio de sus habilidades. </w:t>
      </w:r>
      <w:r w:rsidRPr="00DA48DA">
        <w:rPr>
          <w:rFonts w:cstheme="minorHAnsi"/>
          <w:sz w:val="19"/>
          <w:szCs w:val="19"/>
        </w:rPr>
        <w:t xml:space="preserve">El aprendizaje en colaboración produce beneficios afectivos y sociales, como el incremento del interés del estudiante por la asignatura y la valoración de su importancia, y el aumento de actitudes positivas e interacción social entre estudiantes no obstante las diferencias de géneros, razas, etnias, niveles de aprovechamiento y otras, también genera el potencial de beneficios cognitivos y metacognitivos al involucrar a los estudiantes en discusiones en las que requieren hacer explícita la manera como procesan la información relacionada con la actividad y las estrategias empleadas en la solución de problemas. </w:t>
      </w:r>
    </w:p>
    <w:p w:rsidR="009C3829" w:rsidRPr="00DA48DA" w:rsidRDefault="009C3829" w:rsidP="00DA48DA">
      <w:pPr>
        <w:spacing w:line="240" w:lineRule="auto"/>
        <w:jc w:val="both"/>
        <w:rPr>
          <w:rFonts w:cstheme="minorHAnsi"/>
          <w:sz w:val="19"/>
          <w:szCs w:val="19"/>
        </w:rPr>
      </w:pPr>
      <w:r w:rsidRPr="00DA48DA">
        <w:rPr>
          <w:rFonts w:cstheme="minorHAnsi"/>
          <w:sz w:val="19"/>
          <w:szCs w:val="19"/>
        </w:rPr>
        <w:t>P</w:t>
      </w:r>
      <w:r w:rsidR="002F74FC" w:rsidRPr="00DA48DA">
        <w:rPr>
          <w:rFonts w:cstheme="minorHAnsi"/>
          <w:sz w:val="19"/>
          <w:szCs w:val="19"/>
        </w:rPr>
        <w:t xml:space="preserve">ropician que los estudiantes se ayuden mutuamente a alcanzar logros individuales, ejemplificando, discutiendo la mejor manera de resolver una tarea, verificando el trabajo o a través de la retroalimentación o asistencia tutorial. </w:t>
      </w:r>
    </w:p>
    <w:p w:rsidR="009C3829" w:rsidRPr="00DA48DA" w:rsidRDefault="009C3829" w:rsidP="00DA48DA">
      <w:pPr>
        <w:spacing w:after="0" w:line="240" w:lineRule="auto"/>
        <w:jc w:val="both"/>
        <w:rPr>
          <w:rFonts w:cstheme="minorHAnsi"/>
          <w:b/>
          <w:sz w:val="19"/>
          <w:szCs w:val="19"/>
        </w:rPr>
      </w:pPr>
      <w:r w:rsidRPr="00DA48DA">
        <w:rPr>
          <w:rFonts w:cstheme="minorHAnsi"/>
          <w:b/>
          <w:sz w:val="19"/>
          <w:szCs w:val="19"/>
        </w:rPr>
        <w:t xml:space="preserve">LA EVALUACIÓN ENFOCADA AL CUMPLIMIENTO DE OBJETIVOS: </w:t>
      </w:r>
    </w:p>
    <w:p w:rsidR="009C3829" w:rsidRPr="00DA48DA" w:rsidRDefault="002F74FC" w:rsidP="00DA48DA">
      <w:pPr>
        <w:spacing w:line="240" w:lineRule="auto"/>
        <w:jc w:val="both"/>
        <w:rPr>
          <w:rFonts w:cstheme="minorHAnsi"/>
          <w:sz w:val="19"/>
          <w:szCs w:val="19"/>
        </w:rPr>
      </w:pPr>
      <w:r w:rsidRPr="00DA48DA">
        <w:rPr>
          <w:rFonts w:cstheme="minorHAnsi"/>
          <w:sz w:val="19"/>
          <w:szCs w:val="19"/>
        </w:rPr>
        <w:t xml:space="preserve">El maestro utiliza una variedad de métodos de </w:t>
      </w:r>
      <w:r w:rsidR="009C3829" w:rsidRPr="00DA48DA">
        <w:rPr>
          <w:rFonts w:cstheme="minorHAnsi"/>
          <w:sz w:val="19"/>
          <w:szCs w:val="19"/>
        </w:rPr>
        <w:t>evaluaciones formales e informales</w:t>
      </w:r>
      <w:r w:rsidRPr="00DA48DA">
        <w:rPr>
          <w:rFonts w:cstheme="minorHAnsi"/>
          <w:sz w:val="19"/>
          <w:szCs w:val="19"/>
        </w:rPr>
        <w:t xml:space="preserve"> para encauzar los avances hacia el cumplimiento de los objetivos de aprendizaje</w:t>
      </w:r>
      <w:r w:rsidR="009C3829" w:rsidRPr="00DA48DA">
        <w:rPr>
          <w:rFonts w:cstheme="minorHAnsi"/>
          <w:sz w:val="19"/>
          <w:szCs w:val="19"/>
        </w:rPr>
        <w:t xml:space="preserve">. </w:t>
      </w:r>
      <w:r w:rsidRPr="00DA48DA">
        <w:rPr>
          <w:rFonts w:cstheme="minorHAnsi"/>
          <w:sz w:val="19"/>
          <w:szCs w:val="19"/>
        </w:rPr>
        <w:t xml:space="preserve">La evaluación comprehensiva no sólo documenta la habilidad del estudiante para responder aceptablemente una pregunta o problema; también examina los procesos de razonamiento y solución de problemas. Los buenos maestros supervisan regularmente el progreso de sus estudiantes de este modo, usando pruebas formales o evaluaciones de desempeño y evaluaciones informales de las aportaciones de los alumnos </w:t>
      </w:r>
      <w:r w:rsidR="009C3829" w:rsidRPr="00DA48DA">
        <w:rPr>
          <w:rFonts w:cstheme="minorHAnsi"/>
          <w:sz w:val="19"/>
          <w:szCs w:val="19"/>
        </w:rPr>
        <w:t xml:space="preserve">en las lecciones y las tareas. </w:t>
      </w:r>
      <w:r w:rsidRPr="00DA48DA">
        <w:rPr>
          <w:rFonts w:cstheme="minorHAnsi"/>
          <w:sz w:val="19"/>
          <w:szCs w:val="19"/>
        </w:rPr>
        <w:t xml:space="preserve"> </w:t>
      </w:r>
    </w:p>
    <w:p w:rsidR="002F74FC" w:rsidRPr="00DA48DA" w:rsidRDefault="002F74FC" w:rsidP="00DA48DA">
      <w:pPr>
        <w:spacing w:line="240" w:lineRule="auto"/>
        <w:jc w:val="both"/>
        <w:rPr>
          <w:rFonts w:cstheme="minorHAnsi"/>
          <w:sz w:val="19"/>
          <w:szCs w:val="19"/>
        </w:rPr>
      </w:pPr>
      <w:r w:rsidRPr="00DA48DA">
        <w:rPr>
          <w:rFonts w:cstheme="minorHAnsi"/>
          <w:sz w:val="19"/>
          <w:szCs w:val="19"/>
        </w:rPr>
        <w:t>Los maestros eficientes emplean evaluaciones para medir el progreso en el aprendizaje del alumno y para planear mejoras en el plan de estudio, no sólo para calificar. Una buena evaluación incluye información de diferentes fuentes además de las pruebas de papel y lápiz, y abarca un rango completo de metas o resultados esperados (no sólo conocimientos, también habilidades que requieren procesos complejos de pensamiento y valores o disposición relacionados con el contenido). La evaluación debe considerarse una parte continua e integral del proceso de aprendizaje de cada unidad. Los resultados deben de ser revisados minuciosamente para identificar las necesidades del estudiante, ideas mal comprendidas o conceptos erróneos que probablemente necesiten atención, para sugerir ajustes potenciales a los objetivos del currículo, a los materiales para la instrucción o a los propios planes de enseñanza, y para detectar deficiencias en las prácticas mismas de evaluación.</w:t>
      </w:r>
    </w:p>
    <w:p w:rsidR="009C3829" w:rsidRPr="00DA48DA" w:rsidRDefault="009C3829" w:rsidP="00DA48DA">
      <w:pPr>
        <w:spacing w:after="0" w:line="240" w:lineRule="auto"/>
        <w:jc w:val="both"/>
        <w:rPr>
          <w:rFonts w:cstheme="minorHAnsi"/>
          <w:b/>
          <w:sz w:val="19"/>
          <w:szCs w:val="19"/>
        </w:rPr>
      </w:pPr>
      <w:r w:rsidRPr="00DA48DA">
        <w:rPr>
          <w:rFonts w:cstheme="minorHAnsi"/>
          <w:b/>
          <w:sz w:val="19"/>
          <w:szCs w:val="19"/>
        </w:rPr>
        <w:t xml:space="preserve">LOGROS ESPERADOS: </w:t>
      </w:r>
    </w:p>
    <w:p w:rsidR="009C3829" w:rsidRPr="00DA48DA" w:rsidRDefault="002F74FC" w:rsidP="00DA48DA">
      <w:pPr>
        <w:spacing w:line="240" w:lineRule="auto"/>
        <w:jc w:val="both"/>
        <w:rPr>
          <w:rFonts w:cstheme="minorHAnsi"/>
          <w:sz w:val="19"/>
          <w:szCs w:val="19"/>
        </w:rPr>
      </w:pPr>
      <w:r w:rsidRPr="00DA48DA">
        <w:rPr>
          <w:rFonts w:cstheme="minorHAnsi"/>
          <w:sz w:val="19"/>
          <w:szCs w:val="19"/>
        </w:rPr>
        <w:t xml:space="preserve">El maestro establece y desarrolla las tareas de enseñanza a partir de las expectativas que tiene </w:t>
      </w:r>
      <w:r w:rsidR="009C3829" w:rsidRPr="00DA48DA">
        <w:rPr>
          <w:rFonts w:cstheme="minorHAnsi"/>
          <w:sz w:val="19"/>
          <w:szCs w:val="19"/>
        </w:rPr>
        <w:t xml:space="preserve">sobre los logros de aprendizaje, </w:t>
      </w:r>
      <w:r w:rsidRPr="00DA48DA">
        <w:rPr>
          <w:rFonts w:cstheme="minorHAnsi"/>
          <w:sz w:val="19"/>
          <w:szCs w:val="19"/>
        </w:rPr>
        <w:t>los maestros que obtienen grandes logros aceptan la responsabilidad de lograrlos. Confían en que sus estudiantes son capaces de aprender y que ellos (los maestros) son capaces de proporcionarles una enseñanza exitosa y son responsables de ello. Si los estudiantes no aprenden algo la primera vez, les enseñan nuevamente, y si el material del plan de trabajo no cumple su cometido, desar</w:t>
      </w:r>
      <w:r w:rsidR="009C3829" w:rsidRPr="00DA48DA">
        <w:rPr>
          <w:rFonts w:cstheme="minorHAnsi"/>
          <w:sz w:val="19"/>
          <w:szCs w:val="19"/>
        </w:rPr>
        <w:t>rollan otro que pueda hacerlo.</w:t>
      </w:r>
      <w:r w:rsidRPr="00DA48DA">
        <w:rPr>
          <w:rFonts w:cstheme="minorHAnsi"/>
          <w:sz w:val="19"/>
          <w:szCs w:val="19"/>
        </w:rPr>
        <w:t xml:space="preserve"> </w:t>
      </w:r>
    </w:p>
    <w:p w:rsidR="002F74FC" w:rsidRPr="00DA48DA" w:rsidRDefault="009C3829" w:rsidP="00DA48DA">
      <w:pPr>
        <w:spacing w:line="240" w:lineRule="auto"/>
        <w:jc w:val="both"/>
        <w:rPr>
          <w:rFonts w:cstheme="minorHAnsi"/>
          <w:sz w:val="19"/>
          <w:szCs w:val="19"/>
        </w:rPr>
      </w:pPr>
      <w:r w:rsidRPr="00DA48DA">
        <w:rPr>
          <w:rFonts w:cstheme="minorHAnsi"/>
          <w:sz w:val="19"/>
          <w:szCs w:val="19"/>
        </w:rPr>
        <w:t xml:space="preserve">Los </w:t>
      </w:r>
      <w:r w:rsidR="002F74FC" w:rsidRPr="00DA48DA">
        <w:rPr>
          <w:rFonts w:cstheme="minorHAnsi"/>
          <w:sz w:val="19"/>
          <w:szCs w:val="19"/>
        </w:rPr>
        <w:t xml:space="preserve">maestros deben formar y proyectar expectativas lo más positivas posible, siempre y cuando sean realistas. Éstas deben expresar creencias genuinas acerca de lo que se puede lograr y, por lo tanto, tomarse en cuenta seriamente como objetivos hacia los cuales orientar la enseñanza. </w:t>
      </w:r>
      <w:r w:rsidRPr="00DA48DA">
        <w:rPr>
          <w:rFonts w:cstheme="minorHAnsi"/>
          <w:sz w:val="19"/>
          <w:szCs w:val="19"/>
        </w:rPr>
        <w:t>El</w:t>
      </w:r>
      <w:r w:rsidR="002F74FC" w:rsidRPr="00DA48DA">
        <w:rPr>
          <w:rFonts w:cstheme="minorHAnsi"/>
          <w:sz w:val="19"/>
          <w:szCs w:val="19"/>
        </w:rPr>
        <w:t xml:space="preserve"> éxito del profesor aumenta cuando piensa que puede ampliar el alcance de sus estudiantes mediante la estimulación y el aliento para lograr tanto como puedan, en lugar de intentar “protegerlos” de la sensación de vergüenza o fracaso.</w:t>
      </w:r>
    </w:p>
    <w:sectPr w:rsidR="002F74FC" w:rsidRPr="00DA48DA" w:rsidSect="00DA48DA">
      <w:headerReference w:type="default" r:id="rId7"/>
      <w:footerReference w:type="default" r:id="rId8"/>
      <w:pgSz w:w="11906" w:h="16838"/>
      <w:pgMar w:top="993"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92" w:rsidRDefault="00E92392" w:rsidP="00DA48DA">
      <w:pPr>
        <w:spacing w:after="0" w:line="240" w:lineRule="auto"/>
      </w:pPr>
      <w:r>
        <w:separator/>
      </w:r>
    </w:p>
  </w:endnote>
  <w:endnote w:type="continuationSeparator" w:id="0">
    <w:p w:rsidR="00E92392" w:rsidRDefault="00E92392" w:rsidP="00DA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8DA" w:rsidRDefault="00DA48DA">
    <w:pPr>
      <w:pStyle w:val="Piedepgin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4.8pt;height:7.1pt" o:hrpct="0" o:hralign="center" o:hr="t">
          <v:imagedata r:id="rId1" o:title="BD15301_"/>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92" w:rsidRDefault="00E92392" w:rsidP="00DA48DA">
      <w:pPr>
        <w:spacing w:after="0" w:line="240" w:lineRule="auto"/>
      </w:pPr>
      <w:r>
        <w:separator/>
      </w:r>
    </w:p>
  </w:footnote>
  <w:footnote w:type="continuationSeparator" w:id="0">
    <w:p w:rsidR="00E92392" w:rsidRDefault="00E92392" w:rsidP="00DA4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8DA" w:rsidRDefault="00DA48DA">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pt;height:7.1pt" o:hrpct="0" o:hralign="center" o:hr="t">
          <v:imagedata r:id="rId1" o:title="BD15301_"/>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FC"/>
    <w:rsid w:val="00293A26"/>
    <w:rsid w:val="002F74FC"/>
    <w:rsid w:val="009C3829"/>
    <w:rsid w:val="00C35B9E"/>
    <w:rsid w:val="00DA48DA"/>
    <w:rsid w:val="00E923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8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48DA"/>
  </w:style>
  <w:style w:type="paragraph" w:styleId="Piedepgina">
    <w:name w:val="footer"/>
    <w:basedOn w:val="Normal"/>
    <w:link w:val="PiedepginaCar"/>
    <w:uiPriority w:val="99"/>
    <w:unhideWhenUsed/>
    <w:rsid w:val="00DA48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4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8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48DA"/>
  </w:style>
  <w:style w:type="paragraph" w:styleId="Piedepgina">
    <w:name w:val="footer"/>
    <w:basedOn w:val="Normal"/>
    <w:link w:val="PiedepginaCar"/>
    <w:uiPriority w:val="99"/>
    <w:unhideWhenUsed/>
    <w:rsid w:val="00DA48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4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2364</Words>
  <Characters>13007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Microsoft</cp:lastModifiedBy>
  <cp:revision>2</cp:revision>
  <dcterms:created xsi:type="dcterms:W3CDTF">2019-07-01T02:10:00Z</dcterms:created>
  <dcterms:modified xsi:type="dcterms:W3CDTF">2019-07-01T02:10:00Z</dcterms:modified>
</cp:coreProperties>
</file>