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04C0" w14:textId="77777777" w:rsidR="005C2D9B" w:rsidRPr="00014CF4" w:rsidRDefault="005C2D9B" w:rsidP="005C2D9B">
      <w:pPr>
        <w:ind w:left="142" w:firstLine="425"/>
        <w:jc w:val="center"/>
        <w:rPr>
          <w:b/>
          <w:szCs w:val="28"/>
          <w:lang w:val="uk-UA"/>
        </w:rPr>
      </w:pPr>
      <w:r w:rsidRPr="00014CF4">
        <w:rPr>
          <w:b/>
          <w:szCs w:val="28"/>
          <w:lang w:val="uk-UA"/>
        </w:rPr>
        <w:t>Індивідуальні завдання</w:t>
      </w:r>
    </w:p>
    <w:p w14:paraId="3F1B23B3" w14:textId="77777777" w:rsidR="005C2D9B" w:rsidRPr="00014CF4" w:rsidRDefault="005C2D9B" w:rsidP="005C2D9B">
      <w:pPr>
        <w:widowControl w:val="0"/>
        <w:ind w:firstLine="540"/>
        <w:jc w:val="both"/>
        <w:rPr>
          <w:szCs w:val="20"/>
          <w:lang w:val="uk-UA"/>
        </w:rPr>
      </w:pPr>
      <w:r w:rsidRPr="00014CF4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14:paraId="0F355DBA" w14:textId="77777777" w:rsidR="005C2D9B" w:rsidRPr="00014CF4" w:rsidRDefault="005C2D9B" w:rsidP="005C2D9B">
      <w:pPr>
        <w:widowControl w:val="0"/>
        <w:ind w:firstLine="540"/>
        <w:jc w:val="both"/>
        <w:rPr>
          <w:szCs w:val="20"/>
        </w:rPr>
      </w:pPr>
      <w:r w:rsidRPr="00014CF4">
        <w:rPr>
          <w:i/>
          <w:szCs w:val="20"/>
          <w:lang w:val="uk-UA"/>
        </w:rPr>
        <w:t>І. Опрацювання літера</w:t>
      </w:r>
      <w:r w:rsidRPr="00014CF4">
        <w:rPr>
          <w:i/>
          <w:szCs w:val="20"/>
        </w:rPr>
        <w:t xml:space="preserve">тури за темою та </w:t>
      </w:r>
      <w:proofErr w:type="spellStart"/>
      <w:r w:rsidRPr="00014CF4">
        <w:rPr>
          <w:i/>
          <w:szCs w:val="20"/>
        </w:rPr>
        <w:t>підготовка</w:t>
      </w:r>
      <w:proofErr w:type="spellEnd"/>
      <w:r w:rsidRPr="00014CF4">
        <w:rPr>
          <w:i/>
          <w:szCs w:val="20"/>
        </w:rPr>
        <w:t xml:space="preserve"> </w:t>
      </w:r>
      <w:r w:rsidRPr="00014CF4">
        <w:rPr>
          <w:i/>
          <w:szCs w:val="20"/>
          <w:lang w:val="uk-UA"/>
        </w:rPr>
        <w:t>реферату (</w:t>
      </w:r>
      <w:proofErr w:type="spellStart"/>
      <w:r w:rsidRPr="00014CF4">
        <w:rPr>
          <w:i/>
          <w:szCs w:val="20"/>
        </w:rPr>
        <w:t>звіт</w:t>
      </w:r>
      <w:proofErr w:type="spellEnd"/>
      <w:r w:rsidRPr="00014CF4">
        <w:rPr>
          <w:i/>
          <w:szCs w:val="20"/>
          <w:lang w:val="uk-UA"/>
        </w:rPr>
        <w:t>у)</w:t>
      </w:r>
      <w:r w:rsidRPr="00014CF4">
        <w:rPr>
          <w:szCs w:val="20"/>
        </w:rPr>
        <w:t xml:space="preserve">, </w:t>
      </w:r>
      <w:proofErr w:type="spellStart"/>
      <w:r w:rsidRPr="00014CF4">
        <w:rPr>
          <w:szCs w:val="20"/>
        </w:rPr>
        <w:t>що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має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такий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зміст</w:t>
      </w:r>
      <w:proofErr w:type="spellEnd"/>
      <w:r w:rsidRPr="00014CF4">
        <w:rPr>
          <w:szCs w:val="20"/>
        </w:rPr>
        <w:t xml:space="preserve"> і структуру:</w:t>
      </w:r>
    </w:p>
    <w:p w14:paraId="0D5957EE" w14:textId="77777777" w:rsidR="005C2D9B" w:rsidRPr="00014CF4" w:rsidRDefault="005C2D9B" w:rsidP="005C2D9B">
      <w:pPr>
        <w:widowControl w:val="0"/>
        <w:ind w:firstLine="540"/>
        <w:jc w:val="both"/>
        <w:rPr>
          <w:szCs w:val="20"/>
        </w:rPr>
      </w:pPr>
      <w:proofErr w:type="spellStart"/>
      <w:r w:rsidRPr="00014CF4">
        <w:rPr>
          <w:szCs w:val="20"/>
        </w:rPr>
        <w:t>Вступ</w:t>
      </w:r>
      <w:proofErr w:type="spellEnd"/>
    </w:p>
    <w:p w14:paraId="378EF125" w14:textId="77777777" w:rsidR="005C2D9B" w:rsidRPr="00014CF4" w:rsidRDefault="005C2D9B" w:rsidP="005C2D9B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proofErr w:type="gramStart"/>
      <w:r w:rsidRPr="00014CF4">
        <w:rPr>
          <w:szCs w:val="20"/>
        </w:rPr>
        <w:t>Розкриття</w:t>
      </w:r>
      <w:proofErr w:type="spellEnd"/>
      <w:r w:rsidRPr="00014CF4">
        <w:rPr>
          <w:szCs w:val="20"/>
        </w:rPr>
        <w:t xml:space="preserve">  </w:t>
      </w:r>
      <w:proofErr w:type="spellStart"/>
      <w:r w:rsidRPr="00014CF4">
        <w:rPr>
          <w:szCs w:val="20"/>
        </w:rPr>
        <w:t>проблеми</w:t>
      </w:r>
      <w:proofErr w:type="spellEnd"/>
      <w:proofErr w:type="gramEnd"/>
      <w:r w:rsidRPr="00014CF4">
        <w:rPr>
          <w:szCs w:val="20"/>
        </w:rPr>
        <w:t>.</w:t>
      </w:r>
    </w:p>
    <w:p w14:paraId="01C5EE50" w14:textId="77777777" w:rsidR="005C2D9B" w:rsidRPr="00014CF4" w:rsidRDefault="005C2D9B" w:rsidP="005C2D9B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014CF4">
        <w:rPr>
          <w:szCs w:val="20"/>
        </w:rPr>
        <w:t>Аналіз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фактичних</w:t>
      </w:r>
      <w:proofErr w:type="spellEnd"/>
      <w:r w:rsidRPr="00014CF4">
        <w:rPr>
          <w:szCs w:val="20"/>
        </w:rPr>
        <w:t xml:space="preserve"> та </w:t>
      </w:r>
      <w:proofErr w:type="spellStart"/>
      <w:r w:rsidRPr="00014CF4">
        <w:rPr>
          <w:szCs w:val="20"/>
        </w:rPr>
        <w:t>статистичних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даних</w:t>
      </w:r>
      <w:proofErr w:type="spellEnd"/>
      <w:r>
        <w:rPr>
          <w:szCs w:val="20"/>
          <w:lang w:val="uk-UA"/>
        </w:rPr>
        <w:t>, причин виробничого травматизму</w:t>
      </w:r>
      <w:r w:rsidRPr="00014CF4">
        <w:rPr>
          <w:szCs w:val="20"/>
        </w:rPr>
        <w:t>.</w:t>
      </w:r>
    </w:p>
    <w:p w14:paraId="21542CAF" w14:textId="77777777" w:rsidR="005C2D9B" w:rsidRPr="00014CF4" w:rsidRDefault="005C2D9B" w:rsidP="005C2D9B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 w:rsidRPr="00014CF4">
        <w:rPr>
          <w:szCs w:val="20"/>
          <w:lang w:val="uk-UA"/>
        </w:rPr>
        <w:t xml:space="preserve">  </w:t>
      </w:r>
      <w:proofErr w:type="spellStart"/>
      <w:r w:rsidRPr="00014CF4">
        <w:rPr>
          <w:szCs w:val="20"/>
        </w:rPr>
        <w:t>Висновки</w:t>
      </w:r>
      <w:proofErr w:type="spellEnd"/>
    </w:p>
    <w:p w14:paraId="35430334" w14:textId="77777777" w:rsidR="005C2D9B" w:rsidRPr="00014CF4" w:rsidRDefault="005C2D9B" w:rsidP="005C2D9B">
      <w:pPr>
        <w:widowControl w:val="0"/>
        <w:jc w:val="both"/>
        <w:rPr>
          <w:szCs w:val="20"/>
        </w:rPr>
      </w:pPr>
      <w:r w:rsidRPr="00014CF4">
        <w:rPr>
          <w:szCs w:val="20"/>
          <w:lang w:val="uk-UA"/>
        </w:rPr>
        <w:t xml:space="preserve">       </w:t>
      </w:r>
      <w:r w:rsidRPr="00014CF4">
        <w:rPr>
          <w:szCs w:val="20"/>
        </w:rPr>
        <w:t xml:space="preserve">Список </w:t>
      </w:r>
      <w:proofErr w:type="spellStart"/>
      <w:r w:rsidRPr="00014CF4">
        <w:rPr>
          <w:szCs w:val="20"/>
        </w:rPr>
        <w:t>використаної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літератури</w:t>
      </w:r>
      <w:proofErr w:type="spellEnd"/>
      <w:r w:rsidRPr="00014CF4">
        <w:rPr>
          <w:szCs w:val="20"/>
        </w:rPr>
        <w:t xml:space="preserve"> та </w:t>
      </w:r>
      <w:proofErr w:type="spellStart"/>
      <w:r w:rsidRPr="00014CF4">
        <w:rPr>
          <w:szCs w:val="20"/>
        </w:rPr>
        <w:t>інформаційних</w:t>
      </w:r>
      <w:proofErr w:type="spellEnd"/>
      <w:r w:rsidRPr="00014CF4">
        <w:rPr>
          <w:szCs w:val="20"/>
        </w:rPr>
        <w:t xml:space="preserve"> </w:t>
      </w:r>
      <w:proofErr w:type="spellStart"/>
      <w:r w:rsidRPr="00014CF4">
        <w:rPr>
          <w:szCs w:val="20"/>
        </w:rPr>
        <w:t>джерел</w:t>
      </w:r>
      <w:proofErr w:type="spellEnd"/>
    </w:p>
    <w:p w14:paraId="66DEB343" w14:textId="77777777" w:rsidR="005C2D9B" w:rsidRPr="00014CF4" w:rsidRDefault="005C2D9B" w:rsidP="005C2D9B">
      <w:pPr>
        <w:ind w:left="142" w:firstLine="425"/>
        <w:jc w:val="right"/>
        <w:rPr>
          <w:i/>
          <w:szCs w:val="28"/>
          <w:lang w:val="uk-UA"/>
        </w:rPr>
      </w:pPr>
      <w:r w:rsidRPr="00014CF4">
        <w:rPr>
          <w:i/>
          <w:szCs w:val="28"/>
          <w:lang w:val="uk-UA"/>
        </w:rPr>
        <w:t>Обсяг індивідуального завдання – 3-6 сторінок формату А-4</w:t>
      </w:r>
    </w:p>
    <w:p w14:paraId="088FF539" w14:textId="77777777" w:rsidR="005C2D9B" w:rsidRPr="00014CF4" w:rsidRDefault="005C2D9B" w:rsidP="005C2D9B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15BF440E" w14:textId="77777777" w:rsidR="005C2D9B" w:rsidRPr="00014CF4" w:rsidRDefault="005C2D9B" w:rsidP="005C2D9B">
      <w:pPr>
        <w:tabs>
          <w:tab w:val="left" w:pos="2865"/>
        </w:tabs>
        <w:ind w:left="142" w:firstLine="540"/>
        <w:jc w:val="both"/>
        <w:rPr>
          <w:b/>
          <w:i/>
          <w:szCs w:val="28"/>
          <w:lang w:val="uk-UA"/>
        </w:rPr>
      </w:pPr>
      <w:r w:rsidRPr="00014CF4">
        <w:rPr>
          <w:b/>
          <w:szCs w:val="28"/>
          <w:lang w:val="uk-UA"/>
        </w:rPr>
        <w:t xml:space="preserve">  </w:t>
      </w:r>
      <w:r w:rsidRPr="00014CF4">
        <w:rPr>
          <w:b/>
          <w:szCs w:val="28"/>
          <w:lang w:val="uk-UA"/>
        </w:rPr>
        <w:tab/>
      </w:r>
    </w:p>
    <w:p w14:paraId="65A29757" w14:textId="77777777" w:rsidR="005C2D9B" w:rsidRPr="00014CF4" w:rsidRDefault="005C2D9B" w:rsidP="005C2D9B">
      <w:pPr>
        <w:spacing w:after="240"/>
        <w:jc w:val="center"/>
        <w:rPr>
          <w:b/>
          <w:szCs w:val="28"/>
          <w:lang w:val="uk-UA"/>
        </w:rPr>
      </w:pPr>
      <w:r w:rsidRPr="00014CF4">
        <w:rPr>
          <w:b/>
          <w:szCs w:val="28"/>
          <w:lang w:val="uk-UA"/>
        </w:rPr>
        <w:t>12. Теми індивідуальних завдань</w:t>
      </w:r>
    </w:p>
    <w:p w14:paraId="2994BEAC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1.Основні етапи розвитку охорони праці.</w:t>
      </w:r>
    </w:p>
    <w:p w14:paraId="4A638CB3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2.Стан охорони праці, виробничого травматизму та професійної захворюваності в аграрному виробництві України. </w:t>
      </w:r>
    </w:p>
    <w:p w14:paraId="68197C0D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3Соціально-економічне значення охорони праці.</w:t>
      </w:r>
    </w:p>
    <w:p w14:paraId="34B8F470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4.Небезпечні та шкідливі виробничі фактори, їх класифікація.</w:t>
      </w:r>
    </w:p>
    <w:p w14:paraId="36862DE0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5. Поняття про нещасні випадки та їх класифікація. Поняття про травму, виробничу травму, виробничий травматизм та професійні захворювання.</w:t>
      </w:r>
    </w:p>
    <w:p w14:paraId="549AC543" w14:textId="77777777" w:rsidR="005C2D9B" w:rsidRPr="00014CF4" w:rsidRDefault="005C2D9B" w:rsidP="005C2D9B">
      <w:pPr>
        <w:widowControl w:val="0"/>
        <w:tabs>
          <w:tab w:val="left" w:pos="6804"/>
        </w:tabs>
        <w:ind w:firstLine="567"/>
        <w:jc w:val="both"/>
        <w:rPr>
          <w:iCs/>
          <w:szCs w:val="28"/>
          <w:lang w:val="uk-UA" w:eastAsia="uk-UA"/>
        </w:rPr>
      </w:pPr>
      <w:r w:rsidRPr="00014CF4">
        <w:rPr>
          <w:iCs/>
          <w:szCs w:val="28"/>
          <w:lang w:val="uk-UA" w:eastAsia="uk-UA"/>
        </w:rPr>
        <w:t>6.Основні положення законодавства України про працю та охорону праці.</w:t>
      </w:r>
    </w:p>
    <w:p w14:paraId="508E81D7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7.Навчання з питань ОП працівників при їх підготовці, перепідготовці, підвищенні кваліфікації, прийнятті на роботу та в період роботи.</w:t>
      </w:r>
    </w:p>
    <w:p w14:paraId="06180188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8. Навчання працівників, зайнятих на роботах з підвищеною небезпекою та на роботах, де є потреба у професійному доборі.</w:t>
      </w:r>
    </w:p>
    <w:p w14:paraId="61FF6B83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9.Обов’язки і відповідальність роботодавця щодо виконання чинних нормативів про навчання з питань ОП.</w:t>
      </w:r>
    </w:p>
    <w:p w14:paraId="1ECC67C5" w14:textId="77777777" w:rsidR="005C2D9B" w:rsidRPr="00014CF4" w:rsidRDefault="005C2D9B" w:rsidP="005C2D9B">
      <w:pPr>
        <w:widowControl w:val="0"/>
        <w:tabs>
          <w:tab w:val="left" w:pos="6804"/>
        </w:tabs>
        <w:ind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10. Основні повноваження і права органів державного нагляду за ОП.</w:t>
      </w:r>
    </w:p>
    <w:p w14:paraId="22B5A89D" w14:textId="77777777" w:rsidR="005C2D9B" w:rsidRPr="00014CF4" w:rsidRDefault="005C2D9B" w:rsidP="005C2D9B">
      <w:pPr>
        <w:widowControl w:val="0"/>
        <w:tabs>
          <w:tab w:val="left" w:pos="6804"/>
        </w:tabs>
        <w:ind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11. Громадський контроль за дотриманням законодавства про охорону праці. Уповноваження трудових колективів. Типове положення про роботу уповноважених трудових колективів з питань охорони праці.</w:t>
      </w:r>
    </w:p>
    <w:p w14:paraId="2E1263C8" w14:textId="77777777" w:rsidR="005C2D9B" w:rsidRPr="00014CF4" w:rsidRDefault="005C2D9B" w:rsidP="005C2D9B">
      <w:pPr>
        <w:widowControl w:val="0"/>
        <w:tabs>
          <w:tab w:val="left" w:pos="6804"/>
        </w:tabs>
        <w:ind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12. Повноваження і права профспілок у здійсненні контролю за додержанням законодавства про охорону праці.</w:t>
      </w:r>
    </w:p>
    <w:p w14:paraId="128AB3D8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1.Розслідування нещасних випадків за заявами потерпілих чи осіб за дорученнями потерпілих. Порядок і терміни такого розслідування.</w:t>
      </w:r>
    </w:p>
    <w:p w14:paraId="6E22242E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13.Спеціальне розслідування нещасних випадків, формування комісій спеціального розслідування і їх функції. Перелік документів, що входять до матеріалів спеціального розслідування. Вирішення комісією спеціального розслідування соціальних питань, пов’язаних з нещасними випадками.</w:t>
      </w:r>
    </w:p>
    <w:p w14:paraId="2ED2FA30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14. Порядок розслідування професійних захворювань на виробництві. Мета розслідування, діагностування професійного захворювання, повідомлення власника </w:t>
      </w:r>
      <w:r w:rsidRPr="00014CF4">
        <w:rPr>
          <w:bCs/>
          <w:szCs w:val="28"/>
          <w:lang w:val="uk-UA" w:eastAsia="uk-UA"/>
        </w:rPr>
        <w:lastRenderedPageBreak/>
        <w:t xml:space="preserve">та органів санітарного нагляду, створення та склад комісії з розслідування, оформлення, результатів розслідування. </w:t>
      </w:r>
    </w:p>
    <w:p w14:paraId="6ED4D87B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15. Порядок розслідування аварій, класифікація аварій, склад комісії. Методи аналізу виробничого травматизму і </w:t>
      </w:r>
      <w:proofErr w:type="spellStart"/>
      <w:r w:rsidRPr="00014CF4">
        <w:rPr>
          <w:bCs/>
          <w:szCs w:val="28"/>
          <w:lang w:val="uk-UA" w:eastAsia="uk-UA"/>
        </w:rPr>
        <w:t>профзахворюваності</w:t>
      </w:r>
      <w:proofErr w:type="spellEnd"/>
      <w:r w:rsidRPr="00014CF4">
        <w:rPr>
          <w:bCs/>
          <w:szCs w:val="28"/>
          <w:lang w:val="uk-UA" w:eastAsia="uk-UA"/>
        </w:rPr>
        <w:t>.</w:t>
      </w:r>
    </w:p>
    <w:p w14:paraId="7681C6BD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16. Основні причини виробничого травматизму і </w:t>
      </w:r>
      <w:proofErr w:type="spellStart"/>
      <w:r w:rsidRPr="00014CF4">
        <w:rPr>
          <w:bCs/>
          <w:szCs w:val="28"/>
          <w:lang w:val="uk-UA" w:eastAsia="uk-UA"/>
        </w:rPr>
        <w:t>профзахворюваності</w:t>
      </w:r>
      <w:proofErr w:type="spellEnd"/>
      <w:r w:rsidRPr="00014CF4">
        <w:rPr>
          <w:bCs/>
          <w:szCs w:val="28"/>
          <w:lang w:val="uk-UA" w:eastAsia="uk-UA"/>
        </w:rPr>
        <w:t xml:space="preserve"> та заходи щодо їх запобігання.</w:t>
      </w:r>
    </w:p>
    <w:p w14:paraId="6BB23BC4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17. Психологія безпеки праці.</w:t>
      </w:r>
    </w:p>
    <w:p w14:paraId="2FABB8D4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18.Відповідальність за невиконання санітарних нормативів щодо умов праці та проживання населення. </w:t>
      </w:r>
    </w:p>
    <w:p w14:paraId="69DE62C6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19.Фізіологічні особливості різних видів діяльності. Роль центральної нервової системи в трудовій діяльності людини. </w:t>
      </w:r>
    </w:p>
    <w:p w14:paraId="138023E5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20.Вплив втоми на безпеку праці. </w:t>
      </w:r>
    </w:p>
    <w:p w14:paraId="35EDB320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21</w:t>
      </w:r>
      <w:r w:rsidRPr="00014CF4">
        <w:rPr>
          <w:b/>
          <w:bCs/>
          <w:szCs w:val="28"/>
          <w:lang w:val="uk-UA" w:eastAsia="uk-UA"/>
        </w:rPr>
        <w:t>.</w:t>
      </w:r>
      <w:r w:rsidRPr="00014CF4">
        <w:rPr>
          <w:b/>
          <w:bCs/>
          <w:sz w:val="17"/>
          <w:szCs w:val="28"/>
          <w:lang w:val="uk-UA" w:eastAsia="uk-UA"/>
        </w:rPr>
        <w:t xml:space="preserve">  </w:t>
      </w:r>
      <w:r w:rsidRPr="00014CF4">
        <w:rPr>
          <w:bCs/>
          <w:szCs w:val="28"/>
          <w:lang w:val="uk-UA" w:eastAsia="uk-UA"/>
        </w:rPr>
        <w:t>Фактори, що визначають санітарно-гігієнічні умови праці.</w:t>
      </w:r>
    </w:p>
    <w:p w14:paraId="7AFDAF88" w14:textId="77777777" w:rsidR="005C2D9B" w:rsidRPr="00014CF4" w:rsidRDefault="005C2D9B" w:rsidP="005C2D9B">
      <w:pPr>
        <w:keepNext/>
        <w:keepLines/>
        <w:widowControl w:val="0"/>
        <w:tabs>
          <w:tab w:val="left" w:pos="567"/>
          <w:tab w:val="left" w:pos="6804"/>
        </w:tabs>
        <w:jc w:val="both"/>
        <w:outlineLvl w:val="2"/>
        <w:rPr>
          <w:bCs/>
          <w:szCs w:val="28"/>
          <w:lang w:val="uk-UA" w:eastAsia="uk-UA"/>
        </w:rPr>
      </w:pPr>
      <w:r w:rsidRPr="00014CF4">
        <w:rPr>
          <w:bCs/>
          <w:i/>
          <w:sz w:val="19"/>
          <w:szCs w:val="28"/>
          <w:lang w:val="uk-UA" w:eastAsia="uk-UA"/>
        </w:rPr>
        <w:t xml:space="preserve">            </w:t>
      </w:r>
      <w:r w:rsidRPr="00014CF4">
        <w:rPr>
          <w:bCs/>
          <w:i/>
          <w:szCs w:val="28"/>
          <w:lang w:val="uk-UA" w:eastAsia="uk-UA"/>
        </w:rPr>
        <w:t>22.</w:t>
      </w:r>
      <w:r w:rsidRPr="00014CF4">
        <w:rPr>
          <w:bCs/>
          <w:i/>
          <w:sz w:val="19"/>
          <w:szCs w:val="28"/>
          <w:lang w:val="uk-UA" w:eastAsia="uk-UA"/>
        </w:rPr>
        <w:t xml:space="preserve"> </w:t>
      </w:r>
      <w:r w:rsidRPr="00014CF4">
        <w:rPr>
          <w:bCs/>
          <w:szCs w:val="28"/>
          <w:lang w:val="uk-UA" w:eastAsia="uk-UA"/>
        </w:rPr>
        <w:t>Загальні заходи та засоби нормалізації параметрів мікроклімату.</w:t>
      </w:r>
    </w:p>
    <w:p w14:paraId="7143FD99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23.Санітарно-гігієнічне нормування забруднення повітряного середовища на виробництві. Гранично допустимі концентрації (ГДК) та орієнтовно безпечні рівні впливу (ОБРВ) шкідливих речовин у повітрі робочої зони.</w:t>
      </w:r>
    </w:p>
    <w:p w14:paraId="5864C6E6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24.Контроль стану повітряного середовища в аграрному виробництві, періодичність і методи контролю залежно від класу небезпечності домішок повітряного середовища.</w:t>
      </w:r>
    </w:p>
    <w:p w14:paraId="2D2F4A2F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i/>
          <w:sz w:val="17"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25.Нагляд за дотриманням санітарних вимог до стану повітряного середовища в аграрному виробництві.</w:t>
      </w:r>
      <w:r w:rsidRPr="00014CF4">
        <w:rPr>
          <w:bCs/>
          <w:i/>
          <w:sz w:val="17"/>
          <w:szCs w:val="28"/>
          <w:lang w:val="uk-UA" w:eastAsia="uk-UA"/>
        </w:rPr>
        <w:tab/>
      </w:r>
    </w:p>
    <w:p w14:paraId="0A3DC4BE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26. Місцеві (локальні) системи механічної вентиляції, види, їх вибір, оформлення.</w:t>
      </w:r>
    </w:p>
    <w:p w14:paraId="7EB1746D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27.Теоретичні основи розрахунку систем механічної вентиляції, та вимоги до них.</w:t>
      </w:r>
    </w:p>
    <w:p w14:paraId="78CC7DC5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28. Види природного освітлення, вимоги санітарних нормативів щодо їх використання залежно від розмірів приміщень. </w:t>
      </w:r>
    </w:p>
    <w:p w14:paraId="5801D84A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30.Нормування природного освітлення, коефіцієнт природного освітлення, розряди робіт за зоровою напругою, їх визначення для конкретних умов.</w:t>
      </w:r>
    </w:p>
    <w:p w14:paraId="59D3741C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32. Орієнтація робочих місць відносно світлових отворів. Експлуатація систем природного освітлення.</w:t>
      </w:r>
    </w:p>
    <w:p w14:paraId="201A3F39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33. Штучне освітлення. Системи штучного освітлення та вимоги санітарних нормативів щодо їх використання.</w:t>
      </w:r>
    </w:p>
    <w:p w14:paraId="29F83A83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34. Штучне освітлення, робоче, аварійне, чергове, евакуаційне, охоронне.</w:t>
      </w:r>
    </w:p>
    <w:p w14:paraId="32E96E09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35. Джерела штучного освітлення, їх типи, порівняльна оцінка, вибір. Світильники, їх призначення, основні характеристики виконання. Нормування штучного освітлення, розряди робіт. Експлуатація систем штучного освітлення.</w:t>
      </w:r>
    </w:p>
    <w:p w14:paraId="402F1CD2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36.Вимірювання параметрів вібрації.</w:t>
      </w:r>
    </w:p>
    <w:p w14:paraId="6A717E0D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37. Заходи та засоби колективного та індивідуального захисту від вібрацій, безпечний режим роботи та відпочинку, медико- профілактичні заходи.</w:t>
      </w:r>
    </w:p>
    <w:p w14:paraId="1EFDA9CB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38. Заходи та засоби колективного та індивідуального захисту від шуму.</w:t>
      </w:r>
    </w:p>
    <w:p w14:paraId="046787E6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39. </w:t>
      </w:r>
      <w:r w:rsidRPr="000761CB">
        <w:rPr>
          <w:bCs/>
          <w:szCs w:val="28"/>
          <w:lang w:val="uk-UA" w:eastAsia="uk-UA"/>
        </w:rPr>
        <w:t xml:space="preserve">Розкрити значення законодавства з охорони праці в майбутній діяльності </w:t>
      </w:r>
      <w:r w:rsidRPr="000761CB">
        <w:rPr>
          <w:bCs/>
          <w:szCs w:val="28"/>
          <w:lang w:val="uk-UA" w:eastAsia="uk-UA"/>
        </w:rPr>
        <w:lastRenderedPageBreak/>
        <w:t>за фахом.</w:t>
      </w:r>
    </w:p>
    <w:p w14:paraId="12D52A0C" w14:textId="77777777" w:rsidR="005C2D9B" w:rsidRPr="00014CF4" w:rsidRDefault="005C2D9B" w:rsidP="005C2D9B">
      <w:pPr>
        <w:ind w:left="284"/>
        <w:jc w:val="both"/>
        <w:rPr>
          <w:rFonts w:eastAsia="BatangChe"/>
          <w:szCs w:val="28"/>
          <w:lang w:val="uk-UA" w:eastAsia="en-US"/>
        </w:rPr>
      </w:pPr>
      <w:r w:rsidRPr="00014CF4">
        <w:rPr>
          <w:rFonts w:eastAsia="BatangChe"/>
          <w:szCs w:val="28"/>
          <w:lang w:val="uk-UA" w:eastAsia="en-US"/>
        </w:rPr>
        <w:t xml:space="preserve">    40.Основні джерела і види іонізуючого випромінювання. Вплив </w:t>
      </w:r>
    </w:p>
    <w:p w14:paraId="16BAB746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іонізуючих </w:t>
      </w:r>
      <w:proofErr w:type="spellStart"/>
      <w:r w:rsidRPr="00014CF4">
        <w:rPr>
          <w:bCs/>
          <w:szCs w:val="28"/>
          <w:lang w:val="uk-UA" w:eastAsia="uk-UA"/>
        </w:rPr>
        <w:t>випромінювань</w:t>
      </w:r>
      <w:proofErr w:type="spellEnd"/>
      <w:r w:rsidRPr="00014CF4">
        <w:rPr>
          <w:bCs/>
          <w:szCs w:val="28"/>
          <w:lang w:val="uk-UA" w:eastAsia="uk-UA"/>
        </w:rPr>
        <w:t xml:space="preserve"> на організм людини.</w:t>
      </w:r>
    </w:p>
    <w:p w14:paraId="1415B2A7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41.Електромагнітні поля та електромагнітні випромінювання, їх джерела і вплив на організм людини, нормування та захист, інфрачервоне випромінювання, його джерела та вплив на організм людини, нормування та захист.</w:t>
      </w:r>
    </w:p>
    <w:p w14:paraId="1F736951" w14:textId="77777777" w:rsidR="005C2D9B" w:rsidRPr="00014CF4" w:rsidRDefault="005C2D9B" w:rsidP="005C2D9B">
      <w:pPr>
        <w:widowControl w:val="0"/>
        <w:tabs>
          <w:tab w:val="left" w:pos="1640"/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i/>
          <w:sz w:val="17"/>
          <w:szCs w:val="28"/>
          <w:lang w:val="uk-UA" w:eastAsia="uk-UA"/>
        </w:rPr>
        <w:t xml:space="preserve"> </w:t>
      </w:r>
      <w:r w:rsidRPr="00014CF4">
        <w:rPr>
          <w:bCs/>
          <w:szCs w:val="28"/>
          <w:lang w:val="uk-UA" w:eastAsia="uk-UA"/>
        </w:rPr>
        <w:t>42</w:t>
      </w:r>
      <w:r w:rsidRPr="00014CF4">
        <w:rPr>
          <w:bCs/>
          <w:i/>
          <w:sz w:val="17"/>
          <w:szCs w:val="28"/>
          <w:lang w:val="uk-UA" w:eastAsia="uk-UA"/>
        </w:rPr>
        <w:t>.</w:t>
      </w:r>
      <w:r w:rsidRPr="00014CF4">
        <w:rPr>
          <w:bCs/>
          <w:szCs w:val="28"/>
          <w:lang w:val="uk-UA" w:eastAsia="uk-UA"/>
        </w:rPr>
        <w:t xml:space="preserve">Технічні засоби безпеки: захисні кожухи та огорожі, запобіжні гальмівні та блокувальні пристрої. </w:t>
      </w:r>
    </w:p>
    <w:p w14:paraId="299C0831" w14:textId="77777777" w:rsidR="005C2D9B" w:rsidRPr="00014CF4" w:rsidRDefault="005C2D9B" w:rsidP="005C2D9B">
      <w:pPr>
        <w:widowControl w:val="0"/>
        <w:tabs>
          <w:tab w:val="left" w:pos="1640"/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43.Механізація, автоматизація </w:t>
      </w:r>
      <w:r>
        <w:rPr>
          <w:bCs/>
          <w:szCs w:val="28"/>
          <w:lang w:val="uk-UA" w:eastAsia="uk-UA"/>
        </w:rPr>
        <w:t>та</w:t>
      </w:r>
      <w:r w:rsidRPr="00014CF4">
        <w:rPr>
          <w:bCs/>
          <w:szCs w:val="28"/>
          <w:lang w:val="uk-UA" w:eastAsia="uk-UA"/>
        </w:rPr>
        <w:t xml:space="preserve"> дистанційне керування як засіб підвищення безпеки праці. </w:t>
      </w:r>
    </w:p>
    <w:p w14:paraId="61F30961" w14:textId="77777777" w:rsidR="005C2D9B" w:rsidRPr="00014CF4" w:rsidRDefault="005C2D9B" w:rsidP="005C2D9B">
      <w:pPr>
        <w:widowControl w:val="0"/>
        <w:tabs>
          <w:tab w:val="left" w:pos="1640"/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44.Вплив ергономіки на створення безпечних умов праці.</w:t>
      </w:r>
    </w:p>
    <w:p w14:paraId="43BBB650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45.Вплив виробничої естетики на безпеку праці.</w:t>
      </w:r>
    </w:p>
    <w:p w14:paraId="134E005E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46.Запобіжні, </w:t>
      </w:r>
      <w:proofErr w:type="spellStart"/>
      <w:r w:rsidRPr="00014CF4">
        <w:rPr>
          <w:bCs/>
          <w:szCs w:val="28"/>
          <w:lang w:val="uk-UA" w:eastAsia="uk-UA"/>
        </w:rPr>
        <w:t>сигналізуючі</w:t>
      </w:r>
      <w:proofErr w:type="spellEnd"/>
      <w:r w:rsidRPr="00014CF4">
        <w:rPr>
          <w:bCs/>
          <w:szCs w:val="28"/>
          <w:lang w:val="uk-UA" w:eastAsia="uk-UA"/>
        </w:rPr>
        <w:t xml:space="preserve"> та блокувальні пристрої.</w:t>
      </w:r>
    </w:p>
    <w:p w14:paraId="3270DFCE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47.Безпека праці при експлуатації трубопроводів. Розпізнавальне зафарбування, гідравлічне випробування трубопроводів.</w:t>
      </w:r>
    </w:p>
    <w:p w14:paraId="2F46AA85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48.Безпека праці при експлуатації балонів (паспорт балона, написи на балонах, колір забарвлення). Огляд та випробування балонів на міцність. Зберігання та перевезення їх.</w:t>
      </w:r>
    </w:p>
    <w:p w14:paraId="45086B23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49. Вимоги безпеки при вантажно-розвантажувальних роботах. </w:t>
      </w:r>
    </w:p>
    <w:p w14:paraId="6F02E7BE" w14:textId="77777777" w:rsidR="005C2D9B" w:rsidRPr="00014CF4" w:rsidRDefault="005C2D9B" w:rsidP="005C2D9B">
      <w:pPr>
        <w:widowControl w:val="0"/>
        <w:tabs>
          <w:tab w:val="left" w:pos="7335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50.Призначення систем попередження пожеж. Основні засади системи попередження пожеж.</w:t>
      </w:r>
    </w:p>
    <w:p w14:paraId="5D814F8B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5</w:t>
      </w:r>
      <w:r>
        <w:rPr>
          <w:bCs/>
          <w:szCs w:val="28"/>
          <w:lang w:val="uk-UA" w:eastAsia="uk-UA"/>
        </w:rPr>
        <w:t>1</w:t>
      </w:r>
      <w:r w:rsidRPr="00014CF4">
        <w:rPr>
          <w:bCs/>
          <w:szCs w:val="28"/>
          <w:lang w:val="uk-UA" w:eastAsia="uk-UA"/>
        </w:rPr>
        <w:t xml:space="preserve">.Суть і складові системи пожежного захисту, її призначення. </w:t>
      </w:r>
    </w:p>
    <w:p w14:paraId="44D57A83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>5</w:t>
      </w:r>
      <w:r>
        <w:rPr>
          <w:bCs/>
          <w:szCs w:val="28"/>
          <w:lang w:val="uk-UA" w:eastAsia="uk-UA"/>
        </w:rPr>
        <w:t>2</w:t>
      </w:r>
      <w:r w:rsidRPr="00014CF4">
        <w:rPr>
          <w:bCs/>
          <w:szCs w:val="28"/>
          <w:lang w:val="uk-UA" w:eastAsia="uk-UA"/>
        </w:rPr>
        <w:t xml:space="preserve">.Система пожежного захисту як комплекс методів, заходів та засобів, направлених на обмеження розповсюдження та локалізації пожежі, виявлення пожежі, створення умов для ліквідації пожежі, захист людей і матеріальних цінностей. </w:t>
      </w:r>
    </w:p>
    <w:p w14:paraId="4CC9C676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53</w:t>
      </w:r>
      <w:r w:rsidRPr="00014CF4">
        <w:rPr>
          <w:bCs/>
          <w:szCs w:val="28"/>
          <w:lang w:val="uk-UA" w:eastAsia="uk-UA"/>
        </w:rPr>
        <w:t xml:space="preserve">.Пожежна сигналізація. </w:t>
      </w:r>
    </w:p>
    <w:p w14:paraId="73CF72A8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54</w:t>
      </w:r>
      <w:r w:rsidRPr="00014CF4">
        <w:rPr>
          <w:bCs/>
          <w:szCs w:val="28"/>
          <w:lang w:val="uk-UA" w:eastAsia="uk-UA"/>
        </w:rPr>
        <w:t xml:space="preserve">.Способи та засоби гасіння пожежі. </w:t>
      </w:r>
      <w:proofErr w:type="spellStart"/>
      <w:r w:rsidRPr="00014CF4">
        <w:rPr>
          <w:bCs/>
          <w:szCs w:val="28"/>
          <w:lang w:val="uk-UA" w:eastAsia="uk-UA"/>
        </w:rPr>
        <w:t>Вогнегасильні</w:t>
      </w:r>
      <w:proofErr w:type="spellEnd"/>
      <w:r w:rsidRPr="00014CF4">
        <w:rPr>
          <w:bCs/>
          <w:szCs w:val="28"/>
          <w:lang w:val="uk-UA" w:eastAsia="uk-UA"/>
        </w:rPr>
        <w:t xml:space="preserve"> речовини. </w:t>
      </w:r>
    </w:p>
    <w:p w14:paraId="786E9668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55</w:t>
      </w:r>
      <w:r w:rsidRPr="00014CF4">
        <w:rPr>
          <w:bCs/>
          <w:szCs w:val="28"/>
          <w:lang w:val="uk-UA" w:eastAsia="uk-UA"/>
        </w:rPr>
        <w:t>.Первинні засоби гасіння пожежі. Порядок оснащення об’єктів первинними засобами пожежогасіння. Вибір типу та визначення кількості вогнегасників.</w:t>
      </w:r>
    </w:p>
    <w:p w14:paraId="458D0BE4" w14:textId="77777777" w:rsidR="005C2D9B" w:rsidRPr="00014CF4" w:rsidRDefault="005C2D9B" w:rsidP="005C2D9B">
      <w:pPr>
        <w:widowControl w:val="0"/>
        <w:tabs>
          <w:tab w:val="left" w:pos="6804"/>
        </w:tabs>
        <w:ind w:right="3" w:firstLine="567"/>
        <w:jc w:val="both"/>
        <w:rPr>
          <w:bCs/>
          <w:szCs w:val="28"/>
          <w:lang w:val="uk-UA" w:eastAsia="uk-UA"/>
        </w:rPr>
      </w:pPr>
      <w:r>
        <w:rPr>
          <w:bCs/>
          <w:szCs w:val="28"/>
          <w:lang w:val="uk-UA" w:eastAsia="uk-UA"/>
        </w:rPr>
        <w:t>56</w:t>
      </w:r>
      <w:r w:rsidRPr="00014CF4">
        <w:rPr>
          <w:bCs/>
          <w:szCs w:val="28"/>
          <w:lang w:val="uk-UA" w:eastAsia="uk-UA"/>
        </w:rPr>
        <w:t>.Евакуація людей. Засоби колективного та індивідуального захисту людей від небезпечних і шкідливих факторів пожежі.</w:t>
      </w:r>
    </w:p>
    <w:p w14:paraId="4F0E0A43" w14:textId="77777777" w:rsidR="005C2D9B" w:rsidRPr="00014CF4" w:rsidRDefault="005C2D9B" w:rsidP="005C2D9B">
      <w:pPr>
        <w:widowControl w:val="0"/>
        <w:tabs>
          <w:tab w:val="left" w:pos="1134"/>
          <w:tab w:val="left" w:pos="6804"/>
        </w:tabs>
        <w:ind w:right="3"/>
        <w:jc w:val="both"/>
        <w:rPr>
          <w:b/>
          <w:bCs/>
          <w:sz w:val="19"/>
          <w:szCs w:val="28"/>
          <w:lang w:val="uk-UA" w:eastAsia="uk-UA"/>
        </w:rPr>
      </w:pPr>
      <w:r w:rsidRPr="00014CF4">
        <w:rPr>
          <w:bCs/>
          <w:szCs w:val="28"/>
          <w:lang w:val="uk-UA" w:eastAsia="uk-UA"/>
        </w:rPr>
        <w:t xml:space="preserve">       </w:t>
      </w:r>
      <w:r>
        <w:rPr>
          <w:bCs/>
          <w:szCs w:val="28"/>
          <w:lang w:val="uk-UA" w:eastAsia="uk-UA"/>
        </w:rPr>
        <w:t>57</w:t>
      </w:r>
      <w:r w:rsidRPr="00014CF4">
        <w:rPr>
          <w:bCs/>
          <w:szCs w:val="28"/>
          <w:lang w:val="uk-UA" w:eastAsia="uk-UA"/>
        </w:rPr>
        <w:t xml:space="preserve">.Надання першої допомоги при нещасних випадках. </w:t>
      </w:r>
    </w:p>
    <w:p w14:paraId="68AC7D69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58</w:t>
      </w:r>
      <w:r w:rsidRPr="00014CF4">
        <w:rPr>
          <w:szCs w:val="28"/>
          <w:lang w:val="uk-UA"/>
        </w:rPr>
        <w:t>. Організація системи охорони праці на підприємстві.</w:t>
      </w:r>
    </w:p>
    <w:p w14:paraId="3C541384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</w:t>
      </w:r>
      <w:r>
        <w:rPr>
          <w:szCs w:val="28"/>
          <w:lang w:val="uk-UA"/>
        </w:rPr>
        <w:t>59</w:t>
      </w:r>
      <w:r w:rsidRPr="00014CF4">
        <w:rPr>
          <w:szCs w:val="28"/>
          <w:lang w:val="uk-UA"/>
        </w:rPr>
        <w:t>. Гарантії прав на охорону праці.</w:t>
      </w:r>
    </w:p>
    <w:p w14:paraId="007D77CA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6</w:t>
      </w:r>
      <w:r>
        <w:rPr>
          <w:szCs w:val="28"/>
          <w:lang w:val="uk-UA"/>
        </w:rPr>
        <w:t>0</w:t>
      </w:r>
      <w:r w:rsidRPr="00014CF4">
        <w:rPr>
          <w:szCs w:val="28"/>
          <w:lang w:val="uk-UA"/>
        </w:rPr>
        <w:t>. Обов’язки роботодавця: впровадження заходів для організації безпечного виконання робіт.</w:t>
      </w:r>
    </w:p>
    <w:p w14:paraId="686922C6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6</w:t>
      </w:r>
      <w:r>
        <w:rPr>
          <w:szCs w:val="28"/>
          <w:lang w:val="uk-UA"/>
        </w:rPr>
        <w:t>1</w:t>
      </w:r>
      <w:r w:rsidRPr="00014CF4">
        <w:rPr>
          <w:szCs w:val="28"/>
          <w:lang w:val="uk-UA"/>
        </w:rPr>
        <w:t>.  Відповідальність роботодавця за порушення вимог охорони праці згідно Кримінального Кодексу України.</w:t>
      </w:r>
    </w:p>
    <w:p w14:paraId="2467EE15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6</w:t>
      </w:r>
      <w:r>
        <w:rPr>
          <w:szCs w:val="28"/>
          <w:lang w:val="uk-UA"/>
        </w:rPr>
        <w:t>2</w:t>
      </w:r>
      <w:r w:rsidRPr="00014CF4">
        <w:rPr>
          <w:szCs w:val="28"/>
          <w:lang w:val="uk-UA"/>
        </w:rPr>
        <w:t>.  Заходи та  засоби нормалізації параметрів мікроклімату.</w:t>
      </w:r>
    </w:p>
    <w:p w14:paraId="42256D00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>63</w:t>
      </w:r>
      <w:r w:rsidRPr="00014CF4">
        <w:rPr>
          <w:szCs w:val="28"/>
          <w:lang w:val="uk-UA"/>
        </w:rPr>
        <w:t xml:space="preserve">.   Автоматичні засоби пожежогасіння на об’єктах галузі.  </w:t>
      </w:r>
    </w:p>
    <w:p w14:paraId="30D37CE1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64</w:t>
      </w:r>
      <w:r w:rsidRPr="00014CF4">
        <w:rPr>
          <w:szCs w:val="28"/>
          <w:lang w:val="uk-UA"/>
        </w:rPr>
        <w:t>. Вимоги до евакуації людей з будівель у разі пожежі.</w:t>
      </w:r>
    </w:p>
    <w:p w14:paraId="3C6AA273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65</w:t>
      </w:r>
      <w:r w:rsidRPr="00014CF4">
        <w:rPr>
          <w:szCs w:val="28"/>
          <w:lang w:val="uk-UA"/>
        </w:rPr>
        <w:t>. Вплив виробничого випромінювання на здоров’я людини.</w:t>
      </w:r>
    </w:p>
    <w:p w14:paraId="61E6E008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lastRenderedPageBreak/>
        <w:t xml:space="preserve">      </w:t>
      </w:r>
      <w:r>
        <w:rPr>
          <w:szCs w:val="28"/>
          <w:lang w:val="uk-UA"/>
        </w:rPr>
        <w:t>66</w:t>
      </w:r>
      <w:r w:rsidRPr="00014CF4">
        <w:rPr>
          <w:szCs w:val="28"/>
          <w:lang w:val="uk-UA"/>
        </w:rPr>
        <w:t>. Порядок здійснення контролю  і нагляду за станом охорони праці на підприємстві.</w:t>
      </w:r>
    </w:p>
    <w:p w14:paraId="712D6CF8" w14:textId="77777777" w:rsidR="005C2D9B" w:rsidRDefault="005C2D9B" w:rsidP="005C2D9B">
      <w:pPr>
        <w:ind w:left="142" w:firstLine="38"/>
        <w:jc w:val="both"/>
        <w:rPr>
          <w:szCs w:val="28"/>
          <w:lang w:val="uk-UA"/>
        </w:rPr>
      </w:pPr>
      <w:r w:rsidRPr="00014CF4">
        <w:rPr>
          <w:szCs w:val="28"/>
          <w:lang w:val="uk-UA"/>
        </w:rPr>
        <w:t xml:space="preserve">      </w:t>
      </w:r>
      <w:r>
        <w:rPr>
          <w:szCs w:val="28"/>
          <w:lang w:val="uk-UA"/>
        </w:rPr>
        <w:t>67</w:t>
      </w:r>
      <w:r w:rsidRPr="00014CF4">
        <w:rPr>
          <w:szCs w:val="28"/>
          <w:lang w:val="uk-UA"/>
        </w:rPr>
        <w:t xml:space="preserve">. Характеристика та оцінка природного освітлення кабінету… </w:t>
      </w:r>
    </w:p>
    <w:p w14:paraId="76BA4CAB" w14:textId="77777777" w:rsidR="005C2D9B" w:rsidRPr="00014CF4" w:rsidRDefault="005C2D9B" w:rsidP="005C2D9B">
      <w:pPr>
        <w:ind w:left="142" w:firstLine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68. Кольори і знаки безпеки праці.</w:t>
      </w:r>
      <w:r w:rsidRPr="00014CF4">
        <w:rPr>
          <w:szCs w:val="28"/>
          <w:lang w:val="uk-UA"/>
        </w:rPr>
        <w:t xml:space="preserve"> </w:t>
      </w:r>
    </w:p>
    <w:p w14:paraId="6ECEE925" w14:textId="77777777" w:rsidR="00C10092" w:rsidRDefault="00C10092"/>
    <w:sectPr w:rsidR="00C1009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43"/>
    <w:rsid w:val="005C2D9B"/>
    <w:rsid w:val="00C10092"/>
    <w:rsid w:val="00D2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734AE-7D6C-4113-AFAB-36C493DA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D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2021-04-11T19:59:00Z</dcterms:created>
  <dcterms:modified xsi:type="dcterms:W3CDTF">2021-04-11T19:59:00Z</dcterms:modified>
</cp:coreProperties>
</file>