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428F" w14:textId="77777777" w:rsidR="00A7044C" w:rsidRDefault="00A7044C" w:rsidP="00A7044C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з дисципліни </w:t>
      </w:r>
    </w:p>
    <w:p w14:paraId="2C20BD08" w14:textId="003FD5A8" w:rsidR="00A7044C" w:rsidRDefault="00A7044C" w:rsidP="00A7044C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«Інфраструктура товарного ринку»</w:t>
      </w:r>
    </w:p>
    <w:p w14:paraId="7F00A1A9" w14:textId="77777777" w:rsidR="00A7044C" w:rsidRPr="000E3146" w:rsidRDefault="00A7044C" w:rsidP="00A7044C">
      <w:pPr>
        <w:ind w:left="142" w:firstLine="425"/>
        <w:jc w:val="center"/>
        <w:rPr>
          <w:b/>
          <w:sz w:val="16"/>
          <w:szCs w:val="16"/>
          <w:lang w:val="uk-UA"/>
        </w:rPr>
      </w:pPr>
    </w:p>
    <w:p w14:paraId="5646D4B8" w14:textId="77777777" w:rsidR="00A7044C" w:rsidRPr="004F6B5A" w:rsidRDefault="00A7044C" w:rsidP="00A7044C">
      <w:pPr>
        <w:widowControl w:val="0"/>
        <w:ind w:left="993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Індивідуальне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завдання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виконується</w:t>
      </w:r>
      <w:proofErr w:type="spellEnd"/>
      <w:r w:rsidRPr="004F6B5A">
        <w:rPr>
          <w:szCs w:val="20"/>
        </w:rPr>
        <w:t xml:space="preserve"> в межах годин, </w:t>
      </w:r>
      <w:proofErr w:type="spellStart"/>
      <w:r w:rsidRPr="004F6B5A">
        <w:rPr>
          <w:szCs w:val="20"/>
        </w:rPr>
        <w:t>відведених</w:t>
      </w:r>
      <w:proofErr w:type="spellEnd"/>
      <w:r w:rsidRPr="004F6B5A">
        <w:rPr>
          <w:szCs w:val="20"/>
        </w:rPr>
        <w:t xml:space="preserve"> для </w:t>
      </w:r>
      <w:proofErr w:type="spellStart"/>
      <w:r w:rsidRPr="004F6B5A">
        <w:rPr>
          <w:szCs w:val="20"/>
        </w:rPr>
        <w:t>самостійної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роботи</w:t>
      </w:r>
      <w:proofErr w:type="spellEnd"/>
      <w:r w:rsidRPr="004F6B5A">
        <w:rPr>
          <w:szCs w:val="20"/>
        </w:rPr>
        <w:t xml:space="preserve"> студента і </w:t>
      </w:r>
      <w:proofErr w:type="spellStart"/>
      <w:r w:rsidRPr="004F6B5A">
        <w:rPr>
          <w:szCs w:val="20"/>
        </w:rPr>
        <w:t>передбачає</w:t>
      </w:r>
      <w:proofErr w:type="spellEnd"/>
      <w:r w:rsidRPr="004F6B5A">
        <w:rPr>
          <w:szCs w:val="20"/>
        </w:rPr>
        <w:t>:</w:t>
      </w:r>
    </w:p>
    <w:p w14:paraId="765B684A" w14:textId="77777777" w:rsidR="00A7044C" w:rsidRPr="004F6B5A" w:rsidRDefault="00A7044C" w:rsidP="00A7044C">
      <w:pPr>
        <w:widowControl w:val="0"/>
        <w:ind w:left="993"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4F6B5A">
        <w:rPr>
          <w:i/>
          <w:szCs w:val="20"/>
        </w:rPr>
        <w:t>Опрацювання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літератури</w:t>
      </w:r>
      <w:proofErr w:type="spellEnd"/>
      <w:r w:rsidRPr="004F6B5A">
        <w:rPr>
          <w:i/>
          <w:szCs w:val="20"/>
        </w:rPr>
        <w:t xml:space="preserve">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14:paraId="2BBCC9BB" w14:textId="77777777" w:rsidR="00A7044C" w:rsidRPr="004F6B5A" w:rsidRDefault="00A7044C" w:rsidP="00A7044C">
      <w:pPr>
        <w:widowControl w:val="0"/>
        <w:ind w:left="993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14:paraId="0493E5AD" w14:textId="77777777" w:rsidR="00A7044C" w:rsidRPr="004F6B5A" w:rsidRDefault="00A7044C" w:rsidP="00A7044C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993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14:paraId="38DED00D" w14:textId="77777777" w:rsidR="00A7044C" w:rsidRPr="004F6B5A" w:rsidRDefault="00A7044C" w:rsidP="00A7044C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993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14:paraId="56E05106" w14:textId="77777777" w:rsidR="00A7044C" w:rsidRPr="004F6B5A" w:rsidRDefault="00A7044C" w:rsidP="00A7044C">
      <w:pPr>
        <w:widowControl w:val="0"/>
        <w:tabs>
          <w:tab w:val="num" w:pos="1260"/>
        </w:tabs>
        <w:ind w:left="993"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14:paraId="769125E6" w14:textId="77777777" w:rsidR="00A7044C" w:rsidRPr="004F6B5A" w:rsidRDefault="00A7044C" w:rsidP="00A7044C">
      <w:pPr>
        <w:widowControl w:val="0"/>
        <w:ind w:left="993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14:paraId="3967D6C6" w14:textId="77777777" w:rsidR="00A7044C" w:rsidRDefault="00A7044C" w:rsidP="00A7044C">
      <w:pPr>
        <w:widowControl w:val="0"/>
        <w:ind w:left="993" w:firstLine="540"/>
        <w:jc w:val="both"/>
        <w:rPr>
          <w:i/>
          <w:szCs w:val="20"/>
          <w:lang w:val="uk-UA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14:paraId="5FA74B43" w14:textId="77777777" w:rsidR="00A7044C" w:rsidRPr="001C6F83" w:rsidRDefault="00A7044C" w:rsidP="00A7044C">
      <w:pPr>
        <w:widowControl w:val="0"/>
        <w:ind w:left="993" w:firstLine="540"/>
        <w:jc w:val="both"/>
        <w:rPr>
          <w:i/>
          <w:szCs w:val="20"/>
          <w:lang w:val="uk-UA"/>
        </w:rPr>
      </w:pPr>
    </w:p>
    <w:p w14:paraId="2FFF214F" w14:textId="77777777" w:rsidR="00A7044C" w:rsidRPr="00FD058A" w:rsidRDefault="00A7044C" w:rsidP="00A7044C">
      <w:pPr>
        <w:ind w:left="993" w:firstLine="540"/>
        <w:jc w:val="both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t xml:space="preserve">     </w:t>
      </w:r>
    </w:p>
    <w:p w14:paraId="69AD909D" w14:textId="77777777" w:rsidR="00A7044C" w:rsidRDefault="00A7044C" w:rsidP="00A7044C">
      <w:pPr>
        <w:ind w:left="142" w:firstLine="540"/>
        <w:jc w:val="center"/>
        <w:rPr>
          <w:b/>
          <w:i/>
          <w:szCs w:val="28"/>
          <w:lang w:val="uk-UA"/>
        </w:rPr>
      </w:pPr>
      <w:r w:rsidRPr="00FD058A">
        <w:rPr>
          <w:b/>
          <w:i/>
          <w:szCs w:val="28"/>
          <w:lang w:val="uk-UA"/>
        </w:rPr>
        <w:t>Теми індивідуальних завдань</w:t>
      </w:r>
    </w:p>
    <w:p w14:paraId="4291CAB9" w14:textId="77777777" w:rsidR="00A7044C" w:rsidRPr="004E16F5" w:rsidRDefault="00A7044C" w:rsidP="00A7044C">
      <w:pPr>
        <w:numPr>
          <w:ilvl w:val="0"/>
          <w:numId w:val="2"/>
        </w:numPr>
        <w:rPr>
          <w:kern w:val="16"/>
          <w:szCs w:val="28"/>
          <w:lang w:val="uk-UA"/>
        </w:rPr>
      </w:pPr>
      <w:r w:rsidRPr="00532EEF">
        <w:rPr>
          <w:kern w:val="16"/>
          <w:szCs w:val="28"/>
          <w:lang w:val="uk-UA"/>
        </w:rPr>
        <w:t xml:space="preserve">Інфраструктура товарного ринку та її місце в ринковій економіці. </w:t>
      </w:r>
    </w:p>
    <w:p w14:paraId="6E1B066D" w14:textId="77777777" w:rsidR="00A7044C" w:rsidRPr="00C57511" w:rsidRDefault="00A7044C" w:rsidP="00A7044C">
      <w:pPr>
        <w:numPr>
          <w:ilvl w:val="0"/>
          <w:numId w:val="2"/>
        </w:numPr>
        <w:rPr>
          <w:kern w:val="16"/>
          <w:szCs w:val="28"/>
          <w:lang w:val="uk-UA"/>
        </w:rPr>
      </w:pPr>
      <w:r w:rsidRPr="007B3771">
        <w:rPr>
          <w:kern w:val="16"/>
          <w:szCs w:val="28"/>
          <w:lang w:val="uk-UA"/>
        </w:rPr>
        <w:t>Рекламні посередники в ІТР.</w:t>
      </w:r>
    </w:p>
    <w:p w14:paraId="1DD28108" w14:textId="77777777" w:rsidR="00A7044C" w:rsidRPr="007B3771" w:rsidRDefault="00A7044C" w:rsidP="00A7044C">
      <w:pPr>
        <w:numPr>
          <w:ilvl w:val="0"/>
          <w:numId w:val="2"/>
        </w:numPr>
        <w:rPr>
          <w:kern w:val="16"/>
          <w:szCs w:val="28"/>
          <w:lang w:val="uk-UA"/>
        </w:rPr>
      </w:pPr>
      <w:r w:rsidRPr="007B3771">
        <w:rPr>
          <w:kern w:val="16"/>
          <w:szCs w:val="28"/>
          <w:lang w:val="uk-UA"/>
        </w:rPr>
        <w:t xml:space="preserve">Фінансові посередники в ІТР. </w:t>
      </w:r>
    </w:p>
    <w:p w14:paraId="2FACC615" w14:textId="77777777" w:rsidR="00A7044C" w:rsidRPr="007B3771" w:rsidRDefault="00A7044C" w:rsidP="00A7044C">
      <w:pPr>
        <w:numPr>
          <w:ilvl w:val="0"/>
          <w:numId w:val="2"/>
        </w:numPr>
        <w:rPr>
          <w:kern w:val="16"/>
          <w:szCs w:val="28"/>
          <w:lang w:val="uk-UA"/>
        </w:rPr>
      </w:pPr>
      <w:r w:rsidRPr="007B3771">
        <w:rPr>
          <w:kern w:val="16"/>
          <w:szCs w:val="28"/>
          <w:lang w:val="uk-UA"/>
        </w:rPr>
        <w:t>Консалтинг: поняття, види, переваги. Інжинірингові та реінжинірингові послуги.</w:t>
      </w:r>
    </w:p>
    <w:p w14:paraId="1237D39F" w14:textId="77777777" w:rsidR="00A7044C" w:rsidRPr="004E16F5" w:rsidRDefault="00A7044C" w:rsidP="00A7044C">
      <w:pPr>
        <w:numPr>
          <w:ilvl w:val="0"/>
          <w:numId w:val="2"/>
        </w:numPr>
        <w:rPr>
          <w:kern w:val="16"/>
          <w:szCs w:val="28"/>
          <w:lang w:val="uk-UA"/>
        </w:rPr>
      </w:pPr>
      <w:r w:rsidRPr="00681D33">
        <w:rPr>
          <w:color w:val="000000"/>
          <w:spacing w:val="6"/>
          <w:szCs w:val="28"/>
          <w:lang w:val="uk-UA"/>
        </w:rPr>
        <w:t>Організаційно-комерційні послуги.</w:t>
      </w:r>
    </w:p>
    <w:p w14:paraId="02BE32E3" w14:textId="77777777" w:rsidR="00A7044C" w:rsidRPr="00526555" w:rsidRDefault="00A7044C" w:rsidP="00A7044C">
      <w:pPr>
        <w:numPr>
          <w:ilvl w:val="0"/>
          <w:numId w:val="2"/>
        </w:numPr>
        <w:rPr>
          <w:color w:val="000000"/>
          <w:spacing w:val="6"/>
          <w:szCs w:val="28"/>
          <w:lang w:val="uk-UA"/>
        </w:rPr>
      </w:pPr>
      <w:r w:rsidRPr="00526555">
        <w:rPr>
          <w:color w:val="000000"/>
          <w:spacing w:val="6"/>
          <w:szCs w:val="28"/>
          <w:lang w:val="uk-UA"/>
        </w:rPr>
        <w:t xml:space="preserve">Типи та види оптових підприємств, що функціонують на товарному ринку, їх класифікація та характеристика. </w:t>
      </w:r>
    </w:p>
    <w:p w14:paraId="55B2E3D0" w14:textId="77777777" w:rsidR="00A7044C" w:rsidRPr="00526555" w:rsidRDefault="00A7044C" w:rsidP="00A7044C">
      <w:pPr>
        <w:numPr>
          <w:ilvl w:val="0"/>
          <w:numId w:val="2"/>
        </w:numPr>
        <w:rPr>
          <w:color w:val="000000"/>
          <w:spacing w:val="6"/>
          <w:szCs w:val="28"/>
          <w:lang w:val="uk-UA"/>
        </w:rPr>
      </w:pPr>
      <w:r w:rsidRPr="00526555">
        <w:rPr>
          <w:color w:val="000000"/>
          <w:spacing w:val="6"/>
          <w:szCs w:val="28"/>
          <w:lang w:val="uk-UA"/>
        </w:rPr>
        <w:t xml:space="preserve">Організація оптової закупівлі та реалізації товару. </w:t>
      </w:r>
    </w:p>
    <w:p w14:paraId="4ADA88FE" w14:textId="77777777" w:rsidR="00A7044C" w:rsidRDefault="00A7044C" w:rsidP="00A7044C">
      <w:pPr>
        <w:numPr>
          <w:ilvl w:val="0"/>
          <w:numId w:val="2"/>
        </w:numPr>
        <w:rPr>
          <w:color w:val="000000"/>
          <w:spacing w:val="-1"/>
          <w:szCs w:val="28"/>
          <w:lang w:val="uk-UA"/>
        </w:rPr>
      </w:pPr>
      <w:r w:rsidRPr="006A4249">
        <w:rPr>
          <w:color w:val="000000"/>
          <w:spacing w:val="-1"/>
          <w:szCs w:val="28"/>
          <w:lang w:val="uk-UA"/>
        </w:rPr>
        <w:t xml:space="preserve">Закон України </w:t>
      </w:r>
      <w:r>
        <w:rPr>
          <w:color w:val="000000"/>
          <w:spacing w:val="-1"/>
          <w:szCs w:val="28"/>
          <w:lang w:val="uk-UA"/>
        </w:rPr>
        <w:t>«</w:t>
      </w:r>
      <w:r w:rsidRPr="006A4249">
        <w:rPr>
          <w:color w:val="000000"/>
          <w:spacing w:val="-1"/>
          <w:szCs w:val="28"/>
          <w:lang w:val="uk-UA"/>
        </w:rPr>
        <w:t>Про товарну біржу</w:t>
      </w:r>
      <w:r>
        <w:rPr>
          <w:color w:val="000000"/>
          <w:spacing w:val="-1"/>
          <w:szCs w:val="28"/>
          <w:lang w:val="uk-UA"/>
        </w:rPr>
        <w:t>»</w:t>
      </w:r>
      <w:r w:rsidRPr="006A4249">
        <w:rPr>
          <w:color w:val="000000"/>
          <w:spacing w:val="-1"/>
          <w:szCs w:val="28"/>
          <w:lang w:val="uk-UA"/>
        </w:rPr>
        <w:t xml:space="preserve">. </w:t>
      </w:r>
    </w:p>
    <w:p w14:paraId="3CC64E5E" w14:textId="77777777" w:rsidR="00A7044C" w:rsidRPr="006A4249" w:rsidRDefault="00A7044C" w:rsidP="00A7044C">
      <w:pPr>
        <w:numPr>
          <w:ilvl w:val="0"/>
          <w:numId w:val="2"/>
        </w:numPr>
        <w:rPr>
          <w:color w:val="000000"/>
          <w:spacing w:val="-1"/>
          <w:szCs w:val="28"/>
          <w:lang w:val="uk-UA"/>
        </w:rPr>
      </w:pPr>
      <w:r w:rsidRPr="006A4249">
        <w:rPr>
          <w:color w:val="000000"/>
          <w:spacing w:val="-1"/>
          <w:szCs w:val="28"/>
          <w:lang w:val="uk-UA"/>
        </w:rPr>
        <w:t>Порядок проведення біржових торгів з реальним товаром</w:t>
      </w:r>
    </w:p>
    <w:p w14:paraId="1EB93AAD" w14:textId="77777777" w:rsidR="00A7044C" w:rsidRPr="006A4249" w:rsidRDefault="00A7044C" w:rsidP="00A7044C">
      <w:pPr>
        <w:numPr>
          <w:ilvl w:val="0"/>
          <w:numId w:val="2"/>
        </w:numPr>
        <w:rPr>
          <w:color w:val="000000"/>
          <w:spacing w:val="-1"/>
          <w:szCs w:val="28"/>
          <w:lang w:val="uk-UA"/>
        </w:rPr>
      </w:pPr>
      <w:r w:rsidRPr="006A4249">
        <w:rPr>
          <w:color w:val="000000"/>
          <w:spacing w:val="-1"/>
          <w:szCs w:val="28"/>
          <w:lang w:val="uk-UA"/>
        </w:rPr>
        <w:t>Аукціони: суть, види, порядок проведення.</w:t>
      </w:r>
    </w:p>
    <w:p w14:paraId="430CC01C" w14:textId="77777777" w:rsidR="00A7044C" w:rsidRPr="006A4249" w:rsidRDefault="00A7044C" w:rsidP="00A7044C">
      <w:pPr>
        <w:numPr>
          <w:ilvl w:val="0"/>
          <w:numId w:val="2"/>
        </w:numPr>
        <w:rPr>
          <w:color w:val="000000"/>
          <w:spacing w:val="-1"/>
          <w:szCs w:val="28"/>
          <w:lang w:val="uk-UA"/>
        </w:rPr>
      </w:pPr>
      <w:r w:rsidRPr="006A4249">
        <w:rPr>
          <w:color w:val="000000"/>
          <w:spacing w:val="-1"/>
          <w:szCs w:val="28"/>
          <w:lang w:val="uk-UA"/>
        </w:rPr>
        <w:t>Оптові продовольчі ринки в комплексі інфраструктури товарного ринку.</w:t>
      </w:r>
    </w:p>
    <w:p w14:paraId="5B32D407" w14:textId="77777777" w:rsidR="00A7044C" w:rsidRPr="006A4249" w:rsidRDefault="00A7044C" w:rsidP="00A7044C">
      <w:pPr>
        <w:numPr>
          <w:ilvl w:val="0"/>
          <w:numId w:val="2"/>
        </w:numPr>
        <w:rPr>
          <w:color w:val="000000"/>
          <w:spacing w:val="-1"/>
          <w:szCs w:val="28"/>
          <w:lang w:val="uk-UA"/>
        </w:rPr>
      </w:pPr>
      <w:r w:rsidRPr="006A4249">
        <w:rPr>
          <w:color w:val="000000"/>
          <w:spacing w:val="-1"/>
          <w:szCs w:val="28"/>
          <w:lang w:val="uk-UA"/>
        </w:rPr>
        <w:t xml:space="preserve">Операція лізингу та практичні аспекти її здійснення.  </w:t>
      </w:r>
    </w:p>
    <w:p w14:paraId="47FCF2EC" w14:textId="77777777" w:rsidR="00A7044C" w:rsidRDefault="00A7044C" w:rsidP="00A7044C">
      <w:pPr>
        <w:numPr>
          <w:ilvl w:val="0"/>
          <w:numId w:val="2"/>
        </w:numPr>
        <w:rPr>
          <w:lang w:val="uk-UA"/>
        </w:rPr>
      </w:pPr>
      <w:r w:rsidRPr="006A4249">
        <w:rPr>
          <w:lang w:val="uk-UA"/>
        </w:rPr>
        <w:t>Ефективність функціонування логістичної системи. Сучасні тенденції розвитку логістики.</w:t>
      </w:r>
      <w:r>
        <w:rPr>
          <w:lang w:val="uk-UA"/>
        </w:rPr>
        <w:t xml:space="preserve"> </w:t>
      </w:r>
    </w:p>
    <w:p w14:paraId="4E003488" w14:textId="77777777" w:rsidR="00A7044C" w:rsidRDefault="00A7044C" w:rsidP="00A7044C">
      <w:pPr>
        <w:numPr>
          <w:ilvl w:val="0"/>
          <w:numId w:val="2"/>
        </w:numPr>
        <w:rPr>
          <w:lang w:val="uk-UA"/>
        </w:rPr>
      </w:pPr>
      <w:r w:rsidRPr="006A4249">
        <w:rPr>
          <w:lang w:val="uk-UA"/>
        </w:rPr>
        <w:t>Логістика як новий напрям організації руху товару в сфері виробництва, обігу, інформації.</w:t>
      </w:r>
    </w:p>
    <w:p w14:paraId="78EC155A" w14:textId="77777777" w:rsidR="00A7044C" w:rsidRDefault="00A7044C" w:rsidP="00A7044C">
      <w:pPr>
        <w:pStyle w:val="a3"/>
        <w:keepNext/>
        <w:keepLines/>
        <w:tabs>
          <w:tab w:val="num" w:pos="1551"/>
        </w:tabs>
        <w:spacing w:after="0"/>
        <w:ind w:left="1355"/>
        <w:rPr>
          <w:szCs w:val="28"/>
          <w:lang w:val="uk-UA"/>
        </w:rPr>
      </w:pPr>
    </w:p>
    <w:p w14:paraId="13FC16A2" w14:textId="77777777" w:rsidR="00A7044C" w:rsidRPr="005B2C89" w:rsidRDefault="00A7044C" w:rsidP="00A7044C">
      <w:pPr>
        <w:pStyle w:val="a3"/>
        <w:keepNext/>
        <w:keepLines/>
        <w:tabs>
          <w:tab w:val="num" w:pos="1551"/>
        </w:tabs>
        <w:spacing w:after="0"/>
        <w:ind w:left="1355"/>
        <w:rPr>
          <w:szCs w:val="28"/>
        </w:rPr>
      </w:pPr>
    </w:p>
    <w:p w14:paraId="48FCFEEC" w14:textId="77777777" w:rsidR="00A7044C" w:rsidRDefault="00A7044C" w:rsidP="00A7044C">
      <w:pPr>
        <w:ind w:left="142" w:firstLine="567"/>
        <w:jc w:val="center"/>
        <w:rPr>
          <w:b/>
          <w:szCs w:val="28"/>
          <w:lang w:val="uk-UA"/>
        </w:rPr>
      </w:pPr>
    </w:p>
    <w:p w14:paraId="2CCC74CF" w14:textId="77777777" w:rsidR="00A7044C" w:rsidRDefault="00A7044C" w:rsidP="00A7044C">
      <w:pPr>
        <w:ind w:left="142" w:firstLine="567"/>
        <w:jc w:val="center"/>
        <w:rPr>
          <w:b/>
          <w:szCs w:val="28"/>
          <w:lang w:val="uk-UA"/>
        </w:rPr>
      </w:pPr>
    </w:p>
    <w:p w14:paraId="3AA9F135" w14:textId="77777777" w:rsidR="00A7044C" w:rsidRDefault="00A7044C" w:rsidP="00A7044C">
      <w:pPr>
        <w:ind w:left="142" w:firstLine="567"/>
        <w:jc w:val="center"/>
        <w:rPr>
          <w:b/>
          <w:szCs w:val="28"/>
          <w:lang w:val="uk-UA"/>
        </w:rPr>
      </w:pPr>
    </w:p>
    <w:p w14:paraId="24974716" w14:textId="77777777" w:rsidR="00A7044C" w:rsidRDefault="00A7044C" w:rsidP="00A7044C">
      <w:pPr>
        <w:ind w:left="142" w:firstLine="567"/>
        <w:jc w:val="center"/>
        <w:rPr>
          <w:b/>
          <w:szCs w:val="28"/>
          <w:lang w:val="uk-UA"/>
        </w:rPr>
      </w:pPr>
    </w:p>
    <w:p w14:paraId="26665357" w14:textId="77777777" w:rsidR="00D5362E" w:rsidRDefault="00D5362E"/>
    <w:sectPr w:rsidR="00D536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A5976FC"/>
    <w:multiLevelType w:val="hybridMultilevel"/>
    <w:tmpl w:val="F982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1A"/>
    <w:rsid w:val="0097661A"/>
    <w:rsid w:val="00A7044C"/>
    <w:rsid w:val="00D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4DFD"/>
  <w15:chartTrackingRefBased/>
  <w15:docId w15:val="{9897AEEF-D034-440F-AB9C-812F80A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44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7044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2021-04-09T07:25:00Z</dcterms:created>
  <dcterms:modified xsi:type="dcterms:W3CDTF">2021-04-09T07:25:00Z</dcterms:modified>
</cp:coreProperties>
</file>