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B29E" w14:textId="77777777" w:rsidR="00FD48C8" w:rsidRPr="00731552" w:rsidRDefault="00FD48C8" w:rsidP="00FD48C8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731552">
        <w:rPr>
          <w:rFonts w:eastAsia="Calibri"/>
          <w:b/>
          <w:szCs w:val="28"/>
          <w:lang w:val="uk-UA" w:eastAsia="en-US"/>
        </w:rPr>
        <w:t xml:space="preserve">Формування ключових </w:t>
      </w:r>
      <w:proofErr w:type="spellStart"/>
      <w:r w:rsidRPr="00731552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731552">
        <w:rPr>
          <w:rFonts w:eastAsia="Calibri"/>
          <w:b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szCs w:val="28"/>
          <w:lang w:val="uk-UA" w:eastAsia="en-US"/>
        </w:rPr>
        <w:t>Інфраструктура товарного ринку</w:t>
      </w:r>
      <w:r w:rsidRPr="00731552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356"/>
        <w:gridCol w:w="7383"/>
      </w:tblGrid>
      <w:tr w:rsidR="00FD48C8" w:rsidRPr="00731552" w14:paraId="3B7EB898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DC336B5" w14:textId="77777777" w:rsidR="00FD48C8" w:rsidRPr="00731552" w:rsidRDefault="00FD48C8" w:rsidP="003603C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169964" w14:textId="77777777" w:rsidR="00FD48C8" w:rsidRPr="00731552" w:rsidRDefault="00FD48C8" w:rsidP="003603C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Ключові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F0770C9" w14:textId="77777777" w:rsidR="00FD48C8" w:rsidRPr="00731552" w:rsidRDefault="00FD48C8" w:rsidP="003603C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szCs w:val="28"/>
                <w:lang w:val="uk-UA" w:eastAsia="en-US"/>
              </w:rPr>
              <w:t>Компоненти</w:t>
            </w:r>
          </w:p>
        </w:tc>
      </w:tr>
      <w:tr w:rsidR="00FD48C8" w:rsidRPr="00731552" w14:paraId="5A1DDB24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7C7670" w14:textId="77777777" w:rsidR="00FD48C8" w:rsidRPr="00731552" w:rsidRDefault="00FD48C8" w:rsidP="003603CF">
            <w:pPr>
              <w:widowControl w:val="0"/>
              <w:spacing w:after="200"/>
              <w:ind w:hanging="6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CD86AA6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державною мовою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580327B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421D59CC" w14:textId="77777777" w:rsidR="00FD48C8" w:rsidRPr="00731552" w:rsidRDefault="00FD48C8" w:rsidP="00FD48C8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14:paraId="7B0ABB07" w14:textId="77777777" w:rsidR="00FD48C8" w:rsidRPr="00731552" w:rsidRDefault="00FD48C8" w:rsidP="00FD48C8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14:paraId="65B5E62A" w14:textId="77777777" w:rsidR="00FD48C8" w:rsidRPr="00731552" w:rsidRDefault="00FD48C8" w:rsidP="00FD48C8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14:paraId="0E4BC562" w14:textId="77777777" w:rsidR="00FD48C8" w:rsidRPr="00731552" w:rsidRDefault="00FD48C8" w:rsidP="00FD48C8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14:paraId="0BDFF834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2A418DD4" w14:textId="77777777" w:rsidR="00FD48C8" w:rsidRPr="00731552" w:rsidRDefault="00FD48C8" w:rsidP="00FD48C8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14:paraId="2FEAB491" w14:textId="77777777" w:rsidR="00FD48C8" w:rsidRPr="00731552" w:rsidRDefault="00FD48C8" w:rsidP="00FD48C8">
            <w:pPr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FD48C8" w:rsidRPr="00731552" w14:paraId="71F97D8C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6CE452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7FFB60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Спілкування іноземними мовами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DB66B1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4DFF85D1" w14:textId="77777777" w:rsidR="00FD48C8" w:rsidRPr="00731552" w:rsidRDefault="00FD48C8" w:rsidP="00FD48C8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розуміти зміст газетних та журнальних статей загального економічного змісту та їх реферувати;</w:t>
            </w:r>
          </w:p>
          <w:p w14:paraId="5EBD83F5" w14:textId="77777777" w:rsidR="00FD48C8" w:rsidRPr="00731552" w:rsidRDefault="00FD48C8" w:rsidP="00FD48C8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14:paraId="277C3076" w14:textId="77777777" w:rsidR="00FD48C8" w:rsidRPr="00731552" w:rsidRDefault="00FD48C8" w:rsidP="00FD48C8">
            <w:pPr>
              <w:widowControl w:val="0"/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14:paraId="625BEC44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7B83DEE4" w14:textId="77777777" w:rsidR="00FD48C8" w:rsidRPr="00731552" w:rsidRDefault="00FD48C8" w:rsidP="00FD48C8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важливості використання економічної термінології  іноземною мовою у спілкуванні;</w:t>
            </w:r>
          </w:p>
          <w:p w14:paraId="0D0ACA24" w14:textId="77777777" w:rsidR="00FD48C8" w:rsidRPr="00731552" w:rsidRDefault="00FD48C8" w:rsidP="00FD48C8">
            <w:pPr>
              <w:widowControl w:val="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FD48C8" w:rsidRPr="00731552" w14:paraId="03914EB1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B526617" w14:textId="77777777" w:rsidR="00FD48C8" w:rsidRPr="00731552" w:rsidRDefault="00FD48C8" w:rsidP="003603CF">
            <w:pPr>
              <w:widowControl w:val="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232824" w14:textId="77777777" w:rsidR="00FD48C8" w:rsidRPr="00731552" w:rsidRDefault="00FD48C8" w:rsidP="003603CF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Математична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C7D83A" w14:textId="77777777" w:rsidR="00FD48C8" w:rsidRPr="00731552" w:rsidRDefault="00FD48C8" w:rsidP="003603CF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Уміння: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 </w:t>
            </w:r>
          </w:p>
          <w:p w14:paraId="5BBEF951" w14:textId="77777777" w:rsidR="00FD48C8" w:rsidRPr="00731552" w:rsidRDefault="00FD48C8" w:rsidP="00FD48C8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правильно застосовувати</w:t>
            </w:r>
            <w:r w:rsidRPr="00731552"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математичний інструментарій (відносні величини,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прирістні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14:paraId="486F86DF" w14:textId="77777777" w:rsidR="00FD48C8" w:rsidRPr="00731552" w:rsidRDefault="00FD48C8" w:rsidP="00FD48C8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збирати та подавати у вигляді таблиць, графіків, схем економічну інформацію з різних джерел;</w:t>
            </w:r>
          </w:p>
          <w:p w14:paraId="7995E8CF" w14:textId="77777777" w:rsidR="00FD48C8" w:rsidRPr="00731552" w:rsidRDefault="00FD48C8" w:rsidP="00FD48C8">
            <w:pPr>
              <w:widowControl w:val="0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14:paraId="07113833" w14:textId="77777777" w:rsidR="00FD48C8" w:rsidRPr="00731552" w:rsidRDefault="00FD48C8" w:rsidP="003603CF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3AA5BEB1" w14:textId="77777777" w:rsidR="00FD48C8" w:rsidRPr="00731552" w:rsidRDefault="00FD48C8" w:rsidP="00FD48C8">
            <w:pPr>
              <w:widowControl w:val="0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FD48C8" w:rsidRPr="00731552" w14:paraId="3918F2B9" w14:textId="77777777" w:rsidTr="003603CF">
        <w:trPr>
          <w:trHeight w:val="554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848D3A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2ADB5D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Природничо-наукова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2E4AD6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25F9DB98" w14:textId="77777777" w:rsidR="00FD48C8" w:rsidRPr="00731552" w:rsidRDefault="00FD48C8" w:rsidP="00FD48C8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14:paraId="7D6A269D" w14:textId="77777777" w:rsidR="00FD48C8" w:rsidRPr="00731552" w:rsidRDefault="00FD48C8" w:rsidP="00FD48C8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14:paraId="6C58516A" w14:textId="77777777" w:rsidR="00FD48C8" w:rsidRPr="00731552" w:rsidRDefault="00FD48C8" w:rsidP="00FD48C8">
            <w:pPr>
              <w:widowControl w:val="0"/>
              <w:numPr>
                <w:ilvl w:val="0"/>
                <w:numId w:val="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біо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-, нанотехнологій тощо. </w:t>
            </w:r>
          </w:p>
          <w:p w14:paraId="13383D6E" w14:textId="77777777" w:rsidR="00FD48C8" w:rsidRPr="00731552" w:rsidRDefault="00FD48C8" w:rsidP="003603CF">
            <w:pPr>
              <w:widowControl w:val="0"/>
              <w:rPr>
                <w:rFonts w:eastAsia="Calibri"/>
                <w:b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 xml:space="preserve">Ставлення: </w:t>
            </w:r>
          </w:p>
          <w:p w14:paraId="6F996A6B" w14:textId="77777777" w:rsidR="00FD48C8" w:rsidRPr="00731552" w:rsidRDefault="00FD48C8" w:rsidP="00FD48C8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14:paraId="6B947352" w14:textId="77777777" w:rsidR="00FD48C8" w:rsidRPr="00731552" w:rsidRDefault="00FD48C8" w:rsidP="00FD48C8">
            <w:pPr>
              <w:widowControl w:val="0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FD48C8" w:rsidRPr="00731552" w14:paraId="4C1F09BF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246645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742E59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Інформаційно-цифрова компетентність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22D889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4FD9CF31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пошуку економічної інформації в Інтернеті за ключовими економічними термінами;</w:t>
            </w:r>
          </w:p>
          <w:p w14:paraId="71EE7951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користування веб-сайтами органів державної влади, міжнародних економічних організацій;</w:t>
            </w:r>
          </w:p>
          <w:p w14:paraId="64B1158E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будувати графіки та діаграми з використанням програми Excel;</w:t>
            </w:r>
          </w:p>
          <w:p w14:paraId="7894CF9C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14:paraId="7FED8A81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перевіряти власні тексти з використанням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антиплагіатних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програм;</w:t>
            </w:r>
          </w:p>
          <w:p w14:paraId="56E77A5D" w14:textId="77777777" w:rsidR="00FD48C8" w:rsidRPr="00731552" w:rsidRDefault="00FD48C8" w:rsidP="00FD48C8">
            <w:pPr>
              <w:widowControl w:val="0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14:paraId="094E133C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lastRenderedPageBreak/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344A949" w14:textId="77777777" w:rsidR="00FD48C8" w:rsidRPr="00731552" w:rsidRDefault="00FD48C8" w:rsidP="00FD48C8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200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FD48C8" w:rsidRPr="00731552" w14:paraId="1DACC74E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C5AF04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D80300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Уміння вчитися впродовж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0F7C29D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0BF1A993" w14:textId="77777777" w:rsidR="00FD48C8" w:rsidRPr="00731552" w:rsidRDefault="00FD48C8" w:rsidP="00FD48C8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14:paraId="51032A24" w14:textId="77777777" w:rsidR="00FD48C8" w:rsidRPr="00731552" w:rsidRDefault="00FD48C8" w:rsidP="00FD48C8">
            <w:pPr>
              <w:widowControl w:val="0"/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14:paraId="01749AB2" w14:textId="77777777" w:rsidR="00FD48C8" w:rsidRPr="00731552" w:rsidRDefault="00FD48C8" w:rsidP="00FD48C8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learning-by-doing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>);</w:t>
            </w:r>
          </w:p>
          <w:p w14:paraId="715F5C8D" w14:textId="77777777" w:rsidR="00FD48C8" w:rsidRPr="00731552" w:rsidRDefault="00FD48C8" w:rsidP="00FD48C8">
            <w:pPr>
              <w:widowControl w:val="0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14:paraId="726E8EC6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668298F" w14:textId="77777777" w:rsidR="00FD48C8" w:rsidRPr="00731552" w:rsidRDefault="00FD48C8" w:rsidP="00FD48C8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14:paraId="350F0E85" w14:textId="77777777" w:rsidR="00FD48C8" w:rsidRPr="00731552" w:rsidRDefault="00FD48C8" w:rsidP="00FD48C8">
            <w:pPr>
              <w:widowControl w:val="0"/>
              <w:numPr>
                <w:ilvl w:val="0"/>
                <w:numId w:val="17"/>
              </w:num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потреби в нових економічних знаннях і вміннях.</w:t>
            </w:r>
          </w:p>
        </w:tc>
      </w:tr>
      <w:tr w:rsidR="00FD48C8" w:rsidRPr="00731552" w14:paraId="6AFD565E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866BDA7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7.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8659A0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Ініціативні</w:t>
            </w:r>
            <w:r>
              <w:rPr>
                <w:rFonts w:eastAsia="Calibri"/>
                <w:szCs w:val="28"/>
                <w:lang w:val="uk-UA" w:eastAsia="en-US"/>
              </w:rPr>
              <w:t>сть і підприєм</w:t>
            </w:r>
            <w:r w:rsidRPr="00731552">
              <w:rPr>
                <w:rFonts w:eastAsia="Calibri"/>
                <w:szCs w:val="28"/>
                <w:lang w:val="uk-UA" w:eastAsia="en-US"/>
              </w:rPr>
              <w:t>ливість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29448B" w14:textId="77777777" w:rsidR="00FD48C8" w:rsidRPr="00731552" w:rsidRDefault="00FD48C8" w:rsidP="003603CF">
            <w:pPr>
              <w:widowControl w:val="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>
              <w:rPr>
                <w:rFonts w:eastAsia="Calibri"/>
                <w:szCs w:val="28"/>
                <w:lang w:val="uk-UA" w:eastAsia="en-US"/>
              </w:rPr>
              <w:t>:</w:t>
            </w:r>
            <w:r w:rsidRPr="00731552">
              <w:rPr>
                <w:rFonts w:eastAsia="Calibri"/>
                <w:szCs w:val="28"/>
                <w:lang w:val="uk-UA" w:eastAsia="en-US"/>
              </w:rPr>
              <w:t xml:space="preserve"> </w:t>
            </w:r>
          </w:p>
          <w:p w14:paraId="1B372DD0" w14:textId="77777777" w:rsidR="00FD48C8" w:rsidRPr="00731552" w:rsidRDefault="00FD48C8" w:rsidP="00FD48C8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оцінювати результати реалізації проектів на місцевому рівні за економічними та соціальними критеріями;</w:t>
            </w:r>
          </w:p>
          <w:p w14:paraId="2EE54993" w14:textId="77777777" w:rsidR="00FD48C8" w:rsidRPr="00731552" w:rsidRDefault="00FD48C8" w:rsidP="00FD48C8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здійснювати компаративний аналіз різних бізнес-проектів;</w:t>
            </w:r>
          </w:p>
          <w:p w14:paraId="2D444B0B" w14:textId="77777777" w:rsidR="00FD48C8" w:rsidRPr="00731552" w:rsidRDefault="00FD48C8" w:rsidP="00FD48C8">
            <w:pPr>
              <w:widowControl w:val="0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презентувати та обґрунтовано захищати власні бізнес-ідеї.</w:t>
            </w:r>
          </w:p>
          <w:p w14:paraId="2FFFB924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006E733F" w14:textId="77777777" w:rsidR="00FD48C8" w:rsidRPr="00731552" w:rsidRDefault="00FD48C8" w:rsidP="00FD48C8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14:paraId="2847F135" w14:textId="77777777" w:rsidR="00FD48C8" w:rsidRPr="00731552" w:rsidRDefault="00FD48C8" w:rsidP="00FD48C8">
            <w:pPr>
              <w:widowControl w:val="0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соціальної відповідальності підприємців у суспільстві.</w:t>
            </w:r>
          </w:p>
        </w:tc>
      </w:tr>
      <w:tr w:rsidR="00FD48C8" w:rsidRPr="00731552" w14:paraId="3CE79909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E750DF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8.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16287F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Соціальна та громадянська компетентності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1C4D6D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7DD33EC3" w14:textId="77777777" w:rsidR="00FD48C8" w:rsidRPr="00731552" w:rsidRDefault="00FD48C8" w:rsidP="00FD48C8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14:paraId="2C1BBBD2" w14:textId="77777777" w:rsidR="00FD48C8" w:rsidRPr="00731552" w:rsidRDefault="00FD48C8" w:rsidP="00FD48C8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обґрунтовувати переваги та визначати можливі форми суспільно-приватного партнерства в економічній сфері;</w:t>
            </w:r>
          </w:p>
          <w:p w14:paraId="3F01403B" w14:textId="77777777" w:rsidR="00FD48C8" w:rsidRPr="00731552" w:rsidRDefault="00FD48C8" w:rsidP="00FD48C8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14:paraId="2E09E237" w14:textId="77777777" w:rsidR="00FD48C8" w:rsidRPr="00731552" w:rsidRDefault="00FD48C8" w:rsidP="00FD48C8">
            <w:pPr>
              <w:widowControl w:val="0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працювати в колективі, зокрема, в процесі реалізації економічних проектів.</w:t>
            </w:r>
          </w:p>
          <w:p w14:paraId="4C381618" w14:textId="77777777" w:rsidR="00FD48C8" w:rsidRPr="00731552" w:rsidRDefault="00FD48C8" w:rsidP="003603CF">
            <w:pPr>
              <w:widowControl w:val="0"/>
              <w:jc w:val="both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1EB486D0" w14:textId="77777777" w:rsidR="00FD48C8" w:rsidRPr="00731552" w:rsidRDefault="00FD48C8" w:rsidP="00FD48C8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14:paraId="0EA4A937" w14:textId="77777777" w:rsidR="00FD48C8" w:rsidRPr="00731552" w:rsidRDefault="00FD48C8" w:rsidP="00FD48C8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14:paraId="5DFC59AD" w14:textId="77777777" w:rsidR="00FD48C8" w:rsidRPr="00731552" w:rsidRDefault="00FD48C8" w:rsidP="00FD48C8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14:paraId="3509329E" w14:textId="77777777" w:rsidR="00FD48C8" w:rsidRPr="00731552" w:rsidRDefault="00FD48C8" w:rsidP="00FD48C8">
            <w:pPr>
              <w:widowControl w:val="0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полісмейкерів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). </w:t>
            </w:r>
          </w:p>
        </w:tc>
      </w:tr>
      <w:tr w:rsidR="00FD48C8" w:rsidRPr="00731552" w14:paraId="5B1E0E2E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E6CC9B" w14:textId="77777777" w:rsidR="00FD48C8" w:rsidRPr="00731552" w:rsidRDefault="00FD48C8" w:rsidP="003603CF">
            <w:pPr>
              <w:widowControl w:val="0"/>
              <w:spacing w:after="200"/>
              <w:jc w:val="center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0442417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Обізнаність та самовираження у сфері культури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29284C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>:</w:t>
            </w:r>
          </w:p>
          <w:p w14:paraId="32FBD051" w14:textId="77777777" w:rsidR="00FD48C8" w:rsidRPr="00731552" w:rsidRDefault="00FD48C8" w:rsidP="00FD48C8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14:paraId="01737A16" w14:textId="77777777" w:rsidR="00FD48C8" w:rsidRPr="00731552" w:rsidRDefault="00FD48C8" w:rsidP="00FD48C8">
            <w:pPr>
              <w:widowControl w:val="0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14:paraId="461F5C7B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Ставлення:</w:t>
            </w:r>
          </w:p>
          <w:p w14:paraId="3C2BC742" w14:textId="77777777" w:rsidR="00FD48C8" w:rsidRPr="00731552" w:rsidRDefault="00FD48C8" w:rsidP="00FD48C8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14:paraId="7687F57B" w14:textId="77777777" w:rsidR="00FD48C8" w:rsidRPr="00731552" w:rsidRDefault="00FD48C8" w:rsidP="00FD48C8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14:paraId="58E16CF6" w14:textId="77777777" w:rsidR="00FD48C8" w:rsidRPr="00731552" w:rsidRDefault="00FD48C8" w:rsidP="00FD48C8">
            <w:pPr>
              <w:widowControl w:val="0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подолання комплексу меншовартості українців з огляду на фактичні низькі показники рівня життя та </w:t>
            </w: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показники ефективності української економіки.</w:t>
            </w:r>
          </w:p>
        </w:tc>
      </w:tr>
      <w:tr w:rsidR="00FD48C8" w:rsidRPr="00731552" w14:paraId="6C7DDA99" w14:textId="77777777" w:rsidTr="003603C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12DB5F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768B21" w14:textId="77777777" w:rsidR="00FD48C8" w:rsidRPr="00731552" w:rsidRDefault="00FD48C8" w:rsidP="003603CF">
            <w:pPr>
              <w:widowControl w:val="0"/>
              <w:spacing w:after="200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Екологічна грамотність і здорове життя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42CA2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Уміння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5BF10CCE" w14:textId="77777777" w:rsidR="00FD48C8" w:rsidRPr="00731552" w:rsidRDefault="00FD48C8" w:rsidP="00FD48C8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14:paraId="49851F64" w14:textId="77777777" w:rsidR="00FD48C8" w:rsidRPr="00731552" w:rsidRDefault="00FD48C8" w:rsidP="00FD48C8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14:paraId="13121007" w14:textId="77777777" w:rsidR="00FD48C8" w:rsidRPr="00731552" w:rsidRDefault="00FD48C8" w:rsidP="00FD48C8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731552">
              <w:rPr>
                <w:rFonts w:eastAsia="Calibri"/>
                <w:szCs w:val="28"/>
                <w:lang w:val="uk-UA" w:eastAsia="en-US"/>
              </w:rPr>
              <w:t>ресурсоощадне</w:t>
            </w:r>
            <w:proofErr w:type="spellEnd"/>
            <w:r w:rsidRPr="00731552">
              <w:rPr>
                <w:rFonts w:eastAsia="Calibri"/>
                <w:szCs w:val="28"/>
                <w:lang w:val="uk-UA" w:eastAsia="en-US"/>
              </w:rPr>
              <w:t xml:space="preserve"> використання невідтворюваних природних ресурсів в Україні та інших країнах;</w:t>
            </w:r>
          </w:p>
          <w:p w14:paraId="36FDA812" w14:textId="77777777" w:rsidR="00FD48C8" w:rsidRPr="00731552" w:rsidRDefault="00FD48C8" w:rsidP="00FD48C8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14:paraId="3C2597FA" w14:textId="77777777" w:rsidR="00FD48C8" w:rsidRPr="00731552" w:rsidRDefault="00FD48C8" w:rsidP="00FD48C8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14:paraId="094418B5" w14:textId="77777777" w:rsidR="00FD48C8" w:rsidRPr="00731552" w:rsidRDefault="00FD48C8" w:rsidP="003603CF">
            <w:pPr>
              <w:widowControl w:val="0"/>
              <w:rPr>
                <w:rFonts w:eastAsia="Calibri"/>
                <w:i/>
                <w:szCs w:val="28"/>
                <w:lang w:val="uk-UA" w:eastAsia="en-US"/>
              </w:rPr>
            </w:pPr>
            <w:r w:rsidRPr="00731552">
              <w:rPr>
                <w:rFonts w:eastAsia="Calibri"/>
                <w:b/>
                <w:i/>
                <w:szCs w:val="28"/>
                <w:lang w:val="uk-UA" w:eastAsia="en-US"/>
              </w:rPr>
              <w:t>Ставлення</w:t>
            </w:r>
            <w:r w:rsidRPr="00731552">
              <w:rPr>
                <w:rFonts w:eastAsia="Calibri"/>
                <w:i/>
                <w:szCs w:val="28"/>
                <w:lang w:val="uk-UA" w:eastAsia="en-US"/>
              </w:rPr>
              <w:t xml:space="preserve">: </w:t>
            </w:r>
          </w:p>
          <w:p w14:paraId="147484CA" w14:textId="77777777" w:rsidR="00FD48C8" w:rsidRPr="00731552" w:rsidRDefault="00FD48C8" w:rsidP="00FD48C8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14:paraId="5516F33A" w14:textId="77777777" w:rsidR="00FD48C8" w:rsidRPr="00731552" w:rsidRDefault="00FD48C8" w:rsidP="00FD48C8">
            <w:pPr>
              <w:widowControl w:val="0"/>
              <w:numPr>
                <w:ilvl w:val="0"/>
                <w:numId w:val="9"/>
              </w:numPr>
              <w:shd w:val="clear" w:color="auto" w:fill="FFFFFF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731552">
              <w:rPr>
                <w:rFonts w:eastAsia="Calibri"/>
                <w:szCs w:val="28"/>
                <w:lang w:val="uk-UA" w:eastAsia="en-US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14:paraId="33381A51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A565D49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2E45746A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398FD782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5E4B5743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B5F98A8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D702D69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38B00D2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6AB2C85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FD78E94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3B85C0AC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153D5889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6D7A2F46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0374706B" w14:textId="77777777" w:rsidR="00FD48C8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25096036" w14:textId="77777777" w:rsidR="00FD48C8" w:rsidRPr="00731552" w:rsidRDefault="00FD48C8" w:rsidP="00FD48C8">
      <w:pPr>
        <w:jc w:val="both"/>
        <w:rPr>
          <w:rFonts w:eastAsia="Calibri"/>
          <w:b/>
          <w:bCs/>
          <w:szCs w:val="28"/>
          <w:lang w:val="uk-UA" w:eastAsia="en-US"/>
        </w:rPr>
      </w:pPr>
    </w:p>
    <w:p w14:paraId="73BCB8F4" w14:textId="77777777" w:rsidR="00FD48C8" w:rsidRDefault="00FD48C8" w:rsidP="00FD48C8">
      <w:pPr>
        <w:widowControl w:val="0"/>
        <w:spacing w:after="200"/>
        <w:jc w:val="center"/>
        <w:rPr>
          <w:rFonts w:eastAsia="Calibri"/>
          <w:b/>
          <w:i/>
          <w:szCs w:val="28"/>
          <w:lang w:val="uk-UA" w:eastAsia="en-US"/>
        </w:rPr>
      </w:pPr>
    </w:p>
    <w:p w14:paraId="2A105178" w14:textId="77777777" w:rsidR="00FD48C8" w:rsidRPr="001D6EAF" w:rsidRDefault="00FD48C8" w:rsidP="00FD48C8">
      <w:pPr>
        <w:widowControl w:val="0"/>
        <w:spacing w:after="200" w:line="276" w:lineRule="auto"/>
        <w:jc w:val="center"/>
        <w:rPr>
          <w:rFonts w:eastAsia="Calibri"/>
          <w:szCs w:val="28"/>
          <w:lang w:val="uk-UA" w:eastAsia="en-US"/>
        </w:rPr>
      </w:pPr>
      <w:r w:rsidRPr="001D6EAF">
        <w:rPr>
          <w:rFonts w:eastAsia="Calibri"/>
          <w:b/>
          <w:szCs w:val="28"/>
          <w:lang w:val="uk-UA" w:eastAsia="en-US"/>
        </w:rPr>
        <w:t xml:space="preserve">Формування спеціальних (фахових, предметних)  </w:t>
      </w:r>
      <w:proofErr w:type="spellStart"/>
      <w:r w:rsidRPr="001D6EAF">
        <w:rPr>
          <w:rFonts w:eastAsia="Calibri"/>
          <w:b/>
          <w:szCs w:val="28"/>
          <w:lang w:val="uk-UA" w:eastAsia="en-US"/>
        </w:rPr>
        <w:t>компетентностей</w:t>
      </w:r>
      <w:proofErr w:type="spellEnd"/>
      <w:r w:rsidRPr="001D6EAF">
        <w:rPr>
          <w:rFonts w:eastAsia="Calibri"/>
          <w:b/>
          <w:szCs w:val="28"/>
          <w:lang w:val="uk-UA" w:eastAsia="en-US"/>
        </w:rPr>
        <w:t xml:space="preserve"> при вивченні дисципліни «</w:t>
      </w:r>
      <w:r>
        <w:rPr>
          <w:rFonts w:eastAsia="Calibri"/>
          <w:b/>
          <w:szCs w:val="28"/>
          <w:lang w:val="uk-UA" w:eastAsia="en-US"/>
        </w:rPr>
        <w:t>Інфраструктура товарного ринку</w:t>
      </w:r>
      <w:r w:rsidRPr="001D6EAF">
        <w:rPr>
          <w:rFonts w:eastAsia="Calibri"/>
          <w:b/>
          <w:szCs w:val="28"/>
          <w:lang w:val="uk-UA" w:eastAsia="en-US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9319"/>
      </w:tblGrid>
      <w:tr w:rsidR="00FD48C8" w:rsidRPr="00893BC1" w14:paraId="482EA41E" w14:textId="77777777" w:rsidTr="003603CF">
        <w:tc>
          <w:tcPr>
            <w:tcW w:w="648" w:type="dxa"/>
            <w:shd w:val="clear" w:color="auto" w:fill="auto"/>
            <w:vAlign w:val="center"/>
          </w:tcPr>
          <w:p w14:paraId="4F122091" w14:textId="77777777" w:rsidR="00FD48C8" w:rsidRPr="00893BC1" w:rsidRDefault="00FD48C8" w:rsidP="003603C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szCs w:val="28"/>
                <w:lang w:val="uk-UA" w:eastAsia="uk-UA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05782875" w14:textId="77777777" w:rsidR="00FD48C8" w:rsidRPr="00893BC1" w:rsidRDefault="00FD48C8" w:rsidP="003603C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Спеціальні (фахові,</w:t>
            </w:r>
          </w:p>
          <w:p w14:paraId="6DB4B272" w14:textId="77777777" w:rsidR="00FD48C8" w:rsidRPr="00893BC1" w:rsidRDefault="00FD48C8" w:rsidP="003603CF">
            <w:pPr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szCs w:val="28"/>
                <w:lang w:val="uk-UA" w:eastAsia="uk-UA"/>
              </w:rPr>
              <w:t>предметні) компетентності</w:t>
            </w:r>
          </w:p>
        </w:tc>
      </w:tr>
      <w:tr w:rsidR="00FD48C8" w:rsidRPr="00893BC1" w14:paraId="57FB038A" w14:textId="77777777" w:rsidTr="003603CF">
        <w:tc>
          <w:tcPr>
            <w:tcW w:w="648" w:type="dxa"/>
            <w:shd w:val="clear" w:color="auto" w:fill="auto"/>
          </w:tcPr>
          <w:p w14:paraId="405AF188" w14:textId="77777777" w:rsidR="00FD48C8" w:rsidRPr="00893BC1" w:rsidRDefault="00FD48C8" w:rsidP="003603CF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eastAsia="uk-UA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14:paraId="7BF0D80D" w14:textId="77777777" w:rsidR="00FD48C8" w:rsidRPr="00893BC1" w:rsidRDefault="00FD48C8" w:rsidP="003603CF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proofErr w:type="spellStart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Знаннєвий</w:t>
            </w:r>
            <w:proofErr w:type="spellEnd"/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 xml:space="preserve"> компонент:</w:t>
            </w:r>
          </w:p>
          <w:p w14:paraId="619D6F45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розуміти правові основи економічного характеру</w:t>
            </w:r>
            <w:r>
              <w:rPr>
                <w:szCs w:val="18"/>
                <w:lang w:val="uk-UA" w:eastAsia="uk-UA"/>
              </w:rPr>
              <w:t xml:space="preserve"> </w:t>
            </w:r>
            <w:r w:rsidRPr="00AD41B4">
              <w:rPr>
                <w:szCs w:val="18"/>
                <w:lang w:val="uk-UA" w:eastAsia="uk-UA"/>
              </w:rPr>
              <w:t>діяльності підприємств;</w:t>
            </w:r>
          </w:p>
          <w:p w14:paraId="6FC29057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пояснювати організаційно-економічні основи аграрних формувань і їх об’єднань;</w:t>
            </w:r>
          </w:p>
          <w:p w14:paraId="1628577D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формулювати зміст та завдання планування, його роль у підвищенні ефективності виробництва;</w:t>
            </w:r>
          </w:p>
          <w:p w14:paraId="24B10FE2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пояснити систему планування процесу збуту продукції в умовах конкуренції;</w:t>
            </w:r>
          </w:p>
          <w:p w14:paraId="37BB10CB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пояснити порядок розробки довгострокових і поточних (річних) планів підприємства;</w:t>
            </w:r>
          </w:p>
          <w:p w14:paraId="1E7FFE5C" w14:textId="77777777" w:rsidR="00FD48C8" w:rsidRPr="00AD41B4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сформулювати способи ефективного упровадження прогресивних технологій виробництва з метою підвищення рівня рентабельності підприємства;</w:t>
            </w:r>
          </w:p>
          <w:p w14:paraId="2F4DD542" w14:textId="77777777" w:rsidR="00FD48C8" w:rsidRPr="00893BC1" w:rsidRDefault="00FD48C8" w:rsidP="00FD48C8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розкрити основні напрями удосконалення планово-економічної роботи на підприємстві, адекватні прийнятим новим законам України, іншим урядовим нормативним актам, що регулюють економічні відносини.</w:t>
            </w:r>
          </w:p>
        </w:tc>
      </w:tr>
      <w:tr w:rsidR="00FD48C8" w:rsidRPr="00893BC1" w14:paraId="6318933C" w14:textId="77777777" w:rsidTr="003603CF">
        <w:tc>
          <w:tcPr>
            <w:tcW w:w="648" w:type="dxa"/>
            <w:shd w:val="clear" w:color="auto" w:fill="auto"/>
          </w:tcPr>
          <w:p w14:paraId="53C3B8AC" w14:textId="77777777" w:rsidR="00FD48C8" w:rsidRPr="00893BC1" w:rsidRDefault="00FD48C8" w:rsidP="003603CF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14:paraId="16907BC6" w14:textId="77777777" w:rsidR="00FD48C8" w:rsidRPr="00893BC1" w:rsidRDefault="00FD48C8" w:rsidP="003603CF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Діяльнісний компонент:</w:t>
            </w:r>
          </w:p>
          <w:p w14:paraId="3FE913E0" w14:textId="77777777" w:rsidR="00FD48C8" w:rsidRPr="00AD41B4" w:rsidRDefault="00FD48C8" w:rsidP="00FD48C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характеризувати </w:t>
            </w:r>
            <w:r>
              <w:rPr>
                <w:szCs w:val="18"/>
                <w:lang w:val="uk-UA" w:eastAsia="uk-UA"/>
              </w:rPr>
              <w:t>економічні показники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6BAC5403" w14:textId="77777777" w:rsidR="00FD48C8" w:rsidRPr="00AD41B4" w:rsidRDefault="00FD48C8" w:rsidP="00FD48C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методику </w:t>
            </w:r>
            <w:r>
              <w:rPr>
                <w:szCs w:val="18"/>
                <w:lang w:val="uk-UA" w:eastAsia="uk-UA"/>
              </w:rPr>
              <w:t>оцінки інфраструктури товарного ринку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4D1FD68C" w14:textId="77777777" w:rsidR="00FD48C8" w:rsidRPr="00AD41B4" w:rsidRDefault="00FD48C8" w:rsidP="00FD48C8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розкрити </w:t>
            </w:r>
            <w:r>
              <w:rPr>
                <w:szCs w:val="18"/>
                <w:lang w:val="uk-UA" w:eastAsia="uk-UA"/>
              </w:rPr>
              <w:t xml:space="preserve">суть </w:t>
            </w:r>
            <w:r w:rsidRPr="00AD41B4">
              <w:rPr>
                <w:szCs w:val="18"/>
                <w:lang w:val="uk-UA" w:eastAsia="uk-UA"/>
              </w:rPr>
              <w:t xml:space="preserve">розвитку </w:t>
            </w:r>
            <w:r>
              <w:rPr>
                <w:szCs w:val="18"/>
                <w:lang w:val="uk-UA" w:eastAsia="uk-UA"/>
              </w:rPr>
              <w:t>ринку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5976A295" w14:textId="77777777" w:rsidR="00FD48C8" w:rsidRPr="00AD41B4" w:rsidRDefault="00FD48C8" w:rsidP="00FD4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проводити розрахунки планових показників, необхідних для виконання самостійної роботи в планово-економічних службах підприємств;</w:t>
            </w:r>
          </w:p>
          <w:p w14:paraId="37481348" w14:textId="77777777" w:rsidR="00FD48C8" w:rsidRPr="00893BC1" w:rsidRDefault="00FD48C8" w:rsidP="00FD48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розв’язувати економічні задачі.</w:t>
            </w:r>
          </w:p>
        </w:tc>
      </w:tr>
      <w:tr w:rsidR="00FD48C8" w:rsidRPr="00893BC1" w14:paraId="251492F1" w14:textId="77777777" w:rsidTr="003603CF">
        <w:tc>
          <w:tcPr>
            <w:tcW w:w="648" w:type="dxa"/>
            <w:shd w:val="clear" w:color="auto" w:fill="auto"/>
          </w:tcPr>
          <w:p w14:paraId="40D55C15" w14:textId="77777777" w:rsidR="00FD48C8" w:rsidRPr="00893BC1" w:rsidRDefault="00FD48C8" w:rsidP="003603CF">
            <w:pPr>
              <w:spacing w:before="100" w:beforeAutospacing="1"/>
              <w:jc w:val="center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color w:val="000000"/>
                <w:szCs w:val="28"/>
                <w:lang w:val="uk-UA" w:eastAsia="uk-UA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14:paraId="543A7210" w14:textId="77777777" w:rsidR="00FD48C8" w:rsidRPr="00893BC1" w:rsidRDefault="00FD48C8" w:rsidP="003603CF">
            <w:pPr>
              <w:jc w:val="center"/>
              <w:rPr>
                <w:b/>
                <w:bCs/>
                <w:i/>
                <w:color w:val="000000"/>
                <w:szCs w:val="28"/>
                <w:lang w:val="uk-UA" w:eastAsia="uk-UA"/>
              </w:rPr>
            </w:pPr>
            <w:r w:rsidRPr="00893BC1">
              <w:rPr>
                <w:b/>
                <w:bCs/>
                <w:i/>
                <w:color w:val="000000"/>
                <w:szCs w:val="28"/>
                <w:lang w:val="uk-UA" w:eastAsia="uk-UA"/>
              </w:rPr>
              <w:t>Ціннісний компонент:</w:t>
            </w:r>
          </w:p>
          <w:p w14:paraId="6136A0E2" w14:textId="77777777" w:rsidR="00FD48C8" w:rsidRPr="00AD41B4" w:rsidRDefault="00FD48C8" w:rsidP="00FD48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 xml:space="preserve">обирати стратегію на </w:t>
            </w:r>
            <w:r>
              <w:rPr>
                <w:szCs w:val="18"/>
                <w:lang w:val="uk-UA" w:eastAsia="uk-UA"/>
              </w:rPr>
              <w:t xml:space="preserve">ринковому </w:t>
            </w:r>
            <w:r w:rsidRPr="00AD41B4">
              <w:rPr>
                <w:szCs w:val="18"/>
                <w:lang w:val="uk-UA" w:eastAsia="uk-UA"/>
              </w:rPr>
              <w:t>рівні;</w:t>
            </w:r>
          </w:p>
          <w:p w14:paraId="07C6EC7A" w14:textId="77777777" w:rsidR="00FD48C8" w:rsidRPr="00AD41B4" w:rsidRDefault="00FD48C8" w:rsidP="00FD48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14:paraId="756AA6C9" w14:textId="77777777" w:rsidR="00FD48C8" w:rsidRPr="00AD41B4" w:rsidRDefault="00FD48C8" w:rsidP="00FD48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lastRenderedPageBreak/>
              <w:t xml:space="preserve">планувати дослідження та визначати стратегію розвитку </w:t>
            </w:r>
            <w:r>
              <w:rPr>
                <w:szCs w:val="18"/>
                <w:lang w:val="uk-UA" w:eastAsia="uk-UA"/>
              </w:rPr>
              <w:t>інфраструктури ринку</w:t>
            </w:r>
            <w:r w:rsidRPr="00AD41B4">
              <w:rPr>
                <w:szCs w:val="18"/>
                <w:lang w:val="uk-UA" w:eastAsia="uk-UA"/>
              </w:rPr>
              <w:t>;</w:t>
            </w:r>
          </w:p>
          <w:p w14:paraId="178D5C24" w14:textId="77777777" w:rsidR="00FD48C8" w:rsidRPr="00893BC1" w:rsidRDefault="00FD48C8" w:rsidP="00FD48C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Cs w:val="18"/>
                <w:lang w:val="uk-UA" w:eastAsia="uk-UA"/>
              </w:rPr>
            </w:pPr>
            <w:r w:rsidRPr="00AD41B4">
              <w:rPr>
                <w:szCs w:val="18"/>
                <w:lang w:val="uk-UA" w:eastAsia="uk-UA"/>
              </w:rPr>
              <w:t>робити висновки щодо економічної ефективності</w:t>
            </w:r>
            <w:r>
              <w:rPr>
                <w:szCs w:val="18"/>
                <w:lang w:val="uk-UA" w:eastAsia="uk-UA"/>
              </w:rPr>
              <w:t xml:space="preserve"> ринку.</w:t>
            </w:r>
          </w:p>
        </w:tc>
      </w:tr>
    </w:tbl>
    <w:p w14:paraId="331E59E2" w14:textId="77777777" w:rsidR="00D5362E" w:rsidRDefault="00D5362E"/>
    <w:sectPr w:rsidR="00D5362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D2E"/>
    <w:multiLevelType w:val="hybridMultilevel"/>
    <w:tmpl w:val="1436C3B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08D"/>
    <w:multiLevelType w:val="hybridMultilevel"/>
    <w:tmpl w:val="21DA324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59D"/>
    <w:multiLevelType w:val="hybridMultilevel"/>
    <w:tmpl w:val="D64E1A1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805"/>
    <w:multiLevelType w:val="hybridMultilevel"/>
    <w:tmpl w:val="A76689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D0C"/>
    <w:multiLevelType w:val="hybridMultilevel"/>
    <w:tmpl w:val="708AE3E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471"/>
    <w:multiLevelType w:val="hybridMultilevel"/>
    <w:tmpl w:val="ED78CBE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A9B"/>
    <w:multiLevelType w:val="hybridMultilevel"/>
    <w:tmpl w:val="C03C6B7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A48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B38D4"/>
    <w:multiLevelType w:val="hybridMultilevel"/>
    <w:tmpl w:val="CA56DD9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5B7D"/>
    <w:multiLevelType w:val="hybridMultilevel"/>
    <w:tmpl w:val="3E0A828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497"/>
    <w:multiLevelType w:val="hybridMultilevel"/>
    <w:tmpl w:val="A98293BC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1F38"/>
    <w:multiLevelType w:val="hybridMultilevel"/>
    <w:tmpl w:val="DA56D0B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0871"/>
    <w:multiLevelType w:val="hybridMultilevel"/>
    <w:tmpl w:val="33B8909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7412C"/>
    <w:multiLevelType w:val="hybridMultilevel"/>
    <w:tmpl w:val="CA3A998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06B5"/>
    <w:multiLevelType w:val="hybridMultilevel"/>
    <w:tmpl w:val="00423A6E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B42BC"/>
    <w:multiLevelType w:val="hybridMultilevel"/>
    <w:tmpl w:val="F046375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6DB7"/>
    <w:multiLevelType w:val="hybridMultilevel"/>
    <w:tmpl w:val="AAE6D8DA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674B3"/>
    <w:multiLevelType w:val="hybridMultilevel"/>
    <w:tmpl w:val="9C90CDB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3F8"/>
    <w:multiLevelType w:val="hybridMultilevel"/>
    <w:tmpl w:val="CFFEC9B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11318"/>
    <w:multiLevelType w:val="hybridMultilevel"/>
    <w:tmpl w:val="4E220450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27408"/>
    <w:multiLevelType w:val="hybridMultilevel"/>
    <w:tmpl w:val="6ACA5772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06C4C"/>
    <w:multiLevelType w:val="hybridMultilevel"/>
    <w:tmpl w:val="E62830D8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33054"/>
    <w:multiLevelType w:val="hybridMultilevel"/>
    <w:tmpl w:val="88B4D724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17B98"/>
    <w:multiLevelType w:val="hybridMultilevel"/>
    <w:tmpl w:val="75A25C06"/>
    <w:lvl w:ilvl="0" w:tplc="1DFCAC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8"/>
  </w:num>
  <w:num w:numId="6">
    <w:abstractNumId w:val="7"/>
  </w:num>
  <w:num w:numId="7">
    <w:abstractNumId w:val="20"/>
  </w:num>
  <w:num w:numId="8">
    <w:abstractNumId w:val="12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21"/>
  </w:num>
  <w:num w:numId="20">
    <w:abstractNumId w:val="16"/>
  </w:num>
  <w:num w:numId="21">
    <w:abstractNumId w:val="2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A2"/>
    <w:rsid w:val="006A5BA2"/>
    <w:rsid w:val="00D5362E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4AB3-DEB4-4AFC-BF8F-1B08170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2021-04-09T07:21:00Z</dcterms:created>
  <dcterms:modified xsi:type="dcterms:W3CDTF">2021-04-09T07:21:00Z</dcterms:modified>
</cp:coreProperties>
</file>