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533A" w14:textId="77777777" w:rsidR="004018C6" w:rsidRPr="00B466B4" w:rsidRDefault="004018C6" w:rsidP="004018C6">
      <w:pPr>
        <w:jc w:val="center"/>
        <w:rPr>
          <w:b/>
          <w:bCs/>
          <w:sz w:val="32"/>
          <w:szCs w:val="32"/>
          <w:lang w:val="uk-UA"/>
        </w:rPr>
      </w:pPr>
      <w:r w:rsidRPr="00B466B4">
        <w:rPr>
          <w:b/>
          <w:bCs/>
          <w:sz w:val="32"/>
          <w:szCs w:val="32"/>
          <w:lang w:val="uk-UA"/>
        </w:rPr>
        <w:t>РЕКОМЕНДОВАНА ЛІТЕРАТУРА ТА ДЖЕРЕЛА</w:t>
      </w:r>
    </w:p>
    <w:p w14:paraId="38A09BA8" w14:textId="77777777" w:rsidR="004018C6" w:rsidRPr="00B466B4" w:rsidRDefault="004018C6" w:rsidP="004018C6">
      <w:pPr>
        <w:spacing w:line="276" w:lineRule="auto"/>
        <w:jc w:val="center"/>
        <w:rPr>
          <w:b/>
          <w:szCs w:val="28"/>
          <w:lang w:val="uk-UA"/>
        </w:rPr>
      </w:pPr>
    </w:p>
    <w:p w14:paraId="04804FBB" w14:textId="77777777" w:rsidR="004018C6" w:rsidRPr="00B466B4" w:rsidRDefault="004018C6" w:rsidP="004018C6">
      <w:pPr>
        <w:numPr>
          <w:ilvl w:val="0"/>
          <w:numId w:val="1"/>
        </w:numPr>
        <w:tabs>
          <w:tab w:val="left" w:pos="854"/>
        </w:tabs>
        <w:ind w:left="0"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 xml:space="preserve">Про рекламу : Закон України  </w:t>
      </w:r>
      <w:r w:rsidRPr="00B466B4">
        <w:rPr>
          <w:rFonts w:eastAsia="Calibri"/>
          <w:szCs w:val="28"/>
          <w:shd w:val="clear" w:color="auto" w:fill="FFFFFF"/>
          <w:lang w:val="uk-UA" w:eastAsia="en-US"/>
        </w:rPr>
        <w:t>від</w:t>
      </w:r>
      <w:r w:rsidRPr="00B466B4">
        <w:rPr>
          <w:rFonts w:eastAsia="Calibri"/>
          <w:szCs w:val="28"/>
          <w:shd w:val="clear" w:color="auto" w:fill="FFFFFF"/>
          <w:lang w:val="en-US" w:eastAsia="en-US"/>
        </w:rPr>
        <w:t> </w:t>
      </w:r>
      <w:r w:rsidRPr="00B466B4">
        <w:rPr>
          <w:rFonts w:eastAsia="Calibri"/>
          <w:szCs w:val="28"/>
          <w:bdr w:val="none" w:sz="0" w:space="0" w:color="auto" w:frame="1"/>
          <w:shd w:val="clear" w:color="auto" w:fill="FFFFFF"/>
          <w:lang w:val="uk-UA" w:eastAsia="en-US"/>
        </w:rPr>
        <w:t>03.07.1996</w:t>
      </w:r>
      <w:r w:rsidRPr="00B466B4">
        <w:rPr>
          <w:rFonts w:eastAsia="Calibri"/>
          <w:szCs w:val="28"/>
          <w:shd w:val="clear" w:color="auto" w:fill="FFFFFF"/>
          <w:lang w:val="en-US" w:eastAsia="en-US"/>
        </w:rPr>
        <w:t> </w:t>
      </w:r>
      <w:r w:rsidRPr="00B466B4">
        <w:rPr>
          <w:rFonts w:eastAsia="Calibri"/>
          <w:szCs w:val="28"/>
          <w:shd w:val="clear" w:color="auto" w:fill="FFFFFF"/>
          <w:lang w:val="uk-UA" w:eastAsia="en-US"/>
        </w:rPr>
        <w:t>№</w:t>
      </w:r>
      <w:r w:rsidRPr="00B466B4">
        <w:rPr>
          <w:rFonts w:eastAsia="Calibri"/>
          <w:szCs w:val="28"/>
          <w:shd w:val="clear" w:color="auto" w:fill="FFFFFF"/>
          <w:lang w:val="en-US" w:eastAsia="en-US"/>
        </w:rPr>
        <w:t> </w:t>
      </w:r>
      <w:r w:rsidRPr="00B466B4">
        <w:rPr>
          <w:rFonts w:eastAsia="Calibri"/>
          <w:bCs/>
          <w:szCs w:val="28"/>
          <w:bdr w:val="none" w:sz="0" w:space="0" w:color="auto" w:frame="1"/>
          <w:shd w:val="clear" w:color="auto" w:fill="FFFFFF"/>
          <w:lang w:val="uk-UA" w:eastAsia="en-US"/>
        </w:rPr>
        <w:t>270/96-ВР</w:t>
      </w:r>
      <w:r w:rsidRPr="00B466B4">
        <w:rPr>
          <w:rFonts w:eastAsia="Calibri"/>
          <w:szCs w:val="28"/>
          <w:lang w:val="uk-UA" w:eastAsia="en-US"/>
        </w:rPr>
        <w:t xml:space="preserve">  зі змінами та доповненнями.</w:t>
      </w:r>
    </w:p>
    <w:p w14:paraId="497F684A" w14:textId="77777777" w:rsidR="004018C6" w:rsidRPr="00B466B4" w:rsidRDefault="004018C6" w:rsidP="004018C6">
      <w:pPr>
        <w:numPr>
          <w:ilvl w:val="0"/>
          <w:numId w:val="1"/>
        </w:numPr>
        <w:tabs>
          <w:tab w:val="left" w:pos="854"/>
        </w:tabs>
        <w:ind w:left="0"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 xml:space="preserve">Федорович Р.В., Борисова Т.М., </w:t>
      </w:r>
      <w:proofErr w:type="spellStart"/>
      <w:r w:rsidRPr="00B466B4">
        <w:rPr>
          <w:rFonts w:eastAsia="Calibri"/>
          <w:szCs w:val="28"/>
          <w:lang w:val="uk-UA" w:eastAsia="en-US"/>
        </w:rPr>
        <w:t>Бурліцька</w:t>
      </w:r>
      <w:proofErr w:type="spellEnd"/>
      <w:r w:rsidRPr="00B466B4">
        <w:rPr>
          <w:rFonts w:eastAsia="Calibri"/>
          <w:szCs w:val="28"/>
          <w:lang w:val="uk-UA" w:eastAsia="en-US"/>
        </w:rPr>
        <w:t xml:space="preserve"> О.П. та ін. Навчальний посібник для самопідготовки студентів до складання екзамену з фаху </w:t>
      </w:r>
      <w:proofErr w:type="spellStart"/>
      <w:r w:rsidRPr="00B466B4">
        <w:rPr>
          <w:rFonts w:eastAsia="Calibri"/>
          <w:szCs w:val="28"/>
          <w:lang w:val="uk-UA" w:eastAsia="en-US"/>
        </w:rPr>
        <w:t>ступення</w:t>
      </w:r>
      <w:proofErr w:type="spellEnd"/>
      <w:r w:rsidRPr="00B466B4">
        <w:rPr>
          <w:rFonts w:eastAsia="Calibri"/>
          <w:szCs w:val="28"/>
          <w:lang w:val="uk-UA" w:eastAsia="en-US"/>
        </w:rPr>
        <w:t xml:space="preserve"> бакалавр – Тернопіль : ТНТУ ім. І. Пулюя, 2016. – 178 с.</w:t>
      </w:r>
    </w:p>
    <w:p w14:paraId="37D0B0EE" w14:textId="77777777" w:rsidR="004018C6" w:rsidRPr="00B466B4" w:rsidRDefault="004018C6" w:rsidP="004018C6">
      <w:pPr>
        <w:numPr>
          <w:ilvl w:val="0"/>
          <w:numId w:val="1"/>
        </w:numPr>
        <w:tabs>
          <w:tab w:val="left" w:pos="854"/>
        </w:tabs>
        <w:ind w:left="0" w:firstLine="567"/>
        <w:contextualSpacing/>
        <w:jc w:val="both"/>
        <w:rPr>
          <w:rFonts w:eastAsia="Calibri"/>
          <w:szCs w:val="28"/>
          <w:lang w:val="uk-UA" w:eastAsia="en-US"/>
        </w:rPr>
      </w:pPr>
      <w:proofErr w:type="spellStart"/>
      <w:r w:rsidRPr="00B466B4">
        <w:rPr>
          <w:spacing w:val="-4"/>
          <w:szCs w:val="28"/>
          <w:lang w:val="uk-UA" w:eastAsia="en-US"/>
        </w:rPr>
        <w:t>Головкіна</w:t>
      </w:r>
      <w:proofErr w:type="spellEnd"/>
      <w:r w:rsidRPr="00B466B4">
        <w:rPr>
          <w:spacing w:val="-4"/>
          <w:szCs w:val="28"/>
          <w:lang w:val="uk-UA" w:eastAsia="en-US"/>
        </w:rPr>
        <w:t xml:space="preserve"> Н.В.</w:t>
      </w:r>
      <w:r w:rsidRPr="00B466B4">
        <w:rPr>
          <w:spacing w:val="-4"/>
          <w:szCs w:val="28"/>
          <w:lang w:val="en-US" w:eastAsia="en-US"/>
        </w:rPr>
        <w:t> </w:t>
      </w:r>
      <w:proofErr w:type="spellStart"/>
      <w:r w:rsidRPr="00B466B4">
        <w:rPr>
          <w:bCs/>
          <w:spacing w:val="-4"/>
          <w:szCs w:val="28"/>
          <w:lang w:eastAsia="en-US"/>
        </w:rPr>
        <w:t>Маркетингова</w:t>
      </w:r>
      <w:proofErr w:type="spellEnd"/>
      <w:r w:rsidRPr="00B466B4">
        <w:rPr>
          <w:bCs/>
          <w:spacing w:val="-4"/>
          <w:szCs w:val="28"/>
          <w:lang w:eastAsia="en-US"/>
        </w:rPr>
        <w:t xml:space="preserve"> </w:t>
      </w:r>
      <w:proofErr w:type="spellStart"/>
      <w:r w:rsidRPr="00B466B4">
        <w:rPr>
          <w:bCs/>
          <w:spacing w:val="-4"/>
          <w:szCs w:val="28"/>
          <w:lang w:eastAsia="en-US"/>
        </w:rPr>
        <w:t>політика</w:t>
      </w:r>
      <w:proofErr w:type="spellEnd"/>
      <w:r w:rsidRPr="00B466B4">
        <w:rPr>
          <w:bCs/>
          <w:spacing w:val="-4"/>
          <w:szCs w:val="28"/>
          <w:lang w:eastAsia="en-US"/>
        </w:rPr>
        <w:t xml:space="preserve"> </w:t>
      </w:r>
      <w:proofErr w:type="spellStart"/>
      <w:r w:rsidRPr="00B466B4">
        <w:rPr>
          <w:bCs/>
          <w:spacing w:val="-4"/>
          <w:szCs w:val="28"/>
          <w:lang w:eastAsia="en-US"/>
        </w:rPr>
        <w:t>комунікацій</w:t>
      </w:r>
      <w:proofErr w:type="spellEnd"/>
      <w:r w:rsidRPr="00B466B4">
        <w:rPr>
          <w:spacing w:val="-4"/>
          <w:szCs w:val="28"/>
          <w:lang w:val="en-US" w:eastAsia="en-US"/>
        </w:rPr>
        <w:t> </w:t>
      </w:r>
      <w:r w:rsidRPr="00B466B4">
        <w:rPr>
          <w:spacing w:val="-4"/>
          <w:szCs w:val="28"/>
          <w:lang w:eastAsia="en-US"/>
        </w:rPr>
        <w:t xml:space="preserve"> : </w:t>
      </w:r>
      <w:proofErr w:type="spellStart"/>
      <w:r w:rsidRPr="00B466B4">
        <w:rPr>
          <w:spacing w:val="-4"/>
          <w:szCs w:val="28"/>
          <w:lang w:eastAsia="en-US"/>
        </w:rPr>
        <w:t>навч</w:t>
      </w:r>
      <w:proofErr w:type="spellEnd"/>
      <w:r w:rsidRPr="00B466B4">
        <w:rPr>
          <w:spacing w:val="-4"/>
          <w:szCs w:val="28"/>
          <w:lang w:eastAsia="en-US"/>
        </w:rPr>
        <w:t xml:space="preserve">.-метод. </w:t>
      </w:r>
      <w:proofErr w:type="spellStart"/>
      <w:r w:rsidRPr="00B466B4">
        <w:rPr>
          <w:spacing w:val="-4"/>
          <w:szCs w:val="28"/>
          <w:lang w:eastAsia="en-US"/>
        </w:rPr>
        <w:t>посіб</w:t>
      </w:r>
      <w:proofErr w:type="spellEnd"/>
      <w:r w:rsidRPr="00B466B4">
        <w:rPr>
          <w:spacing w:val="-4"/>
          <w:szCs w:val="28"/>
          <w:lang w:eastAsia="en-US"/>
        </w:rPr>
        <w:t>. –</w:t>
      </w:r>
      <w:r w:rsidRPr="00B466B4">
        <w:rPr>
          <w:szCs w:val="28"/>
          <w:lang w:eastAsia="en-US"/>
        </w:rPr>
        <w:t xml:space="preserve"> </w:t>
      </w:r>
      <w:proofErr w:type="spellStart"/>
      <w:r w:rsidRPr="00B466B4">
        <w:rPr>
          <w:szCs w:val="28"/>
          <w:lang w:eastAsia="en-US"/>
        </w:rPr>
        <w:t>Київ</w:t>
      </w:r>
      <w:proofErr w:type="spellEnd"/>
      <w:r w:rsidRPr="00B466B4">
        <w:rPr>
          <w:szCs w:val="28"/>
          <w:lang w:eastAsia="en-US"/>
        </w:rPr>
        <w:t>, 2010. – 111 с.</w:t>
      </w:r>
    </w:p>
    <w:p w14:paraId="5C207054" w14:textId="77777777" w:rsidR="004018C6" w:rsidRPr="00B466B4" w:rsidRDefault="004018C6" w:rsidP="004018C6">
      <w:pPr>
        <w:numPr>
          <w:ilvl w:val="0"/>
          <w:numId w:val="1"/>
        </w:numPr>
        <w:tabs>
          <w:tab w:val="left" w:pos="854"/>
        </w:tabs>
        <w:ind w:left="0" w:firstLine="567"/>
        <w:contextualSpacing/>
        <w:jc w:val="both"/>
        <w:rPr>
          <w:rFonts w:eastAsia="Calibri"/>
          <w:szCs w:val="28"/>
          <w:lang w:val="uk-UA" w:eastAsia="en-US"/>
        </w:rPr>
      </w:pPr>
      <w:proofErr w:type="spellStart"/>
      <w:r w:rsidRPr="00B466B4">
        <w:rPr>
          <w:szCs w:val="28"/>
          <w:lang w:eastAsia="en-US"/>
        </w:rPr>
        <w:t>Афенченко</w:t>
      </w:r>
      <w:proofErr w:type="spellEnd"/>
      <w:r w:rsidRPr="00B466B4">
        <w:rPr>
          <w:szCs w:val="28"/>
          <w:lang w:eastAsia="en-US"/>
        </w:rPr>
        <w:t xml:space="preserve"> Г.В., </w:t>
      </w:r>
      <w:proofErr w:type="spellStart"/>
      <w:r w:rsidRPr="00B466B4">
        <w:rPr>
          <w:rFonts w:eastAsia="Calibri"/>
          <w:szCs w:val="28"/>
          <w:shd w:val="clear" w:color="auto" w:fill="FFFFFF"/>
          <w:lang w:eastAsia="en-US"/>
        </w:rPr>
        <w:t>Богоявленський</w:t>
      </w:r>
      <w:proofErr w:type="spellEnd"/>
      <w:r w:rsidRPr="00B466B4">
        <w:rPr>
          <w:rFonts w:eastAsia="Calibri"/>
          <w:szCs w:val="28"/>
          <w:shd w:val="clear" w:color="auto" w:fill="FFFFFF"/>
          <w:lang w:eastAsia="en-US"/>
        </w:rPr>
        <w:t xml:space="preserve"> О.В., </w:t>
      </w:r>
      <w:proofErr w:type="spellStart"/>
      <w:r w:rsidRPr="00B466B4">
        <w:rPr>
          <w:rFonts w:eastAsia="Calibri"/>
          <w:szCs w:val="28"/>
          <w:shd w:val="clear" w:color="auto" w:fill="FFFFFF"/>
          <w:lang w:eastAsia="en-US"/>
        </w:rPr>
        <w:t>Верлока</w:t>
      </w:r>
      <w:proofErr w:type="spellEnd"/>
      <w:r w:rsidRPr="00B466B4">
        <w:rPr>
          <w:rFonts w:eastAsia="Calibri"/>
          <w:szCs w:val="28"/>
          <w:shd w:val="clear" w:color="auto" w:fill="FFFFFF"/>
          <w:lang w:eastAsia="en-US"/>
        </w:rPr>
        <w:t xml:space="preserve"> В.С. та </w:t>
      </w:r>
      <w:proofErr w:type="spellStart"/>
      <w:r w:rsidRPr="00B466B4">
        <w:rPr>
          <w:rFonts w:eastAsia="Calibri"/>
          <w:szCs w:val="28"/>
          <w:shd w:val="clear" w:color="auto" w:fill="FFFFFF"/>
          <w:lang w:eastAsia="en-US"/>
        </w:rPr>
        <w:t>ін</w:t>
      </w:r>
      <w:proofErr w:type="spellEnd"/>
      <w:r w:rsidRPr="00B466B4">
        <w:rPr>
          <w:rFonts w:eastAsia="Calibri"/>
          <w:szCs w:val="28"/>
          <w:shd w:val="clear" w:color="auto" w:fill="FFFFFF"/>
          <w:lang w:eastAsia="en-US"/>
        </w:rPr>
        <w:t xml:space="preserve">. </w:t>
      </w:r>
      <w:r w:rsidRPr="00B466B4">
        <w:rPr>
          <w:szCs w:val="28"/>
          <w:lang w:eastAsia="en-US"/>
        </w:rPr>
        <w:t xml:space="preserve"> </w:t>
      </w:r>
      <w:proofErr w:type="spellStart"/>
      <w:r w:rsidRPr="00B466B4">
        <w:rPr>
          <w:bCs/>
          <w:szCs w:val="28"/>
          <w:lang w:eastAsia="en-US"/>
        </w:rPr>
        <w:t>Маркетин</w:t>
      </w:r>
      <w:r w:rsidRPr="00B466B4">
        <w:rPr>
          <w:bCs/>
          <w:szCs w:val="28"/>
          <w:lang w:eastAsia="en-US"/>
        </w:rPr>
        <w:softHyphen/>
        <w:t>гова</w:t>
      </w:r>
      <w:proofErr w:type="spellEnd"/>
      <w:r w:rsidRPr="00B466B4">
        <w:rPr>
          <w:bCs/>
          <w:szCs w:val="28"/>
          <w:lang w:eastAsia="en-US"/>
        </w:rPr>
        <w:t xml:space="preserve"> </w:t>
      </w:r>
      <w:proofErr w:type="spellStart"/>
      <w:r w:rsidRPr="00B466B4">
        <w:rPr>
          <w:bCs/>
          <w:szCs w:val="28"/>
          <w:lang w:eastAsia="en-US"/>
        </w:rPr>
        <w:t>політика</w:t>
      </w:r>
      <w:proofErr w:type="spellEnd"/>
      <w:r w:rsidRPr="00B466B4">
        <w:rPr>
          <w:bCs/>
          <w:szCs w:val="28"/>
          <w:lang w:eastAsia="en-US"/>
        </w:rPr>
        <w:t xml:space="preserve"> </w:t>
      </w:r>
      <w:proofErr w:type="spellStart"/>
      <w:r w:rsidRPr="00B466B4">
        <w:rPr>
          <w:bCs/>
          <w:szCs w:val="28"/>
          <w:lang w:eastAsia="en-US"/>
        </w:rPr>
        <w:t>комунікацій</w:t>
      </w:r>
      <w:proofErr w:type="spellEnd"/>
      <w:r w:rsidRPr="00B466B4">
        <w:rPr>
          <w:szCs w:val="28"/>
          <w:lang w:eastAsia="en-US"/>
        </w:rPr>
        <w:t>.</w:t>
      </w:r>
      <w:r w:rsidRPr="00B466B4">
        <w:rPr>
          <w:szCs w:val="28"/>
          <w:lang w:val="en-US" w:eastAsia="en-US"/>
        </w:rPr>
        <w:t> </w:t>
      </w:r>
      <w:r w:rsidRPr="00B466B4">
        <w:rPr>
          <w:szCs w:val="28"/>
          <w:lang w:eastAsia="en-US"/>
        </w:rPr>
        <w:t>–</w:t>
      </w:r>
      <w:r w:rsidRPr="00B466B4">
        <w:rPr>
          <w:szCs w:val="28"/>
          <w:lang w:val="uk-UA" w:eastAsia="en-US"/>
        </w:rPr>
        <w:t xml:space="preserve"> </w:t>
      </w:r>
      <w:r w:rsidRPr="00B466B4">
        <w:rPr>
          <w:bCs/>
          <w:szCs w:val="28"/>
          <w:lang w:eastAsia="en-US"/>
        </w:rPr>
        <w:t xml:space="preserve">Ч. </w:t>
      </w:r>
      <w:proofErr w:type="gramStart"/>
      <w:r w:rsidRPr="00B466B4">
        <w:rPr>
          <w:bCs/>
          <w:szCs w:val="28"/>
          <w:lang w:eastAsia="en-US"/>
        </w:rPr>
        <w:t xml:space="preserve">1 </w:t>
      </w:r>
      <w:r w:rsidRPr="00B466B4">
        <w:rPr>
          <w:szCs w:val="28"/>
          <w:lang w:eastAsia="en-US"/>
        </w:rPr>
        <w:t>:</w:t>
      </w:r>
      <w:proofErr w:type="gramEnd"/>
      <w:r w:rsidRPr="00B466B4">
        <w:rPr>
          <w:szCs w:val="28"/>
          <w:lang w:eastAsia="en-US"/>
        </w:rPr>
        <w:t xml:space="preserve"> </w:t>
      </w:r>
      <w:proofErr w:type="spellStart"/>
      <w:r w:rsidRPr="00B466B4">
        <w:rPr>
          <w:szCs w:val="28"/>
          <w:lang w:eastAsia="en-US"/>
        </w:rPr>
        <w:t>Теоретичні</w:t>
      </w:r>
      <w:proofErr w:type="spellEnd"/>
      <w:r w:rsidRPr="00B466B4">
        <w:rPr>
          <w:szCs w:val="28"/>
          <w:lang w:eastAsia="en-US"/>
        </w:rPr>
        <w:t xml:space="preserve"> </w:t>
      </w:r>
      <w:proofErr w:type="spellStart"/>
      <w:r w:rsidRPr="00B466B4">
        <w:rPr>
          <w:szCs w:val="28"/>
          <w:lang w:eastAsia="en-US"/>
        </w:rPr>
        <w:t>основи</w:t>
      </w:r>
      <w:proofErr w:type="spellEnd"/>
      <w:r w:rsidRPr="00B466B4">
        <w:rPr>
          <w:szCs w:val="28"/>
          <w:lang w:eastAsia="en-US"/>
        </w:rPr>
        <w:t xml:space="preserve"> та </w:t>
      </w:r>
      <w:proofErr w:type="spellStart"/>
      <w:r w:rsidRPr="00B466B4">
        <w:rPr>
          <w:szCs w:val="28"/>
          <w:lang w:eastAsia="en-US"/>
        </w:rPr>
        <w:t>приклади</w:t>
      </w:r>
      <w:proofErr w:type="spellEnd"/>
      <w:r w:rsidRPr="00B466B4">
        <w:rPr>
          <w:szCs w:val="28"/>
          <w:lang w:eastAsia="en-US"/>
        </w:rPr>
        <w:t xml:space="preserve"> </w:t>
      </w:r>
      <w:proofErr w:type="spellStart"/>
      <w:r w:rsidRPr="00B466B4">
        <w:rPr>
          <w:szCs w:val="28"/>
          <w:lang w:eastAsia="en-US"/>
        </w:rPr>
        <w:t>застосування</w:t>
      </w:r>
      <w:proofErr w:type="spellEnd"/>
      <w:r w:rsidRPr="00B466B4">
        <w:rPr>
          <w:szCs w:val="28"/>
          <w:lang w:eastAsia="en-US"/>
        </w:rPr>
        <w:t xml:space="preserve"> </w:t>
      </w:r>
      <w:proofErr w:type="spellStart"/>
      <w:r w:rsidRPr="00B466B4">
        <w:rPr>
          <w:szCs w:val="28"/>
          <w:lang w:eastAsia="en-US"/>
        </w:rPr>
        <w:t>комунікаційних</w:t>
      </w:r>
      <w:proofErr w:type="spellEnd"/>
      <w:r w:rsidRPr="00B466B4">
        <w:rPr>
          <w:szCs w:val="28"/>
          <w:lang w:eastAsia="en-US"/>
        </w:rPr>
        <w:t xml:space="preserve"> </w:t>
      </w:r>
      <w:proofErr w:type="spellStart"/>
      <w:r w:rsidRPr="00B466B4">
        <w:rPr>
          <w:szCs w:val="28"/>
          <w:lang w:eastAsia="en-US"/>
        </w:rPr>
        <w:t>технологій</w:t>
      </w:r>
      <w:proofErr w:type="spellEnd"/>
      <w:r w:rsidRPr="00B466B4">
        <w:rPr>
          <w:szCs w:val="28"/>
          <w:lang w:eastAsia="en-US"/>
        </w:rPr>
        <w:t xml:space="preserve">. – </w:t>
      </w:r>
      <w:proofErr w:type="spellStart"/>
      <w:r w:rsidRPr="00B466B4">
        <w:rPr>
          <w:szCs w:val="28"/>
          <w:lang w:eastAsia="en-US"/>
        </w:rPr>
        <w:t>Харків</w:t>
      </w:r>
      <w:proofErr w:type="spellEnd"/>
      <w:r w:rsidRPr="00B466B4">
        <w:rPr>
          <w:szCs w:val="28"/>
          <w:lang w:eastAsia="en-US"/>
        </w:rPr>
        <w:t>, 2007. – 332 с.</w:t>
      </w:r>
    </w:p>
    <w:p w14:paraId="6382267F" w14:textId="77777777" w:rsidR="004018C6" w:rsidRPr="00B466B4" w:rsidRDefault="004018C6" w:rsidP="004018C6">
      <w:pPr>
        <w:numPr>
          <w:ilvl w:val="0"/>
          <w:numId w:val="1"/>
        </w:numPr>
        <w:tabs>
          <w:tab w:val="left" w:pos="882"/>
        </w:tabs>
        <w:ind w:left="0" w:firstLine="567"/>
        <w:contextualSpacing/>
        <w:jc w:val="both"/>
        <w:rPr>
          <w:rFonts w:eastAsia="Calibri"/>
          <w:szCs w:val="28"/>
          <w:lang w:val="uk-UA" w:eastAsia="en-US"/>
        </w:rPr>
      </w:pPr>
      <w:proofErr w:type="spellStart"/>
      <w:r w:rsidRPr="00B466B4">
        <w:rPr>
          <w:rFonts w:eastAsia="Calibri"/>
          <w:szCs w:val="28"/>
          <w:lang w:eastAsia="en-US"/>
        </w:rPr>
        <w:t>Братко</w:t>
      </w:r>
      <w:proofErr w:type="spellEnd"/>
      <w:r w:rsidRPr="00B466B4">
        <w:rPr>
          <w:rFonts w:eastAsia="Calibri"/>
          <w:szCs w:val="28"/>
          <w:lang w:eastAsia="en-US"/>
        </w:rPr>
        <w:t xml:space="preserve"> О.С. </w:t>
      </w:r>
      <w:proofErr w:type="spellStart"/>
      <w:r w:rsidRPr="00B466B4">
        <w:rPr>
          <w:rFonts w:eastAsia="Calibri"/>
          <w:szCs w:val="28"/>
          <w:lang w:eastAsia="en-US"/>
        </w:rPr>
        <w:t>Маркетингова</w:t>
      </w:r>
      <w:proofErr w:type="spellEnd"/>
      <w:r w:rsidRPr="00B466B4">
        <w:rPr>
          <w:rFonts w:eastAsia="Calibri"/>
          <w:szCs w:val="28"/>
          <w:lang w:eastAsia="en-US"/>
        </w:rPr>
        <w:t xml:space="preserve"> </w:t>
      </w:r>
      <w:proofErr w:type="spellStart"/>
      <w:r w:rsidRPr="00B466B4">
        <w:rPr>
          <w:rFonts w:eastAsia="Calibri"/>
          <w:szCs w:val="28"/>
          <w:lang w:eastAsia="en-US"/>
        </w:rPr>
        <w:t>політика</w:t>
      </w:r>
      <w:proofErr w:type="spellEnd"/>
      <w:r w:rsidRPr="00B466B4">
        <w:rPr>
          <w:rFonts w:eastAsia="Calibri"/>
          <w:szCs w:val="28"/>
          <w:lang w:eastAsia="en-US"/>
        </w:rPr>
        <w:t xml:space="preserve"> </w:t>
      </w:r>
      <w:proofErr w:type="spellStart"/>
      <w:proofErr w:type="gramStart"/>
      <w:r w:rsidRPr="00B466B4">
        <w:rPr>
          <w:rFonts w:eastAsia="Calibri"/>
          <w:szCs w:val="28"/>
          <w:lang w:eastAsia="en-US"/>
        </w:rPr>
        <w:t>комунікацій</w:t>
      </w:r>
      <w:proofErr w:type="spellEnd"/>
      <w:r w:rsidRPr="00B466B4">
        <w:rPr>
          <w:rFonts w:eastAsia="Calibri"/>
          <w:szCs w:val="28"/>
          <w:lang w:eastAsia="en-US"/>
        </w:rPr>
        <w:t xml:space="preserve"> :</w:t>
      </w:r>
      <w:proofErr w:type="gramEnd"/>
      <w:r w:rsidRPr="00B466B4">
        <w:rPr>
          <w:rFonts w:eastAsia="Calibri"/>
          <w:szCs w:val="28"/>
          <w:lang w:eastAsia="en-US"/>
        </w:rPr>
        <w:t xml:space="preserve"> </w:t>
      </w:r>
      <w:proofErr w:type="spellStart"/>
      <w:r w:rsidRPr="00B466B4">
        <w:rPr>
          <w:rFonts w:eastAsia="Calibri"/>
          <w:szCs w:val="28"/>
          <w:lang w:eastAsia="en-US"/>
        </w:rPr>
        <w:t>навч</w:t>
      </w:r>
      <w:proofErr w:type="spellEnd"/>
      <w:r w:rsidRPr="00B466B4">
        <w:rPr>
          <w:rFonts w:eastAsia="Calibri"/>
          <w:szCs w:val="28"/>
          <w:lang w:eastAsia="en-US"/>
        </w:rPr>
        <w:t xml:space="preserve">. </w:t>
      </w:r>
      <w:proofErr w:type="spellStart"/>
      <w:r w:rsidRPr="00B466B4">
        <w:rPr>
          <w:rFonts w:eastAsia="Calibri"/>
          <w:szCs w:val="28"/>
          <w:lang w:eastAsia="en-US"/>
        </w:rPr>
        <w:t>посіб</w:t>
      </w:r>
      <w:proofErr w:type="spellEnd"/>
      <w:r w:rsidRPr="00B466B4">
        <w:rPr>
          <w:rFonts w:eastAsia="Calibri"/>
          <w:szCs w:val="28"/>
          <w:lang w:eastAsia="en-US"/>
        </w:rPr>
        <w:t xml:space="preserve">. – </w:t>
      </w:r>
      <w:proofErr w:type="spellStart"/>
      <w:proofErr w:type="gramStart"/>
      <w:r w:rsidRPr="00B466B4">
        <w:rPr>
          <w:rFonts w:eastAsia="Calibri"/>
          <w:szCs w:val="28"/>
          <w:lang w:eastAsia="en-US"/>
        </w:rPr>
        <w:t>Тернопіль</w:t>
      </w:r>
      <w:proofErr w:type="spellEnd"/>
      <w:r w:rsidRPr="00B466B4">
        <w:rPr>
          <w:rFonts w:eastAsia="Calibri"/>
          <w:szCs w:val="28"/>
          <w:lang w:eastAsia="en-US"/>
        </w:rPr>
        <w:t xml:space="preserve"> :</w:t>
      </w:r>
      <w:proofErr w:type="gramEnd"/>
      <w:r w:rsidRPr="00B466B4">
        <w:rPr>
          <w:rFonts w:eastAsia="Calibri"/>
          <w:szCs w:val="28"/>
          <w:lang w:eastAsia="en-US"/>
        </w:rPr>
        <w:t xml:space="preserve"> Карт-бланш, 2006. – 275 с.</w:t>
      </w:r>
    </w:p>
    <w:p w14:paraId="130BCA21" w14:textId="77777777" w:rsidR="004018C6" w:rsidRPr="00B466B4" w:rsidRDefault="004018C6" w:rsidP="004018C6">
      <w:pPr>
        <w:numPr>
          <w:ilvl w:val="0"/>
          <w:numId w:val="1"/>
        </w:numPr>
        <w:tabs>
          <w:tab w:val="left" w:pos="882"/>
        </w:tabs>
        <w:ind w:left="0" w:firstLine="567"/>
        <w:contextualSpacing/>
        <w:jc w:val="both"/>
        <w:rPr>
          <w:rFonts w:eastAsia="Calibri"/>
          <w:szCs w:val="28"/>
          <w:lang w:val="uk-UA" w:eastAsia="en-US"/>
        </w:rPr>
      </w:pPr>
      <w:proofErr w:type="spellStart"/>
      <w:r w:rsidRPr="00B466B4">
        <w:rPr>
          <w:rFonts w:eastAsia="Calibri"/>
          <w:color w:val="000000"/>
          <w:spacing w:val="-4"/>
          <w:szCs w:val="28"/>
          <w:lang w:eastAsia="en-US"/>
        </w:rPr>
        <w:t>Головкіна</w:t>
      </w:r>
      <w:proofErr w:type="spellEnd"/>
      <w:r w:rsidRPr="00B466B4">
        <w:rPr>
          <w:rFonts w:eastAsia="Calibri"/>
          <w:color w:val="000000"/>
          <w:spacing w:val="-4"/>
          <w:szCs w:val="28"/>
          <w:lang w:eastAsia="en-US"/>
        </w:rPr>
        <w:t xml:space="preserve"> Н.В. </w:t>
      </w:r>
      <w:proofErr w:type="spellStart"/>
      <w:r w:rsidRPr="00B466B4">
        <w:rPr>
          <w:rFonts w:eastAsia="Calibri"/>
          <w:color w:val="000000"/>
          <w:spacing w:val="-4"/>
          <w:szCs w:val="28"/>
          <w:lang w:eastAsia="en-US"/>
        </w:rPr>
        <w:t>Маркетингова</w:t>
      </w:r>
      <w:proofErr w:type="spellEnd"/>
      <w:r w:rsidRPr="00B466B4">
        <w:rPr>
          <w:rFonts w:eastAsia="Calibri"/>
          <w:color w:val="000000"/>
          <w:spacing w:val="-4"/>
          <w:szCs w:val="28"/>
          <w:lang w:eastAsia="en-US"/>
        </w:rPr>
        <w:t xml:space="preserve"> </w:t>
      </w:r>
      <w:proofErr w:type="spellStart"/>
      <w:r w:rsidRPr="00B466B4">
        <w:rPr>
          <w:rFonts w:eastAsia="Calibri"/>
          <w:color w:val="000000"/>
          <w:spacing w:val="-4"/>
          <w:szCs w:val="28"/>
          <w:lang w:eastAsia="en-US"/>
        </w:rPr>
        <w:t>політика</w:t>
      </w:r>
      <w:proofErr w:type="spellEnd"/>
      <w:r w:rsidRPr="00B466B4">
        <w:rPr>
          <w:rFonts w:eastAsia="Calibri"/>
          <w:color w:val="000000"/>
          <w:spacing w:val="-4"/>
          <w:szCs w:val="28"/>
          <w:lang w:eastAsia="en-US"/>
        </w:rPr>
        <w:t xml:space="preserve"> </w:t>
      </w:r>
      <w:proofErr w:type="spellStart"/>
      <w:proofErr w:type="gramStart"/>
      <w:r w:rsidRPr="00B466B4">
        <w:rPr>
          <w:rFonts w:eastAsia="Calibri"/>
          <w:color w:val="000000"/>
          <w:spacing w:val="-4"/>
          <w:szCs w:val="28"/>
          <w:lang w:eastAsia="en-US"/>
        </w:rPr>
        <w:t>комунікацій</w:t>
      </w:r>
      <w:proofErr w:type="spellEnd"/>
      <w:r w:rsidRPr="00B466B4">
        <w:rPr>
          <w:rFonts w:eastAsia="Calibri"/>
          <w:color w:val="000000"/>
          <w:spacing w:val="-4"/>
          <w:szCs w:val="28"/>
          <w:lang w:eastAsia="en-US"/>
        </w:rPr>
        <w:t xml:space="preserve"> :</w:t>
      </w:r>
      <w:proofErr w:type="gramEnd"/>
      <w:r w:rsidRPr="00B466B4">
        <w:rPr>
          <w:rFonts w:eastAsia="Calibri"/>
          <w:color w:val="000000"/>
          <w:spacing w:val="-4"/>
          <w:szCs w:val="28"/>
          <w:lang w:eastAsia="en-US"/>
        </w:rPr>
        <w:t xml:space="preserve"> </w:t>
      </w:r>
      <w:proofErr w:type="spellStart"/>
      <w:r w:rsidRPr="00B466B4">
        <w:rPr>
          <w:rFonts w:eastAsia="Calibri"/>
          <w:color w:val="000000"/>
          <w:spacing w:val="-4"/>
          <w:szCs w:val="28"/>
          <w:lang w:eastAsia="en-US"/>
        </w:rPr>
        <w:t>навч</w:t>
      </w:r>
      <w:proofErr w:type="spellEnd"/>
      <w:r w:rsidRPr="00B466B4">
        <w:rPr>
          <w:rFonts w:eastAsia="Calibri"/>
          <w:color w:val="000000"/>
          <w:spacing w:val="-4"/>
          <w:szCs w:val="28"/>
          <w:lang w:eastAsia="en-US"/>
        </w:rPr>
        <w:t xml:space="preserve">.-метод. </w:t>
      </w:r>
      <w:proofErr w:type="spellStart"/>
      <w:r w:rsidRPr="00B466B4">
        <w:rPr>
          <w:rFonts w:eastAsia="Calibri"/>
          <w:color w:val="000000"/>
          <w:spacing w:val="-4"/>
          <w:szCs w:val="28"/>
          <w:lang w:eastAsia="en-US"/>
        </w:rPr>
        <w:t>посіб</w:t>
      </w:r>
      <w:proofErr w:type="spellEnd"/>
      <w:r w:rsidRPr="00B466B4">
        <w:rPr>
          <w:rFonts w:eastAsia="Calibri"/>
          <w:color w:val="000000"/>
          <w:spacing w:val="-4"/>
          <w:szCs w:val="28"/>
          <w:lang w:eastAsia="en-US"/>
        </w:rPr>
        <w:t>. –</w:t>
      </w:r>
      <w:r w:rsidRPr="00B466B4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proofErr w:type="gramStart"/>
      <w:r w:rsidRPr="00B466B4">
        <w:rPr>
          <w:rFonts w:eastAsia="Calibri"/>
          <w:color w:val="000000"/>
          <w:szCs w:val="28"/>
          <w:lang w:eastAsia="en-US"/>
        </w:rPr>
        <w:t>Київ</w:t>
      </w:r>
      <w:proofErr w:type="spellEnd"/>
      <w:r w:rsidRPr="00B466B4">
        <w:rPr>
          <w:rFonts w:eastAsia="Calibri"/>
          <w:color w:val="000000"/>
          <w:szCs w:val="28"/>
          <w:lang w:eastAsia="en-US"/>
        </w:rPr>
        <w:t xml:space="preserve"> :</w:t>
      </w:r>
      <w:proofErr w:type="gramEnd"/>
      <w:r w:rsidRPr="00B466B4">
        <w:rPr>
          <w:rFonts w:eastAsia="Calibri"/>
          <w:color w:val="000000"/>
          <w:szCs w:val="28"/>
          <w:lang w:eastAsia="en-US"/>
        </w:rPr>
        <w:t xml:space="preserve"> КНУТД, 2010. – 112 с.</w:t>
      </w:r>
    </w:p>
    <w:p w14:paraId="46560E5B" w14:textId="77777777" w:rsidR="004018C6" w:rsidRPr="00B466B4" w:rsidRDefault="004018C6" w:rsidP="004018C6">
      <w:pPr>
        <w:numPr>
          <w:ilvl w:val="0"/>
          <w:numId w:val="1"/>
        </w:numPr>
        <w:tabs>
          <w:tab w:val="left" w:pos="882"/>
        </w:tabs>
        <w:ind w:left="0"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szCs w:val="28"/>
          <w:lang w:val="uk-UA" w:eastAsia="en-US"/>
        </w:rPr>
        <w:t>Лук’янець Т.І.</w:t>
      </w:r>
      <w:r w:rsidRPr="00B466B4">
        <w:rPr>
          <w:bCs/>
          <w:szCs w:val="28"/>
          <w:lang w:eastAsia="en-US"/>
        </w:rPr>
        <w:t xml:space="preserve"> </w:t>
      </w:r>
      <w:proofErr w:type="spellStart"/>
      <w:r w:rsidRPr="00B466B4">
        <w:rPr>
          <w:bCs/>
          <w:szCs w:val="28"/>
          <w:lang w:eastAsia="en-US"/>
        </w:rPr>
        <w:t>Маркетингова</w:t>
      </w:r>
      <w:proofErr w:type="spellEnd"/>
      <w:r w:rsidRPr="00B466B4">
        <w:rPr>
          <w:bCs/>
          <w:szCs w:val="28"/>
          <w:lang w:eastAsia="en-US"/>
        </w:rPr>
        <w:t xml:space="preserve"> </w:t>
      </w:r>
      <w:proofErr w:type="spellStart"/>
      <w:r w:rsidRPr="00B466B4">
        <w:rPr>
          <w:bCs/>
          <w:szCs w:val="28"/>
          <w:lang w:eastAsia="en-US"/>
        </w:rPr>
        <w:t>політика</w:t>
      </w:r>
      <w:proofErr w:type="spellEnd"/>
      <w:r w:rsidRPr="00B466B4">
        <w:rPr>
          <w:bCs/>
          <w:szCs w:val="28"/>
          <w:lang w:eastAsia="en-US"/>
        </w:rPr>
        <w:t xml:space="preserve"> </w:t>
      </w:r>
      <w:proofErr w:type="spellStart"/>
      <w:r w:rsidRPr="00B466B4">
        <w:rPr>
          <w:bCs/>
          <w:szCs w:val="28"/>
          <w:lang w:eastAsia="en-US"/>
        </w:rPr>
        <w:t>комунікацій</w:t>
      </w:r>
      <w:proofErr w:type="spellEnd"/>
      <w:r w:rsidRPr="00B466B4">
        <w:rPr>
          <w:szCs w:val="28"/>
          <w:lang w:val="en-US" w:eastAsia="en-US"/>
        </w:rPr>
        <w:t> </w:t>
      </w:r>
      <w:r w:rsidRPr="00B466B4">
        <w:rPr>
          <w:szCs w:val="28"/>
          <w:lang w:eastAsia="en-US"/>
        </w:rPr>
        <w:t xml:space="preserve">: </w:t>
      </w:r>
      <w:proofErr w:type="spellStart"/>
      <w:r w:rsidRPr="00B466B4">
        <w:rPr>
          <w:szCs w:val="28"/>
          <w:lang w:eastAsia="en-US"/>
        </w:rPr>
        <w:t>навч</w:t>
      </w:r>
      <w:proofErr w:type="spellEnd"/>
      <w:r w:rsidRPr="00B466B4">
        <w:rPr>
          <w:szCs w:val="28"/>
          <w:lang w:eastAsia="en-US"/>
        </w:rPr>
        <w:t xml:space="preserve">. </w:t>
      </w:r>
      <w:proofErr w:type="spellStart"/>
      <w:r w:rsidRPr="00B466B4">
        <w:rPr>
          <w:szCs w:val="28"/>
          <w:lang w:eastAsia="en-US"/>
        </w:rPr>
        <w:t>посіб</w:t>
      </w:r>
      <w:proofErr w:type="spellEnd"/>
      <w:r w:rsidRPr="00B466B4">
        <w:rPr>
          <w:szCs w:val="28"/>
          <w:lang w:eastAsia="en-US"/>
        </w:rPr>
        <w:t xml:space="preserve">. – </w:t>
      </w:r>
      <w:proofErr w:type="spellStart"/>
      <w:proofErr w:type="gramStart"/>
      <w:r w:rsidRPr="00B466B4">
        <w:rPr>
          <w:szCs w:val="28"/>
          <w:lang w:eastAsia="en-US"/>
        </w:rPr>
        <w:t>Київ</w:t>
      </w:r>
      <w:proofErr w:type="spellEnd"/>
      <w:r w:rsidRPr="00B466B4">
        <w:rPr>
          <w:szCs w:val="28"/>
          <w:lang w:eastAsia="en-US"/>
        </w:rPr>
        <w:t xml:space="preserve"> :</w:t>
      </w:r>
      <w:proofErr w:type="gramEnd"/>
      <w:r w:rsidRPr="00B466B4">
        <w:rPr>
          <w:szCs w:val="28"/>
          <w:lang w:eastAsia="en-US"/>
        </w:rPr>
        <w:t xml:space="preserve"> КНЕУ, 2000. – 380 с.</w:t>
      </w:r>
    </w:p>
    <w:p w14:paraId="6E71A600" w14:textId="77777777" w:rsidR="004018C6" w:rsidRPr="00B466B4" w:rsidRDefault="004018C6" w:rsidP="004018C6">
      <w:pPr>
        <w:numPr>
          <w:ilvl w:val="0"/>
          <w:numId w:val="1"/>
        </w:numPr>
        <w:tabs>
          <w:tab w:val="left" w:pos="882"/>
        </w:tabs>
        <w:ind w:left="0"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szCs w:val="28"/>
          <w:lang w:val="uk-UA" w:eastAsia="en-US"/>
        </w:rPr>
        <w:t xml:space="preserve">Лук’янець Т.І. </w:t>
      </w:r>
      <w:r w:rsidRPr="00B466B4">
        <w:rPr>
          <w:bCs/>
          <w:szCs w:val="28"/>
          <w:lang w:val="uk-UA" w:eastAsia="en-US"/>
        </w:rPr>
        <w:t>Маркетингова політика комунікацій</w:t>
      </w:r>
      <w:r w:rsidRPr="00B466B4">
        <w:rPr>
          <w:szCs w:val="28"/>
          <w:lang w:val="en-US" w:eastAsia="en-US"/>
        </w:rPr>
        <w:t> </w:t>
      </w:r>
      <w:r w:rsidRPr="00B466B4">
        <w:rPr>
          <w:szCs w:val="28"/>
          <w:lang w:val="uk-UA" w:eastAsia="en-US"/>
        </w:rPr>
        <w:t xml:space="preserve">: </w:t>
      </w:r>
      <w:proofErr w:type="spellStart"/>
      <w:r w:rsidRPr="00B466B4">
        <w:rPr>
          <w:szCs w:val="28"/>
          <w:lang w:val="uk-UA" w:eastAsia="en-US"/>
        </w:rPr>
        <w:t>навч</w:t>
      </w:r>
      <w:proofErr w:type="spellEnd"/>
      <w:r w:rsidRPr="00B466B4">
        <w:rPr>
          <w:szCs w:val="28"/>
          <w:lang w:val="uk-UA" w:eastAsia="en-US"/>
        </w:rPr>
        <w:t xml:space="preserve">. </w:t>
      </w:r>
      <w:proofErr w:type="spellStart"/>
      <w:r w:rsidRPr="00B466B4">
        <w:rPr>
          <w:szCs w:val="28"/>
          <w:lang w:val="uk-UA" w:eastAsia="en-US"/>
        </w:rPr>
        <w:t>посіб</w:t>
      </w:r>
      <w:proofErr w:type="spellEnd"/>
      <w:r w:rsidRPr="00B466B4">
        <w:rPr>
          <w:szCs w:val="28"/>
          <w:lang w:val="uk-UA" w:eastAsia="en-US"/>
        </w:rPr>
        <w:t xml:space="preserve">. – Київ : КНЕУ, 2003. – 523 с. </w:t>
      </w:r>
    </w:p>
    <w:p w14:paraId="18FA5240" w14:textId="77777777" w:rsidR="004018C6" w:rsidRPr="00B466B4" w:rsidRDefault="004018C6" w:rsidP="004018C6">
      <w:pPr>
        <w:numPr>
          <w:ilvl w:val="0"/>
          <w:numId w:val="1"/>
        </w:numPr>
        <w:tabs>
          <w:tab w:val="left" w:pos="882"/>
        </w:tabs>
        <w:ind w:left="0" w:firstLine="567"/>
        <w:contextualSpacing/>
        <w:jc w:val="both"/>
        <w:rPr>
          <w:rFonts w:eastAsia="Calibri"/>
          <w:szCs w:val="28"/>
          <w:lang w:val="uk-UA" w:eastAsia="en-US"/>
        </w:rPr>
      </w:pPr>
      <w:proofErr w:type="spellStart"/>
      <w:r w:rsidRPr="00B466B4">
        <w:rPr>
          <w:rFonts w:eastAsia="Calibri"/>
          <w:bCs/>
          <w:szCs w:val="28"/>
          <w:lang w:val="uk-UA" w:eastAsia="en-US"/>
        </w:rPr>
        <w:t>Овєчкіна</w:t>
      </w:r>
      <w:proofErr w:type="spellEnd"/>
      <w:r w:rsidRPr="00B466B4">
        <w:rPr>
          <w:rFonts w:eastAsia="Calibri"/>
          <w:bCs/>
          <w:szCs w:val="28"/>
          <w:lang w:val="uk-UA" w:eastAsia="en-US"/>
        </w:rPr>
        <w:t xml:space="preserve"> О.А., Солоха Д.В., Іванова К.В. Планування маркетингу : </w:t>
      </w:r>
      <w:proofErr w:type="spellStart"/>
      <w:r w:rsidRPr="00B466B4">
        <w:rPr>
          <w:rFonts w:eastAsia="Calibri"/>
          <w:szCs w:val="28"/>
          <w:lang w:val="uk-UA" w:eastAsia="en-US"/>
        </w:rPr>
        <w:t>навч</w:t>
      </w:r>
      <w:proofErr w:type="spellEnd"/>
      <w:r w:rsidRPr="00B466B4">
        <w:rPr>
          <w:rFonts w:eastAsia="Calibri"/>
          <w:szCs w:val="28"/>
          <w:lang w:val="uk-UA" w:eastAsia="en-US"/>
        </w:rPr>
        <w:t xml:space="preserve">. </w:t>
      </w:r>
      <w:proofErr w:type="spellStart"/>
      <w:r w:rsidRPr="00B466B4">
        <w:rPr>
          <w:rFonts w:eastAsia="Calibri"/>
          <w:szCs w:val="28"/>
          <w:lang w:val="uk-UA" w:eastAsia="en-US"/>
        </w:rPr>
        <w:t>посіб</w:t>
      </w:r>
      <w:proofErr w:type="spellEnd"/>
      <w:r w:rsidRPr="00B466B4">
        <w:rPr>
          <w:rFonts w:eastAsia="Calibri"/>
          <w:szCs w:val="28"/>
          <w:lang w:val="uk-UA" w:eastAsia="en-US"/>
        </w:rPr>
        <w:t>.</w:t>
      </w:r>
      <w:r w:rsidRPr="00B466B4">
        <w:rPr>
          <w:rFonts w:eastAsia="Calibri"/>
          <w:bCs/>
          <w:szCs w:val="28"/>
          <w:lang w:val="uk-UA" w:eastAsia="en-US"/>
        </w:rPr>
        <w:t xml:space="preserve"> – 2-ге вид., перероб. та </w:t>
      </w:r>
      <w:proofErr w:type="spellStart"/>
      <w:r w:rsidRPr="00B466B4">
        <w:rPr>
          <w:rFonts w:eastAsia="Calibri"/>
          <w:bCs/>
          <w:szCs w:val="28"/>
          <w:lang w:val="uk-UA" w:eastAsia="en-US"/>
        </w:rPr>
        <w:t>доп</w:t>
      </w:r>
      <w:proofErr w:type="spellEnd"/>
      <w:r w:rsidRPr="00B466B4">
        <w:rPr>
          <w:rFonts w:eastAsia="Calibri"/>
          <w:bCs/>
          <w:szCs w:val="28"/>
          <w:lang w:val="uk-UA" w:eastAsia="en-US"/>
        </w:rPr>
        <w:t>. – Київ : Центр учбової літератури, 2013. –</w:t>
      </w:r>
      <w:r w:rsidRPr="00B466B4">
        <w:rPr>
          <w:rFonts w:eastAsia="Calibri"/>
          <w:bCs/>
          <w:szCs w:val="28"/>
          <w:lang w:val="uk-UA" w:eastAsia="en-US"/>
        </w:rPr>
        <w:br/>
        <w:t>352 с.</w:t>
      </w:r>
      <w:r w:rsidRPr="00B466B4">
        <w:rPr>
          <w:rFonts w:eastAsia="Calibri"/>
          <w:bCs/>
          <w:szCs w:val="28"/>
          <w:shd w:val="clear" w:color="auto" w:fill="F9F9F9"/>
          <w:lang w:val="uk-UA" w:eastAsia="en-US"/>
        </w:rPr>
        <w:t xml:space="preserve"> </w:t>
      </w:r>
    </w:p>
    <w:p w14:paraId="56322BA7" w14:textId="77777777" w:rsidR="004018C6" w:rsidRPr="00B466B4" w:rsidRDefault="004018C6" w:rsidP="004018C6">
      <w:pPr>
        <w:numPr>
          <w:ilvl w:val="0"/>
          <w:numId w:val="1"/>
        </w:numPr>
        <w:tabs>
          <w:tab w:val="left" w:pos="882"/>
          <w:tab w:val="left" w:pos="1050"/>
        </w:tabs>
        <w:ind w:left="0" w:firstLine="567"/>
        <w:contextualSpacing/>
        <w:jc w:val="both"/>
        <w:rPr>
          <w:rFonts w:eastAsia="Calibri"/>
          <w:szCs w:val="28"/>
          <w:lang w:val="uk-UA" w:eastAsia="en-US"/>
        </w:rPr>
      </w:pPr>
      <w:proofErr w:type="spellStart"/>
      <w:r w:rsidRPr="00B466B4">
        <w:rPr>
          <w:rFonts w:eastAsia="Calibri"/>
          <w:bCs/>
          <w:szCs w:val="28"/>
          <w:lang w:val="uk-UA" w:eastAsia="en-US"/>
        </w:rPr>
        <w:t>Сухорська</w:t>
      </w:r>
      <w:proofErr w:type="spellEnd"/>
      <w:r w:rsidRPr="00B466B4">
        <w:rPr>
          <w:rFonts w:eastAsia="Calibri"/>
          <w:szCs w:val="28"/>
          <w:lang w:val="en-US" w:eastAsia="en-US"/>
        </w:rPr>
        <w:t> </w:t>
      </w:r>
      <w:r w:rsidRPr="00B466B4">
        <w:rPr>
          <w:rFonts w:eastAsia="Calibri"/>
          <w:bCs/>
          <w:szCs w:val="28"/>
          <w:lang w:val="uk-UA" w:eastAsia="en-US"/>
        </w:rPr>
        <w:t xml:space="preserve"> </w:t>
      </w:r>
      <w:r w:rsidRPr="00B466B4">
        <w:rPr>
          <w:rFonts w:eastAsia="Calibri"/>
          <w:szCs w:val="28"/>
          <w:lang w:val="uk-UA" w:eastAsia="en-US"/>
        </w:rPr>
        <w:t>У.Р.</w:t>
      </w:r>
      <w:r w:rsidRPr="00B466B4">
        <w:rPr>
          <w:rFonts w:eastAsia="Calibri"/>
          <w:szCs w:val="28"/>
          <w:lang w:val="en-US" w:eastAsia="en-US"/>
        </w:rPr>
        <w:t> </w:t>
      </w:r>
      <w:r w:rsidRPr="00B466B4">
        <w:rPr>
          <w:rFonts w:eastAsia="Calibri"/>
          <w:bCs/>
          <w:szCs w:val="28"/>
          <w:lang w:val="uk-UA" w:eastAsia="en-US"/>
        </w:rPr>
        <w:t>Маркетингова політика розподілу</w:t>
      </w:r>
      <w:r w:rsidRPr="00B466B4">
        <w:rPr>
          <w:rFonts w:eastAsia="Calibri"/>
          <w:szCs w:val="28"/>
          <w:lang w:val="uk-UA" w:eastAsia="en-US"/>
        </w:rPr>
        <w:t>. – Львів : Вид-во Львівської комерційної академії, 2007. – 38 с.</w:t>
      </w:r>
      <w:r w:rsidRPr="00B466B4">
        <w:rPr>
          <w:rFonts w:eastAsia="Calibri"/>
          <w:szCs w:val="28"/>
          <w:shd w:val="clear" w:color="auto" w:fill="F9F9F9"/>
          <w:lang w:val="uk-UA" w:eastAsia="en-US"/>
        </w:rPr>
        <w:t xml:space="preserve"> </w:t>
      </w:r>
    </w:p>
    <w:p w14:paraId="5DC18DAB" w14:textId="77777777" w:rsidR="004018C6" w:rsidRPr="00B466B4" w:rsidRDefault="004018C6" w:rsidP="004018C6">
      <w:pPr>
        <w:tabs>
          <w:tab w:val="left" w:pos="854"/>
        </w:tabs>
        <w:ind w:left="567"/>
        <w:contextualSpacing/>
        <w:jc w:val="both"/>
        <w:rPr>
          <w:rFonts w:eastAsia="Calibri"/>
          <w:szCs w:val="28"/>
          <w:lang w:val="uk-UA" w:eastAsia="en-US"/>
        </w:rPr>
      </w:pPr>
    </w:p>
    <w:p w14:paraId="6564B774" w14:textId="77777777" w:rsidR="004018C6" w:rsidRPr="00B466B4" w:rsidRDefault="004018C6" w:rsidP="004018C6">
      <w:pPr>
        <w:spacing w:after="160" w:line="276" w:lineRule="auto"/>
        <w:ind w:left="720"/>
        <w:contextualSpacing/>
        <w:jc w:val="center"/>
        <w:rPr>
          <w:rFonts w:eastAsia="Calibri"/>
          <w:b/>
          <w:szCs w:val="28"/>
          <w:lang w:val="uk-UA" w:eastAsia="en-US"/>
        </w:rPr>
      </w:pPr>
    </w:p>
    <w:p w14:paraId="63DED147" w14:textId="77777777" w:rsidR="004018C6" w:rsidRPr="00B466B4" w:rsidRDefault="004018C6" w:rsidP="004018C6">
      <w:pPr>
        <w:spacing w:after="160" w:line="276" w:lineRule="auto"/>
        <w:ind w:left="720"/>
        <w:contextualSpacing/>
        <w:jc w:val="center"/>
        <w:rPr>
          <w:rFonts w:eastAsia="Calibri"/>
          <w:b/>
          <w:szCs w:val="28"/>
          <w:lang w:val="uk-UA" w:eastAsia="en-US"/>
        </w:rPr>
      </w:pPr>
      <w:r w:rsidRPr="00B466B4">
        <w:rPr>
          <w:rFonts w:eastAsia="Calibri"/>
          <w:b/>
          <w:szCs w:val="28"/>
          <w:lang w:val="uk-UA" w:eastAsia="en-US"/>
        </w:rPr>
        <w:t>Електронні ресурси</w:t>
      </w:r>
    </w:p>
    <w:p w14:paraId="760F7F76" w14:textId="77777777" w:rsidR="004018C6" w:rsidRPr="00B466B4" w:rsidRDefault="004018C6" w:rsidP="004018C6">
      <w:pPr>
        <w:spacing w:after="160" w:line="276" w:lineRule="auto"/>
        <w:ind w:left="720"/>
        <w:contextualSpacing/>
        <w:jc w:val="both"/>
        <w:rPr>
          <w:rFonts w:eastAsia="Calibri"/>
          <w:szCs w:val="28"/>
          <w:lang w:val="uk-UA" w:eastAsia="en-US"/>
        </w:rPr>
      </w:pPr>
    </w:p>
    <w:p w14:paraId="4B99B692" w14:textId="77777777" w:rsidR="004018C6" w:rsidRPr="00B466B4" w:rsidRDefault="004018C6" w:rsidP="004018C6">
      <w:pPr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>Верховна Рада України [Електронний ресурс]. – Режим доступу : http://zakon. rada.gov.ua/</w:t>
      </w:r>
    </w:p>
    <w:p w14:paraId="62FDDDAC" w14:textId="77777777" w:rsidR="004018C6" w:rsidRPr="00B466B4" w:rsidRDefault="004018C6" w:rsidP="004018C6">
      <w:pPr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 xml:space="preserve">Електронна бібліотека [Електронний ресурс]. – Режим доступу : http:// pidruchniki.com.ua/ </w:t>
      </w:r>
    </w:p>
    <w:p w14:paraId="402DF922" w14:textId="77777777" w:rsidR="004018C6" w:rsidRPr="00B466B4" w:rsidRDefault="004018C6" w:rsidP="004018C6">
      <w:pPr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>Електронна бібліотека [Електронний ресурс]. – Режим доступу : http: //www. studentbooks.com.ua/</w:t>
      </w:r>
    </w:p>
    <w:p w14:paraId="3EBB6B89" w14:textId="77777777" w:rsidR="004018C6" w:rsidRPr="00B466B4" w:rsidRDefault="004018C6" w:rsidP="004018C6">
      <w:pPr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>Електронна бібліотека [Електронний ресурс]. – Режим доступу : http://www. twirpx.com/</w:t>
      </w:r>
      <w:proofErr w:type="spellStart"/>
      <w:r w:rsidRPr="00B466B4">
        <w:rPr>
          <w:rFonts w:eastAsia="Calibri"/>
          <w:szCs w:val="28"/>
          <w:lang w:val="uk-UA" w:eastAsia="en-US"/>
        </w:rPr>
        <w:t>files</w:t>
      </w:r>
      <w:proofErr w:type="spellEnd"/>
      <w:r w:rsidRPr="00B466B4">
        <w:rPr>
          <w:rFonts w:eastAsia="Calibri"/>
          <w:szCs w:val="28"/>
          <w:lang w:val="uk-UA" w:eastAsia="en-US"/>
        </w:rPr>
        <w:t>/</w:t>
      </w:r>
      <w:proofErr w:type="spellStart"/>
      <w:r w:rsidRPr="00B466B4">
        <w:rPr>
          <w:rFonts w:eastAsia="Calibri"/>
          <w:szCs w:val="28"/>
          <w:lang w:val="uk-UA" w:eastAsia="en-US"/>
        </w:rPr>
        <w:t>financial</w:t>
      </w:r>
      <w:proofErr w:type="spellEnd"/>
      <w:r w:rsidRPr="00B466B4">
        <w:rPr>
          <w:rFonts w:eastAsia="Calibri"/>
          <w:szCs w:val="28"/>
          <w:lang w:val="uk-UA" w:eastAsia="en-US"/>
        </w:rPr>
        <w:t>/</w:t>
      </w:r>
    </w:p>
    <w:p w14:paraId="37194CF9" w14:textId="77777777" w:rsidR="004018C6" w:rsidRPr="00B466B4" w:rsidRDefault="004018C6" w:rsidP="004018C6">
      <w:pPr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>Європейське товариство з вивчення громадської думки і маркетингових досліджень (ESOMAR) [Електронний ресурс]. – Режим доступу : http://www. esomar.org</w:t>
      </w:r>
    </w:p>
    <w:p w14:paraId="60AABD01" w14:textId="77777777" w:rsidR="004018C6" w:rsidRPr="00B466B4" w:rsidRDefault="004018C6" w:rsidP="004018C6">
      <w:pPr>
        <w:ind w:firstLine="567"/>
        <w:contextualSpacing/>
        <w:jc w:val="both"/>
        <w:rPr>
          <w:rFonts w:eastAsia="Calibri"/>
          <w:szCs w:val="28"/>
          <w:lang w:val="uk-UA" w:eastAsia="en-US"/>
        </w:rPr>
      </w:pPr>
      <w:r w:rsidRPr="00B466B4">
        <w:rPr>
          <w:rFonts w:eastAsia="Calibri"/>
          <w:szCs w:val="28"/>
          <w:lang w:val="uk-UA" w:eastAsia="en-US"/>
        </w:rPr>
        <w:t>Міністерство економічного розвитку і торгівлі України [Електронний ресурс]. – Режим доступу : http://www.me.gov.ua/</w:t>
      </w:r>
    </w:p>
    <w:p w14:paraId="1121B352" w14:textId="77777777" w:rsidR="004018C6" w:rsidRPr="006F694D" w:rsidRDefault="004018C6" w:rsidP="004018C6">
      <w:pPr>
        <w:rPr>
          <w:szCs w:val="28"/>
          <w:lang w:val="uk-UA" w:eastAsia="uk-UA"/>
        </w:rPr>
      </w:pPr>
      <w:r w:rsidRPr="00B466B4">
        <w:rPr>
          <w:szCs w:val="28"/>
          <w:lang w:val="uk-UA"/>
        </w:rPr>
        <w:t>Наукова бібліотека [Електронний ресурс]. – Режим доступу : http://pulib.if.u</w:t>
      </w:r>
    </w:p>
    <w:p w14:paraId="00B8336C" w14:textId="77777777" w:rsidR="00786480" w:rsidRPr="00CD3370" w:rsidRDefault="00786480" w:rsidP="00786480">
      <w:pPr>
        <w:jc w:val="center"/>
        <w:rPr>
          <w:b/>
          <w:bCs/>
          <w:lang w:val="uk-UA"/>
        </w:rPr>
      </w:pPr>
      <w:r w:rsidRPr="00CD3370">
        <w:rPr>
          <w:b/>
          <w:bCs/>
          <w:lang w:val="uk-UA"/>
        </w:rPr>
        <w:lastRenderedPageBreak/>
        <w:t>Інформаційні ресурси</w:t>
      </w:r>
      <w:r>
        <w:rPr>
          <w:b/>
          <w:bCs/>
          <w:lang w:val="uk-UA"/>
        </w:rPr>
        <w:t xml:space="preserve"> закладу освіти</w:t>
      </w:r>
    </w:p>
    <w:p w14:paraId="35997626" w14:textId="77777777" w:rsidR="00786480" w:rsidRDefault="00786480" w:rsidP="00786480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1.Н</w:t>
      </w:r>
      <w:r w:rsidRPr="00E770A8">
        <w:rPr>
          <w:szCs w:val="28"/>
          <w:lang w:val="uk-UA"/>
        </w:rPr>
        <w:t>авчально-інформаційн</w:t>
      </w:r>
      <w:r>
        <w:rPr>
          <w:szCs w:val="28"/>
          <w:lang w:val="uk-UA"/>
        </w:rPr>
        <w:t>ий</w:t>
      </w:r>
      <w:r w:rsidRPr="00E770A8">
        <w:rPr>
          <w:szCs w:val="28"/>
          <w:lang w:val="uk-UA"/>
        </w:rPr>
        <w:t xml:space="preserve"> портал </w:t>
      </w:r>
      <w:r>
        <w:rPr>
          <w:szCs w:val="28"/>
          <w:lang w:val="uk-UA"/>
        </w:rPr>
        <w:t>дистанційної платформи</w:t>
      </w:r>
      <w:r w:rsidRPr="00E770A8">
        <w:rPr>
          <w:szCs w:val="28"/>
          <w:lang w:val="uk-UA"/>
        </w:rPr>
        <w:t xml:space="preserve"> Горохівського коледжу ЛНАУ</w:t>
      </w: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 xml:space="preserve"> </w:t>
      </w:r>
      <w:r w:rsidRPr="00DE65B2">
        <w:rPr>
          <w:szCs w:val="28"/>
          <w:lang w:val="uk-UA"/>
        </w:rPr>
        <w:t>MOODLE ГК ЛНАУ</w:t>
      </w:r>
      <w:r>
        <w:rPr>
          <w:szCs w:val="28"/>
          <w:lang w:val="uk-UA"/>
        </w:rPr>
        <w:t xml:space="preserve"> </w:t>
      </w:r>
      <w:hyperlink r:id="rId5">
        <w:r w:rsidRPr="00DE65B2">
          <w:rPr>
            <w:rStyle w:val="a3"/>
            <w:lang w:val="uk-UA"/>
          </w:rPr>
          <w:t>http://gklnau.org.ua/moodle/</w:t>
        </w:r>
      </w:hyperlink>
      <w:r>
        <w:rPr>
          <w:szCs w:val="28"/>
          <w:lang w:val="uk-UA"/>
        </w:rPr>
        <w:t xml:space="preserve"> ;</w:t>
      </w:r>
    </w:p>
    <w:p w14:paraId="5B566752" w14:textId="77777777" w:rsidR="00786480" w:rsidRPr="00DE65B2" w:rsidRDefault="00786480" w:rsidP="00786480">
      <w:pPr>
        <w:shd w:val="clear" w:color="auto" w:fill="FFFFFF"/>
        <w:jc w:val="both"/>
        <w:rPr>
          <w:szCs w:val="28"/>
          <w:u w:val="single"/>
          <w:lang w:val="uk-UA"/>
        </w:rPr>
      </w:pPr>
    </w:p>
    <w:p w14:paraId="1CC6A017" w14:textId="77777777" w:rsidR="00786480" w:rsidRDefault="00786480" w:rsidP="00786480">
      <w:pPr>
        <w:shd w:val="clear" w:color="auto" w:fill="FFFFFF"/>
        <w:jc w:val="both"/>
        <w:rPr>
          <w:rStyle w:val="a3"/>
          <w:lang w:val="uk-UA"/>
        </w:rPr>
      </w:pPr>
      <w:r>
        <w:rPr>
          <w:szCs w:val="28"/>
          <w:lang w:val="uk-UA"/>
        </w:rPr>
        <w:t>2.С</w:t>
      </w:r>
      <w:r w:rsidRPr="00DE65B2">
        <w:rPr>
          <w:szCs w:val="28"/>
          <w:lang w:val="uk-UA"/>
        </w:rPr>
        <w:t>айт методичного кабінету ГК ЛНАУ, електронна бібліотека</w:t>
      </w:r>
      <w:r>
        <w:rPr>
          <w:szCs w:val="28"/>
          <w:lang w:val="uk-UA"/>
        </w:rPr>
        <w:t xml:space="preserve"> ОПП </w:t>
      </w:r>
      <w:r w:rsidRPr="00252D75">
        <w:rPr>
          <w:bCs/>
          <w:szCs w:val="28"/>
          <w:lang w:val="uk-UA"/>
        </w:rPr>
        <w:t>076  «Підприємництво, торгівля та біржова діяльність»</w:t>
      </w:r>
      <w:r>
        <w:rPr>
          <w:szCs w:val="28"/>
          <w:lang w:val="uk-UA"/>
        </w:rPr>
        <w:t xml:space="preserve">      </w:t>
      </w:r>
      <w:hyperlink r:id="rId6" w:history="1">
        <w:r w:rsidRPr="00180247">
          <w:rPr>
            <w:rStyle w:val="a3"/>
            <w:lang w:val="uk-UA"/>
          </w:rPr>
          <w:t>https://1784073.site123.me/</w:t>
        </w:r>
      </w:hyperlink>
      <w:r>
        <w:rPr>
          <w:rStyle w:val="a3"/>
          <w:lang w:val="uk-UA"/>
        </w:rPr>
        <w:t xml:space="preserve">  </w:t>
      </w:r>
    </w:p>
    <w:p w14:paraId="0AF84A08" w14:textId="77777777" w:rsidR="00786480" w:rsidRPr="00E770A8" w:rsidRDefault="00786480" w:rsidP="00786480">
      <w:pPr>
        <w:shd w:val="clear" w:color="auto" w:fill="FFFFFF"/>
        <w:jc w:val="both"/>
        <w:rPr>
          <w:szCs w:val="28"/>
          <w:lang w:val="uk-UA"/>
        </w:rPr>
      </w:pPr>
    </w:p>
    <w:p w14:paraId="723CC6CE" w14:textId="77777777" w:rsidR="00786480" w:rsidRPr="00DD3764" w:rsidRDefault="00786480" w:rsidP="00786480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</w:p>
    <w:p w14:paraId="54E9101A" w14:textId="77777777" w:rsidR="004018C6" w:rsidRPr="006F694D" w:rsidRDefault="004018C6" w:rsidP="004018C6">
      <w:pPr>
        <w:rPr>
          <w:szCs w:val="28"/>
          <w:lang w:val="uk-UA" w:eastAsia="uk-UA"/>
        </w:rPr>
      </w:pPr>
    </w:p>
    <w:p w14:paraId="0C1BA1F2" w14:textId="77777777" w:rsidR="004018C6" w:rsidRPr="006F694D" w:rsidRDefault="004018C6" w:rsidP="004018C6">
      <w:pPr>
        <w:rPr>
          <w:szCs w:val="28"/>
          <w:lang w:val="uk-UA" w:eastAsia="uk-UA"/>
        </w:rPr>
      </w:pPr>
    </w:p>
    <w:p w14:paraId="1B2074FE" w14:textId="77777777" w:rsidR="004018C6" w:rsidRPr="006F694D" w:rsidRDefault="004018C6" w:rsidP="004018C6">
      <w:pPr>
        <w:rPr>
          <w:szCs w:val="28"/>
          <w:lang w:val="uk-UA" w:eastAsia="uk-UA"/>
        </w:rPr>
      </w:pPr>
    </w:p>
    <w:p w14:paraId="4734F0F7" w14:textId="77777777" w:rsidR="004018C6" w:rsidRPr="006F694D" w:rsidRDefault="004018C6" w:rsidP="004018C6">
      <w:pPr>
        <w:rPr>
          <w:szCs w:val="28"/>
          <w:lang w:val="uk-UA" w:eastAsia="uk-UA"/>
        </w:rPr>
      </w:pPr>
    </w:p>
    <w:p w14:paraId="550D1284" w14:textId="77777777" w:rsidR="004018C6" w:rsidRPr="006F694D" w:rsidRDefault="004018C6" w:rsidP="004018C6">
      <w:pPr>
        <w:rPr>
          <w:b/>
          <w:szCs w:val="28"/>
          <w:lang w:val="uk-UA"/>
        </w:rPr>
      </w:pPr>
    </w:p>
    <w:p w14:paraId="335ECA31" w14:textId="77777777" w:rsidR="00D73F83" w:rsidRDefault="00D73F83"/>
    <w:sectPr w:rsidR="00D73F8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07B43"/>
    <w:multiLevelType w:val="hybridMultilevel"/>
    <w:tmpl w:val="60DC6B40"/>
    <w:lvl w:ilvl="0" w:tplc="D69477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85"/>
    <w:rsid w:val="004018C6"/>
    <w:rsid w:val="00786480"/>
    <w:rsid w:val="007E7885"/>
    <w:rsid w:val="00D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7E1E-1A82-4895-B5FB-386BE154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8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4073.site123.me/" TargetMode="External"/><Relationship Id="rId5" Type="http://schemas.openxmlformats.org/officeDocument/2006/relationships/hyperlink" Target="http://gklnau.org.ua/mood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2021-04-06T10:52:00Z</dcterms:created>
  <dcterms:modified xsi:type="dcterms:W3CDTF">2021-04-06T10:58:00Z</dcterms:modified>
</cp:coreProperties>
</file>