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6DDB0" w14:textId="77777777" w:rsidR="009910FB" w:rsidRPr="007A1EF1" w:rsidRDefault="009910FB" w:rsidP="009910FB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A1EF1">
        <w:rPr>
          <w:rFonts w:ascii="Times New Roman" w:hAnsi="Times New Roman" w:cs="Times New Roman"/>
          <w:b/>
          <w:bCs/>
          <w:sz w:val="22"/>
          <w:szCs w:val="22"/>
        </w:rPr>
        <w:t xml:space="preserve">Результати навчання з дисципліни «Статистика» та їх відповідність </w:t>
      </w:r>
      <w:proofErr w:type="spellStart"/>
      <w:r w:rsidRPr="007A1EF1">
        <w:rPr>
          <w:rFonts w:ascii="Times New Roman" w:hAnsi="Times New Roman" w:cs="Times New Roman"/>
          <w:b/>
          <w:bCs/>
          <w:sz w:val="22"/>
          <w:szCs w:val="22"/>
        </w:rPr>
        <w:t>компетентностям</w:t>
      </w:r>
      <w:proofErr w:type="spellEnd"/>
    </w:p>
    <w:p w14:paraId="661385FF" w14:textId="77777777" w:rsidR="009910FB" w:rsidRPr="007A1EF1" w:rsidRDefault="009910FB" w:rsidP="009910FB">
      <w:pPr>
        <w:pStyle w:val="1"/>
        <w:shd w:val="clear" w:color="auto" w:fill="auto"/>
        <w:spacing w:before="0" w:line="240" w:lineRule="auto"/>
        <w:ind w:left="20" w:firstLine="380"/>
        <w:jc w:val="both"/>
        <w:rPr>
          <w:sz w:val="22"/>
          <w:szCs w:val="22"/>
        </w:rPr>
      </w:pPr>
    </w:p>
    <w:p w14:paraId="16087868" w14:textId="77777777" w:rsidR="009910FB" w:rsidRPr="007A1EF1" w:rsidRDefault="009910FB" w:rsidP="009910FB">
      <w:pPr>
        <w:widowControl w:val="0"/>
        <w:jc w:val="center"/>
        <w:rPr>
          <w:i/>
          <w:sz w:val="22"/>
          <w:szCs w:val="22"/>
          <w:lang w:val="uk-UA"/>
        </w:rPr>
      </w:pPr>
      <w:r w:rsidRPr="007A1EF1">
        <w:rPr>
          <w:b/>
          <w:i/>
          <w:sz w:val="22"/>
          <w:szCs w:val="22"/>
          <w:lang w:val="uk-UA"/>
        </w:rPr>
        <w:t xml:space="preserve">Формування ключових </w:t>
      </w:r>
      <w:proofErr w:type="spellStart"/>
      <w:r w:rsidRPr="007A1EF1">
        <w:rPr>
          <w:b/>
          <w:i/>
          <w:sz w:val="22"/>
          <w:szCs w:val="22"/>
          <w:lang w:val="uk-UA"/>
        </w:rPr>
        <w:t>компетентностей</w:t>
      </w:r>
      <w:proofErr w:type="spellEnd"/>
      <w:r w:rsidRPr="007A1EF1">
        <w:rPr>
          <w:b/>
          <w:i/>
          <w:sz w:val="22"/>
          <w:szCs w:val="22"/>
          <w:lang w:val="uk-UA"/>
        </w:rPr>
        <w:t xml:space="preserve"> при вивченні дисципліни «Статистика»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9910FB" w:rsidRPr="007A1EF1" w14:paraId="44E56836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DFFEF6B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90BA35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1445107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Компоненти</w:t>
            </w:r>
          </w:p>
        </w:tc>
      </w:tr>
      <w:tr w:rsidR="009910FB" w:rsidRPr="007A1EF1" w14:paraId="0359D4B8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DBC452" w14:textId="77777777" w:rsidR="009910FB" w:rsidRPr="007A1EF1" w:rsidRDefault="009910FB" w:rsidP="0080508F">
            <w:pPr>
              <w:widowControl w:val="0"/>
              <w:ind w:hanging="6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D075C6D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7184E2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2403B04A" w14:textId="77777777" w:rsidR="009910FB" w:rsidRPr="007A1EF1" w:rsidRDefault="009910FB" w:rsidP="009910FB">
            <w:pPr>
              <w:widowControl w:val="0"/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14:paraId="3C8EC6B9" w14:textId="77777777" w:rsidR="009910FB" w:rsidRPr="007A1EF1" w:rsidRDefault="009910FB" w:rsidP="009910FB">
            <w:pPr>
              <w:widowControl w:val="0"/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14:paraId="4C6A77C1" w14:textId="77777777" w:rsidR="009910FB" w:rsidRPr="007A1EF1" w:rsidRDefault="009910FB" w:rsidP="009910FB">
            <w:pPr>
              <w:widowControl w:val="0"/>
              <w:numPr>
                <w:ilvl w:val="0"/>
                <w:numId w:val="13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написання економічних текстів у вигляді рефератів, тез виступів та студентських наукових робіт; </w:t>
            </w:r>
          </w:p>
          <w:p w14:paraId="2B810B12" w14:textId="77777777" w:rsidR="009910FB" w:rsidRPr="007A1EF1" w:rsidRDefault="009910FB" w:rsidP="009910FB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обмін економічною інформацією українською мовою з однолітками, викладачами, іншими громадянами.</w:t>
            </w:r>
          </w:p>
          <w:p w14:paraId="109270DB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5D0047B1" w14:textId="77777777" w:rsidR="009910FB" w:rsidRPr="007A1EF1" w:rsidRDefault="009910FB" w:rsidP="009910FB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14:paraId="6ECB2BBD" w14:textId="77777777" w:rsidR="009910FB" w:rsidRPr="007A1EF1" w:rsidRDefault="009910FB" w:rsidP="009910FB">
            <w:pPr>
              <w:widowControl w:val="0"/>
              <w:numPr>
                <w:ilvl w:val="0"/>
                <w:numId w:val="14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9910FB" w:rsidRPr="007A1EF1" w14:paraId="6A059F0A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8424F6B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2ED74AB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A191D3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63640CFD" w14:textId="77777777" w:rsidR="009910FB" w:rsidRPr="007A1EF1" w:rsidRDefault="009910FB" w:rsidP="009910FB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розуміти зміст газетних та журнальних статей загального економічного змісту та їх реферувати;</w:t>
            </w:r>
          </w:p>
          <w:p w14:paraId="10532EBD" w14:textId="77777777" w:rsidR="009910FB" w:rsidRPr="007A1EF1" w:rsidRDefault="009910FB" w:rsidP="009910FB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14:paraId="6234C08E" w14:textId="77777777" w:rsidR="009910FB" w:rsidRPr="007A1EF1" w:rsidRDefault="009910FB" w:rsidP="009910FB">
            <w:pPr>
              <w:widowControl w:val="0"/>
              <w:numPr>
                <w:ilvl w:val="0"/>
                <w:numId w:val="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спілкуватись на загальноекономічні теми з однолітками, викладачами, громадянами з інших країн.</w:t>
            </w:r>
          </w:p>
          <w:p w14:paraId="1CCBF4C2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577982E7" w14:textId="77777777" w:rsidR="009910FB" w:rsidRPr="007A1EF1" w:rsidRDefault="009910FB" w:rsidP="009910FB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розуміння важливості використання економічної термінології  іноземною мовою у спілкуванні;</w:t>
            </w:r>
          </w:p>
          <w:p w14:paraId="6B9FBC3F" w14:textId="77777777" w:rsidR="009910FB" w:rsidRPr="007A1EF1" w:rsidRDefault="009910FB" w:rsidP="009910FB">
            <w:pPr>
              <w:widowControl w:val="0"/>
              <w:numPr>
                <w:ilvl w:val="0"/>
                <w:numId w:val="3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9910FB" w:rsidRPr="007A1EF1" w14:paraId="6A52A272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4B34109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D2E085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FC17AD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Уміння:</w:t>
            </w:r>
            <w:r w:rsidRPr="007A1EF1">
              <w:rPr>
                <w:sz w:val="22"/>
                <w:szCs w:val="22"/>
                <w:lang w:val="uk-UA"/>
              </w:rPr>
              <w:t xml:space="preserve"> </w:t>
            </w:r>
          </w:p>
          <w:p w14:paraId="7924F4A7" w14:textId="77777777" w:rsidR="009910FB" w:rsidRPr="007A1EF1" w:rsidRDefault="009910FB" w:rsidP="009910FB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правильно застосовувати</w:t>
            </w:r>
            <w:r w:rsidRPr="007A1EF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A1EF1">
              <w:rPr>
                <w:sz w:val="22"/>
                <w:szCs w:val="22"/>
                <w:lang w:val="uk-UA"/>
              </w:rPr>
              <w:t xml:space="preserve">математичний інструментарій (відносні величини, 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прирістні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14:paraId="19CA9C56" w14:textId="77777777" w:rsidR="009910FB" w:rsidRPr="007A1EF1" w:rsidRDefault="009910FB" w:rsidP="009910FB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збирати та подавати у вигляді таблиць, графіків, схем економічну інформацію з різних джерел;</w:t>
            </w:r>
          </w:p>
          <w:p w14:paraId="0CDC57DA" w14:textId="77777777" w:rsidR="009910FB" w:rsidRPr="007A1EF1" w:rsidRDefault="009910FB" w:rsidP="009910FB">
            <w:pPr>
              <w:widowControl w:val="0"/>
              <w:numPr>
                <w:ilvl w:val="0"/>
                <w:numId w:val="4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14:paraId="7C22FA0B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64DF6C82" w14:textId="77777777" w:rsidR="009910FB" w:rsidRPr="007A1EF1" w:rsidRDefault="009910FB" w:rsidP="009910FB">
            <w:pPr>
              <w:widowControl w:val="0"/>
              <w:numPr>
                <w:ilvl w:val="0"/>
                <w:numId w:val="5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9910FB" w:rsidRPr="007A1EF1" w14:paraId="72E44428" w14:textId="77777777" w:rsidTr="0080508F">
        <w:trPr>
          <w:trHeight w:val="427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2EECD7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lastRenderedPageBreak/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40F6DB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54B080D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6A80A20D" w14:textId="77777777" w:rsidR="009910FB" w:rsidRPr="007A1EF1" w:rsidRDefault="009910FB" w:rsidP="009910FB">
            <w:pPr>
              <w:widowControl w:val="0"/>
              <w:numPr>
                <w:ilvl w:val="0"/>
                <w:numId w:val="15"/>
              </w:numPr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14:paraId="63D5C9ED" w14:textId="77777777" w:rsidR="009910FB" w:rsidRPr="007A1EF1" w:rsidRDefault="009910FB" w:rsidP="009910FB">
            <w:pPr>
              <w:widowControl w:val="0"/>
              <w:numPr>
                <w:ilvl w:val="0"/>
                <w:numId w:val="15"/>
              </w:numPr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14:paraId="1BB076F2" w14:textId="77777777" w:rsidR="009910FB" w:rsidRPr="007A1EF1" w:rsidRDefault="009910FB" w:rsidP="009910FB">
            <w:pPr>
              <w:widowControl w:val="0"/>
              <w:numPr>
                <w:ilvl w:val="0"/>
                <w:numId w:val="15"/>
              </w:numPr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біо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 xml:space="preserve">-, нанотехнологій тощо. </w:t>
            </w:r>
          </w:p>
          <w:p w14:paraId="5BCFE054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50DDDC1E" w14:textId="77777777" w:rsidR="009910FB" w:rsidRPr="007A1EF1" w:rsidRDefault="009910FB" w:rsidP="009910FB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14:paraId="6A52506D" w14:textId="77777777" w:rsidR="009910FB" w:rsidRPr="007A1EF1" w:rsidRDefault="009910FB" w:rsidP="009910FB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0" w:hanging="360"/>
              <w:rPr>
                <w:b/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9910FB" w:rsidRPr="007A1EF1" w14:paraId="0B130ED6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179536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C41B00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4C956F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780D9345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пошуку економічної інформації в Інтернеті за ключовими економічними термінами;</w:t>
            </w:r>
          </w:p>
          <w:p w14:paraId="3BD7B700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користування веб-сайтами органів державної влади, міжнародних економічних організацій;</w:t>
            </w:r>
          </w:p>
          <w:p w14:paraId="5D945B6E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будувати графіки та діаграми з використанням програми Excel;</w:t>
            </w:r>
          </w:p>
          <w:p w14:paraId="1F848266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14:paraId="398B4B10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перевіряти власні тексти з використанням 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антиплагіатних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 xml:space="preserve"> програм;</w:t>
            </w:r>
          </w:p>
          <w:p w14:paraId="2FCB6DA5" w14:textId="77777777" w:rsidR="009910FB" w:rsidRPr="007A1EF1" w:rsidRDefault="009910FB" w:rsidP="009910FB">
            <w:pPr>
              <w:widowControl w:val="0"/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14:paraId="2A3A1BB3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124563D1" w14:textId="77777777" w:rsidR="009910FB" w:rsidRPr="007A1EF1" w:rsidRDefault="009910FB" w:rsidP="009910FB">
            <w:pPr>
              <w:widowControl w:val="0"/>
              <w:numPr>
                <w:ilvl w:val="0"/>
                <w:numId w:val="9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9910FB" w:rsidRPr="007A1EF1" w14:paraId="273C8D8B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2CED46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9785D9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F6B391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1553A46F" w14:textId="77777777" w:rsidR="009910FB" w:rsidRPr="007A1EF1" w:rsidRDefault="009910FB" w:rsidP="009910FB">
            <w:pPr>
              <w:widowControl w:val="0"/>
              <w:numPr>
                <w:ilvl w:val="0"/>
                <w:numId w:val="6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14:paraId="44D7F963" w14:textId="77777777" w:rsidR="009910FB" w:rsidRPr="007A1EF1" w:rsidRDefault="009910FB" w:rsidP="009910FB">
            <w:pPr>
              <w:widowControl w:val="0"/>
              <w:numPr>
                <w:ilvl w:val="0"/>
                <w:numId w:val="6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14:paraId="2C87143F" w14:textId="77777777" w:rsidR="009910FB" w:rsidRPr="007A1EF1" w:rsidRDefault="009910FB" w:rsidP="009910FB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learning-by-doing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>);</w:t>
            </w:r>
          </w:p>
          <w:p w14:paraId="55208116" w14:textId="77777777" w:rsidR="009910FB" w:rsidRPr="007A1EF1" w:rsidRDefault="009910FB" w:rsidP="009910FB">
            <w:pPr>
              <w:widowControl w:val="0"/>
              <w:numPr>
                <w:ilvl w:val="0"/>
                <w:numId w:val="6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14:paraId="5B051EC7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6E7AA6CF" w14:textId="77777777" w:rsidR="009910FB" w:rsidRPr="007A1EF1" w:rsidRDefault="009910FB" w:rsidP="009910FB">
            <w:pPr>
              <w:widowControl w:val="0"/>
              <w:numPr>
                <w:ilvl w:val="0"/>
                <w:numId w:val="8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14:paraId="725E5054" w14:textId="77777777" w:rsidR="009910FB" w:rsidRPr="007A1EF1" w:rsidRDefault="009910FB" w:rsidP="009910FB">
            <w:pPr>
              <w:widowControl w:val="0"/>
              <w:numPr>
                <w:ilvl w:val="0"/>
                <w:numId w:val="8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потреби в нових економічних знаннях і вміннях.</w:t>
            </w:r>
          </w:p>
        </w:tc>
      </w:tr>
      <w:tr w:rsidR="009910FB" w:rsidRPr="007A1EF1" w14:paraId="2DD1E171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0EDE0B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A692FF4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Ініціативність і підприємливість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06162F5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 xml:space="preserve"> </w:t>
            </w:r>
          </w:p>
          <w:p w14:paraId="531E1723" w14:textId="77777777" w:rsidR="009910FB" w:rsidRPr="007A1EF1" w:rsidRDefault="009910FB" w:rsidP="009910FB">
            <w:pPr>
              <w:widowControl w:val="0"/>
              <w:numPr>
                <w:ilvl w:val="0"/>
                <w:numId w:val="10"/>
              </w:numPr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розробляти програми розвитку підприємства, брати участь в їх реалізації в різних ролях (керівників, виконавців, аудиторів);</w:t>
            </w:r>
          </w:p>
          <w:p w14:paraId="446A7427" w14:textId="77777777" w:rsidR="009910FB" w:rsidRPr="007A1EF1" w:rsidRDefault="009910FB" w:rsidP="009910FB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здійснювати пошук та обґрунтовувати перспективність розвитку галузей сільського господарства на місцевому рівні (район, місто, коледж);</w:t>
            </w:r>
          </w:p>
          <w:p w14:paraId="42F6DF39" w14:textId="77777777" w:rsidR="009910FB" w:rsidRPr="007A1EF1" w:rsidRDefault="009910FB" w:rsidP="009910FB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оцінювати результати діяльності підприємства та визначати шляхи </w:t>
            </w:r>
            <w:r w:rsidRPr="007A1EF1">
              <w:rPr>
                <w:sz w:val="22"/>
                <w:szCs w:val="22"/>
                <w:lang w:val="uk-UA"/>
              </w:rPr>
              <w:lastRenderedPageBreak/>
              <w:t>та перспективи розвитку;</w:t>
            </w:r>
          </w:p>
          <w:p w14:paraId="13DE6C7F" w14:textId="77777777" w:rsidR="009910FB" w:rsidRPr="007A1EF1" w:rsidRDefault="009910FB" w:rsidP="009910FB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здійснювати компаративний аналіз різних бізнес-проектів;</w:t>
            </w:r>
          </w:p>
          <w:p w14:paraId="56F4EEFF" w14:textId="77777777" w:rsidR="009910FB" w:rsidRPr="007A1EF1" w:rsidRDefault="009910FB" w:rsidP="009910FB">
            <w:pPr>
              <w:widowControl w:val="0"/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презентувати та обґрунтовано захищати власні бізнес-ідеї.</w:t>
            </w:r>
          </w:p>
          <w:p w14:paraId="0D818295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3C7B4EB8" w14:textId="77777777" w:rsidR="009910FB" w:rsidRPr="007A1EF1" w:rsidRDefault="009910FB" w:rsidP="009910FB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14:paraId="6187B259" w14:textId="77777777" w:rsidR="009910FB" w:rsidRPr="007A1EF1" w:rsidRDefault="009910FB" w:rsidP="009910FB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соціальної відповідальності підприємців у суспільстві.</w:t>
            </w:r>
          </w:p>
        </w:tc>
      </w:tr>
      <w:tr w:rsidR="009910FB" w:rsidRPr="007A1EF1" w14:paraId="1EC94B67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C26F1C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92D74D1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FE74221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75E0BB69" w14:textId="77777777" w:rsidR="009910FB" w:rsidRPr="007A1EF1" w:rsidRDefault="009910FB" w:rsidP="009910FB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14:paraId="498299AA" w14:textId="77777777" w:rsidR="009910FB" w:rsidRPr="007A1EF1" w:rsidRDefault="009910FB" w:rsidP="009910FB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обґрунтовувати переваги та визначати можливі форми суспільно-приватного партнерства в економічній сфері;</w:t>
            </w:r>
          </w:p>
          <w:p w14:paraId="324DE59A" w14:textId="77777777" w:rsidR="009910FB" w:rsidRPr="007A1EF1" w:rsidRDefault="009910FB" w:rsidP="009910FB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14:paraId="716E0C6D" w14:textId="77777777" w:rsidR="009910FB" w:rsidRPr="007A1EF1" w:rsidRDefault="009910FB" w:rsidP="009910FB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працювати в колективі, зокрема, в процесі реалізації економічних проектів.</w:t>
            </w:r>
          </w:p>
          <w:p w14:paraId="25DF9661" w14:textId="77777777" w:rsidR="009910FB" w:rsidRPr="007A1EF1" w:rsidRDefault="009910FB" w:rsidP="0080508F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0D98C68E" w14:textId="77777777" w:rsidR="009910FB" w:rsidRPr="007A1EF1" w:rsidRDefault="009910FB" w:rsidP="009910FB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jc w:val="both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14:paraId="3905FBB8" w14:textId="77777777" w:rsidR="009910FB" w:rsidRPr="007A1EF1" w:rsidRDefault="009910FB" w:rsidP="009910FB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jc w:val="both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14:paraId="35969C48" w14:textId="77777777" w:rsidR="009910FB" w:rsidRPr="007A1EF1" w:rsidRDefault="009910FB" w:rsidP="009910FB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jc w:val="both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14:paraId="6DF65935" w14:textId="77777777" w:rsidR="009910FB" w:rsidRPr="007A1EF1" w:rsidRDefault="009910FB" w:rsidP="009910FB">
            <w:pPr>
              <w:widowControl w:val="0"/>
              <w:numPr>
                <w:ilvl w:val="0"/>
                <w:numId w:val="17"/>
              </w:numPr>
              <w:shd w:val="clear" w:color="auto" w:fill="FFFFFF"/>
              <w:ind w:left="0" w:hanging="360"/>
              <w:jc w:val="both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полісмейкерів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9910FB" w:rsidRPr="007A1EF1" w14:paraId="4C902647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B5E7FB7" w14:textId="77777777" w:rsidR="009910FB" w:rsidRPr="007A1EF1" w:rsidRDefault="009910FB" w:rsidP="0080508F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3566C64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891B2A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>:</w:t>
            </w:r>
          </w:p>
          <w:p w14:paraId="77E3BDC5" w14:textId="77777777" w:rsidR="009910FB" w:rsidRPr="007A1EF1" w:rsidRDefault="009910FB" w:rsidP="009910FB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14:paraId="76F43283" w14:textId="77777777" w:rsidR="009910FB" w:rsidRPr="007A1EF1" w:rsidRDefault="009910FB" w:rsidP="009910FB">
            <w:pPr>
              <w:widowControl w:val="0"/>
              <w:numPr>
                <w:ilvl w:val="0"/>
                <w:numId w:val="18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14:paraId="1142C6DA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Ставлення:</w:t>
            </w:r>
          </w:p>
          <w:p w14:paraId="49D34507" w14:textId="77777777" w:rsidR="009910FB" w:rsidRPr="007A1EF1" w:rsidRDefault="009910FB" w:rsidP="009910FB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14:paraId="490C0159" w14:textId="77777777" w:rsidR="009910FB" w:rsidRPr="007A1EF1" w:rsidRDefault="009910FB" w:rsidP="009910FB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14:paraId="6C9C8B12" w14:textId="77777777" w:rsidR="009910FB" w:rsidRPr="007A1EF1" w:rsidRDefault="009910FB" w:rsidP="009910FB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9910FB" w:rsidRPr="007A1EF1" w14:paraId="37762D94" w14:textId="77777777" w:rsidTr="0080508F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194BA2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2775786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Екологічна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658912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Уміння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1D4845C4" w14:textId="77777777" w:rsidR="009910FB" w:rsidRPr="007A1EF1" w:rsidRDefault="009910FB" w:rsidP="009910FB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14:paraId="78A93BF4" w14:textId="77777777" w:rsidR="009910FB" w:rsidRPr="007A1EF1" w:rsidRDefault="009910FB" w:rsidP="009910FB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оцінювати зміни економічної ефективності під впливом змін природного середовища в історичному контексті з використанням статистичної інформації;</w:t>
            </w:r>
          </w:p>
          <w:p w14:paraId="0F6DF1FC" w14:textId="77777777" w:rsidR="009910FB" w:rsidRPr="007A1EF1" w:rsidRDefault="009910FB" w:rsidP="009910FB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7A1EF1">
              <w:rPr>
                <w:sz w:val="22"/>
                <w:szCs w:val="22"/>
                <w:lang w:val="uk-UA"/>
              </w:rPr>
              <w:t>ресурсоощадне</w:t>
            </w:r>
            <w:proofErr w:type="spellEnd"/>
            <w:r w:rsidRPr="007A1EF1">
              <w:rPr>
                <w:sz w:val="22"/>
                <w:szCs w:val="22"/>
                <w:lang w:val="uk-UA"/>
              </w:rPr>
              <w:t xml:space="preserve"> використання невідтворюваних природних ресурсів в Україні та інших країнах;</w:t>
            </w:r>
          </w:p>
          <w:p w14:paraId="07E90B38" w14:textId="77777777" w:rsidR="009910FB" w:rsidRPr="007A1EF1" w:rsidRDefault="009910FB" w:rsidP="009910FB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 xml:space="preserve"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</w:t>
            </w:r>
            <w:r w:rsidRPr="007A1EF1">
              <w:rPr>
                <w:sz w:val="22"/>
                <w:szCs w:val="22"/>
                <w:lang w:val="uk-UA"/>
              </w:rPr>
              <w:lastRenderedPageBreak/>
              <w:t>доцільність;</w:t>
            </w:r>
          </w:p>
          <w:p w14:paraId="12601F70" w14:textId="77777777" w:rsidR="009910FB" w:rsidRPr="007A1EF1" w:rsidRDefault="009910FB" w:rsidP="009910FB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14:paraId="0CA2D918" w14:textId="77777777" w:rsidR="009910FB" w:rsidRPr="007A1EF1" w:rsidRDefault="009910FB" w:rsidP="0080508F">
            <w:pPr>
              <w:widowControl w:val="0"/>
              <w:rPr>
                <w:sz w:val="22"/>
                <w:szCs w:val="22"/>
                <w:lang w:val="uk-UA"/>
              </w:rPr>
            </w:pPr>
            <w:r w:rsidRPr="007A1EF1">
              <w:rPr>
                <w:b/>
                <w:sz w:val="22"/>
                <w:szCs w:val="22"/>
                <w:lang w:val="uk-UA"/>
              </w:rPr>
              <w:t>Ставлення</w:t>
            </w:r>
            <w:r w:rsidRPr="007A1EF1">
              <w:rPr>
                <w:sz w:val="22"/>
                <w:szCs w:val="22"/>
                <w:lang w:val="uk-UA"/>
              </w:rPr>
              <w:t xml:space="preserve">: </w:t>
            </w:r>
          </w:p>
          <w:p w14:paraId="5E6F132E" w14:textId="77777777" w:rsidR="009910FB" w:rsidRPr="007A1EF1" w:rsidRDefault="009910FB" w:rsidP="009910FB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14:paraId="663FC505" w14:textId="77777777" w:rsidR="009910FB" w:rsidRPr="007A1EF1" w:rsidRDefault="009910FB" w:rsidP="009910FB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hanging="360"/>
              <w:rPr>
                <w:sz w:val="22"/>
                <w:szCs w:val="22"/>
                <w:lang w:val="uk-UA"/>
              </w:rPr>
            </w:pPr>
            <w:r w:rsidRPr="007A1EF1">
              <w:rPr>
                <w:sz w:val="22"/>
                <w:szCs w:val="22"/>
                <w:lang w:val="uk-UA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14:paraId="4BBF5BA9" w14:textId="77777777" w:rsidR="009910FB" w:rsidRPr="007A1EF1" w:rsidRDefault="009910FB" w:rsidP="009910FB">
      <w:pPr>
        <w:ind w:firstLine="709"/>
        <w:jc w:val="both"/>
        <w:rPr>
          <w:b/>
          <w:bCs/>
          <w:sz w:val="22"/>
          <w:szCs w:val="22"/>
          <w:lang w:val="uk-UA"/>
        </w:rPr>
      </w:pPr>
    </w:p>
    <w:p w14:paraId="072C3485" w14:textId="77777777" w:rsidR="009910FB" w:rsidRPr="007A1EF1" w:rsidRDefault="009910FB" w:rsidP="009910FB">
      <w:pPr>
        <w:widowControl w:val="0"/>
        <w:jc w:val="center"/>
        <w:rPr>
          <w:b/>
          <w:i/>
          <w:sz w:val="22"/>
          <w:szCs w:val="22"/>
          <w:lang w:val="uk-UA"/>
        </w:rPr>
      </w:pPr>
    </w:p>
    <w:p w14:paraId="45E788CA" w14:textId="77777777" w:rsidR="009910FB" w:rsidRPr="007A1EF1" w:rsidRDefault="009910FB" w:rsidP="009910FB">
      <w:pPr>
        <w:widowControl w:val="0"/>
        <w:jc w:val="center"/>
        <w:rPr>
          <w:b/>
          <w:i/>
          <w:sz w:val="22"/>
          <w:szCs w:val="22"/>
          <w:lang w:val="uk-UA"/>
        </w:rPr>
      </w:pPr>
    </w:p>
    <w:p w14:paraId="5E77893E" w14:textId="77777777" w:rsidR="009910FB" w:rsidRPr="007A1EF1" w:rsidRDefault="009910FB" w:rsidP="009910FB">
      <w:pPr>
        <w:widowControl w:val="0"/>
        <w:jc w:val="center"/>
        <w:rPr>
          <w:b/>
          <w:i/>
          <w:sz w:val="22"/>
          <w:szCs w:val="22"/>
          <w:lang w:val="uk-UA"/>
        </w:rPr>
      </w:pPr>
    </w:p>
    <w:p w14:paraId="2AD903E4" w14:textId="77777777" w:rsidR="009910FB" w:rsidRPr="007A1EF1" w:rsidRDefault="009910FB" w:rsidP="009910FB">
      <w:pPr>
        <w:widowControl w:val="0"/>
        <w:jc w:val="center"/>
        <w:rPr>
          <w:b/>
          <w:i/>
          <w:sz w:val="22"/>
          <w:szCs w:val="22"/>
          <w:lang w:val="uk-UA"/>
        </w:rPr>
      </w:pPr>
      <w:r w:rsidRPr="007A1EF1">
        <w:rPr>
          <w:b/>
          <w:i/>
          <w:sz w:val="22"/>
          <w:szCs w:val="22"/>
          <w:lang w:val="uk-UA"/>
        </w:rPr>
        <w:t xml:space="preserve">Формування спеціальних (фахових, предметних)  </w:t>
      </w:r>
      <w:proofErr w:type="spellStart"/>
      <w:r w:rsidRPr="007A1EF1">
        <w:rPr>
          <w:b/>
          <w:i/>
          <w:sz w:val="22"/>
          <w:szCs w:val="22"/>
          <w:lang w:val="uk-UA"/>
        </w:rPr>
        <w:t>компетентностей</w:t>
      </w:r>
      <w:proofErr w:type="spellEnd"/>
      <w:r w:rsidRPr="007A1EF1">
        <w:rPr>
          <w:b/>
          <w:i/>
          <w:sz w:val="22"/>
          <w:szCs w:val="22"/>
          <w:lang w:val="uk-UA"/>
        </w:rPr>
        <w:t xml:space="preserve"> при вивченні дисципліни </w:t>
      </w:r>
      <w:r w:rsidRPr="007A1EF1">
        <w:rPr>
          <w:b/>
          <w:bCs/>
          <w:i/>
          <w:sz w:val="22"/>
          <w:szCs w:val="22"/>
        </w:rPr>
        <w:t>«</w:t>
      </w:r>
      <w:r w:rsidRPr="007A1EF1">
        <w:rPr>
          <w:b/>
          <w:bCs/>
          <w:i/>
          <w:sz w:val="22"/>
          <w:szCs w:val="22"/>
          <w:lang w:val="uk-UA"/>
        </w:rPr>
        <w:t>Статистика»</w:t>
      </w:r>
      <w:r w:rsidRPr="007A1EF1">
        <w:rPr>
          <w:b/>
          <w:bCs/>
          <w:i/>
          <w:sz w:val="22"/>
          <w:szCs w:val="22"/>
        </w:rPr>
        <w:t xml:space="preserve"> </w:t>
      </w:r>
      <w:r w:rsidRPr="007A1EF1">
        <w:rPr>
          <w:b/>
          <w:i/>
          <w:sz w:val="22"/>
          <w:szCs w:val="2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9324"/>
      </w:tblGrid>
      <w:tr w:rsidR="009910FB" w:rsidRPr="007A1EF1" w14:paraId="1DD90F40" w14:textId="77777777" w:rsidTr="0080508F">
        <w:tc>
          <w:tcPr>
            <w:tcW w:w="648" w:type="dxa"/>
            <w:shd w:val="clear" w:color="auto" w:fill="auto"/>
            <w:vAlign w:val="center"/>
          </w:tcPr>
          <w:p w14:paraId="6276F8AD" w14:textId="77777777" w:rsidR="009910FB" w:rsidRPr="007A1EF1" w:rsidRDefault="009910FB" w:rsidP="0080508F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sz w:val="22"/>
                <w:szCs w:val="22"/>
              </w:rPr>
              <w:t>№ п/п</w:t>
            </w:r>
          </w:p>
        </w:tc>
        <w:tc>
          <w:tcPr>
            <w:tcW w:w="9773" w:type="dxa"/>
            <w:shd w:val="clear" w:color="auto" w:fill="auto"/>
            <w:vAlign w:val="center"/>
          </w:tcPr>
          <w:p w14:paraId="092EDD31" w14:textId="77777777" w:rsidR="009910FB" w:rsidRPr="007A1EF1" w:rsidRDefault="009910FB" w:rsidP="0080508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E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Спеціальні (фахові,</w:t>
            </w:r>
          </w:p>
          <w:p w14:paraId="65E85A32" w14:textId="77777777" w:rsidR="009910FB" w:rsidRPr="007A1EF1" w:rsidRDefault="009910FB" w:rsidP="0080508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b/>
                <w:bCs/>
                <w:sz w:val="22"/>
                <w:szCs w:val="22"/>
              </w:rPr>
              <w:t>предметні) компетентності</w:t>
            </w:r>
          </w:p>
        </w:tc>
      </w:tr>
      <w:tr w:rsidR="009910FB" w:rsidRPr="007A1EF1" w14:paraId="16BABCE7" w14:textId="77777777" w:rsidTr="0080508F">
        <w:trPr>
          <w:trHeight w:val="2533"/>
        </w:trPr>
        <w:tc>
          <w:tcPr>
            <w:tcW w:w="648" w:type="dxa"/>
            <w:shd w:val="clear" w:color="auto" w:fill="auto"/>
          </w:tcPr>
          <w:p w14:paraId="2B2AD0FC" w14:textId="77777777" w:rsidR="009910FB" w:rsidRPr="007A1EF1" w:rsidRDefault="009910FB" w:rsidP="0080508F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773" w:type="dxa"/>
            <w:shd w:val="clear" w:color="auto" w:fill="auto"/>
          </w:tcPr>
          <w:p w14:paraId="24A01902" w14:textId="77777777" w:rsidR="009910FB" w:rsidRPr="007A1EF1" w:rsidRDefault="009910FB" w:rsidP="0080508F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A1EF1">
              <w:rPr>
                <w:b/>
                <w:bCs/>
                <w:color w:val="000000"/>
                <w:sz w:val="22"/>
                <w:szCs w:val="22"/>
              </w:rPr>
              <w:t>Знаннєвий</w:t>
            </w:r>
            <w:proofErr w:type="spellEnd"/>
            <w:r w:rsidRPr="007A1EF1">
              <w:rPr>
                <w:b/>
                <w:bCs/>
                <w:color w:val="000000"/>
                <w:sz w:val="22"/>
                <w:szCs w:val="22"/>
              </w:rPr>
              <w:t xml:space="preserve"> компонент:</w:t>
            </w:r>
            <w:r w:rsidRPr="007A1EF1">
              <w:rPr>
                <w:color w:val="000000"/>
                <w:sz w:val="22"/>
                <w:szCs w:val="22"/>
              </w:rPr>
              <w:t>;</w:t>
            </w:r>
          </w:p>
          <w:p w14:paraId="2CEC23D1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>основні поняття, категорії, терміни статистики, їх тлумачення;</w:t>
            </w:r>
          </w:p>
          <w:p w14:paraId="7A26C457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>сучасну організацію статистики, закономірності, принципи та загальні методи здійснення статистичних досліджень;</w:t>
            </w:r>
          </w:p>
          <w:p w14:paraId="3C473F62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 xml:space="preserve">систему </w:t>
            </w:r>
            <w:proofErr w:type="spellStart"/>
            <w:r w:rsidRPr="007A1EF1">
              <w:rPr>
                <w:rStyle w:val="a4"/>
                <w:sz w:val="22"/>
                <w:szCs w:val="22"/>
                <w:lang w:val="uk-UA" w:eastAsia="uk-UA"/>
              </w:rPr>
              <w:t>узагальнювальних</w:t>
            </w:r>
            <w:proofErr w:type="spellEnd"/>
            <w:r w:rsidRPr="007A1EF1">
              <w:rPr>
                <w:rStyle w:val="a4"/>
                <w:sz w:val="22"/>
                <w:szCs w:val="22"/>
                <w:lang w:val="uk-UA" w:eastAsia="uk-UA"/>
              </w:rPr>
              <w:t xml:space="preserve"> показників, методи їх оформлення і аналізу;</w:t>
            </w:r>
          </w:p>
          <w:p w14:paraId="14575D29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>особливості організації статистики підприємств;</w:t>
            </w:r>
          </w:p>
          <w:p w14:paraId="769D971A" w14:textId="77777777" w:rsidR="009910FB" w:rsidRPr="007A1EF1" w:rsidRDefault="009910FB" w:rsidP="009910FB">
            <w:pPr>
              <w:pStyle w:val="10"/>
              <w:numPr>
                <w:ilvl w:val="0"/>
                <w:numId w:val="22"/>
              </w:numPr>
              <w:shd w:val="clear" w:color="auto" w:fill="auto"/>
              <w:tabs>
                <w:tab w:val="left" w:pos="694"/>
              </w:tabs>
              <w:spacing w:before="0" w:line="226" w:lineRule="exact"/>
              <w:ind w:left="720" w:hanging="360"/>
              <w:rPr>
                <w:color w:val="000000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rFonts w:eastAsiaTheme="minorHAnsi"/>
                <w:sz w:val="22"/>
                <w:szCs w:val="22"/>
                <w:lang w:val="uk-UA" w:eastAsia="uk-UA"/>
              </w:rPr>
              <w:t xml:space="preserve">методи оцінки сучасних проблем соціально-економічного розвитку суспільства та виробничо-господарської діяльності підприємств, основи соціально-економічної статистики </w:t>
            </w:r>
          </w:p>
        </w:tc>
      </w:tr>
      <w:tr w:rsidR="009910FB" w:rsidRPr="007A1EF1" w14:paraId="17069639" w14:textId="77777777" w:rsidTr="0080508F">
        <w:tc>
          <w:tcPr>
            <w:tcW w:w="648" w:type="dxa"/>
            <w:shd w:val="clear" w:color="auto" w:fill="auto"/>
          </w:tcPr>
          <w:p w14:paraId="14EDB885" w14:textId="77777777" w:rsidR="009910FB" w:rsidRPr="007A1EF1" w:rsidRDefault="009910FB" w:rsidP="0080508F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773" w:type="dxa"/>
            <w:shd w:val="clear" w:color="auto" w:fill="auto"/>
          </w:tcPr>
          <w:p w14:paraId="7ECC8E8B" w14:textId="77777777" w:rsidR="009910FB" w:rsidRPr="007A1EF1" w:rsidRDefault="009910FB" w:rsidP="0080508F">
            <w:pPr>
              <w:pStyle w:val="a5"/>
              <w:spacing w:before="0" w:beforeAutospacing="0" w:after="0" w:afterAutospacing="0"/>
              <w:ind w:left="252"/>
              <w:jc w:val="both"/>
              <w:rPr>
                <w:b/>
                <w:bCs/>
                <w:sz w:val="22"/>
                <w:szCs w:val="22"/>
              </w:rPr>
            </w:pPr>
            <w:r w:rsidRPr="007A1EF1">
              <w:rPr>
                <w:b/>
                <w:bCs/>
                <w:color w:val="000000"/>
                <w:sz w:val="22"/>
                <w:szCs w:val="22"/>
              </w:rPr>
              <w:t>Діяльнісний компонент:</w:t>
            </w:r>
          </w:p>
          <w:p w14:paraId="08856E99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>проводити статистичні спостереження;</w:t>
            </w:r>
          </w:p>
          <w:p w14:paraId="01F0A00E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 xml:space="preserve">обчислювати </w:t>
            </w:r>
            <w:proofErr w:type="spellStart"/>
            <w:r w:rsidRPr="007A1EF1">
              <w:rPr>
                <w:rStyle w:val="a4"/>
                <w:sz w:val="22"/>
                <w:szCs w:val="22"/>
                <w:lang w:val="uk-UA" w:eastAsia="uk-UA"/>
              </w:rPr>
              <w:t>узагальнювальні</w:t>
            </w:r>
            <w:proofErr w:type="spellEnd"/>
            <w:r w:rsidRPr="007A1EF1">
              <w:rPr>
                <w:rStyle w:val="a4"/>
                <w:sz w:val="22"/>
                <w:szCs w:val="22"/>
                <w:lang w:val="uk-UA" w:eastAsia="uk-UA"/>
              </w:rPr>
              <w:t xml:space="preserve"> статистичні показники, що характеризують діяльність підприємств, відображати їх у вигляді статистичних таблиць, графіків;</w:t>
            </w:r>
          </w:p>
          <w:p w14:paraId="0738DC9B" w14:textId="77777777" w:rsidR="009910FB" w:rsidRPr="007A1EF1" w:rsidRDefault="009910FB" w:rsidP="009910FB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540"/>
                <w:tab w:val="left" w:pos="730"/>
              </w:tabs>
              <w:spacing w:after="0"/>
              <w:ind w:firstLine="284"/>
              <w:jc w:val="both"/>
              <w:rPr>
                <w:rStyle w:val="a4"/>
                <w:sz w:val="22"/>
                <w:szCs w:val="22"/>
                <w:lang w:val="uk-UA" w:eastAsia="uk-UA"/>
              </w:rPr>
            </w:pPr>
            <w:r w:rsidRPr="007A1EF1">
              <w:rPr>
                <w:rStyle w:val="a4"/>
                <w:sz w:val="22"/>
                <w:szCs w:val="22"/>
                <w:lang w:val="uk-UA" w:eastAsia="uk-UA"/>
              </w:rPr>
              <w:t>визначати обсяг валового національного доходу, валового національного продукту різними способами.</w:t>
            </w:r>
          </w:p>
          <w:p w14:paraId="2B73DD89" w14:textId="77777777" w:rsidR="009910FB" w:rsidRPr="007A1EF1" w:rsidRDefault="009910FB" w:rsidP="0080508F">
            <w:pPr>
              <w:pStyle w:val="10"/>
              <w:shd w:val="clear" w:color="auto" w:fill="auto"/>
              <w:tabs>
                <w:tab w:val="left" w:pos="768"/>
              </w:tabs>
              <w:spacing w:before="0" w:line="221" w:lineRule="exact"/>
              <w:ind w:left="720" w:right="20"/>
              <w:rPr>
                <w:sz w:val="22"/>
                <w:szCs w:val="22"/>
                <w:lang w:val="uk-UA" w:eastAsia="uk-UA"/>
              </w:rPr>
            </w:pPr>
          </w:p>
        </w:tc>
      </w:tr>
      <w:tr w:rsidR="009910FB" w:rsidRPr="007A1EF1" w14:paraId="3217F369" w14:textId="77777777" w:rsidTr="0080508F">
        <w:tc>
          <w:tcPr>
            <w:tcW w:w="648" w:type="dxa"/>
            <w:shd w:val="clear" w:color="auto" w:fill="auto"/>
          </w:tcPr>
          <w:p w14:paraId="72BDBB8B" w14:textId="77777777" w:rsidR="009910FB" w:rsidRPr="007A1EF1" w:rsidRDefault="009910FB" w:rsidP="0080508F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773" w:type="dxa"/>
            <w:shd w:val="clear" w:color="auto" w:fill="auto"/>
          </w:tcPr>
          <w:p w14:paraId="73D0B9D8" w14:textId="77777777" w:rsidR="009910FB" w:rsidRPr="007A1EF1" w:rsidRDefault="009910FB" w:rsidP="0080508F">
            <w:pPr>
              <w:pStyle w:val="a5"/>
              <w:spacing w:before="0" w:beforeAutospacing="0" w:after="0" w:afterAutospacing="0"/>
              <w:ind w:left="25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1EF1">
              <w:rPr>
                <w:b/>
                <w:bCs/>
                <w:color w:val="000000"/>
                <w:sz w:val="22"/>
                <w:szCs w:val="22"/>
              </w:rPr>
              <w:t>Ціннісний компонент:</w:t>
            </w:r>
          </w:p>
          <w:p w14:paraId="29767CBF" w14:textId="77777777" w:rsidR="009910FB" w:rsidRPr="007A1EF1" w:rsidRDefault="009910FB" w:rsidP="00991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2"/>
                <w:szCs w:val="22"/>
                <w:lang w:val="uk-UA" w:eastAsia="uk-UA"/>
              </w:rPr>
            </w:pPr>
            <w:r w:rsidRPr="007A1EF1">
              <w:rPr>
                <w:rStyle w:val="FontStyle17"/>
                <w:sz w:val="22"/>
                <w:szCs w:val="22"/>
                <w:lang w:val="uk-UA" w:eastAsia="uk-UA"/>
              </w:rPr>
              <w:t>обирати господарську стратегію на внутрішньогосподарському рівні;</w:t>
            </w:r>
          </w:p>
          <w:p w14:paraId="419C66CE" w14:textId="77777777" w:rsidR="009910FB" w:rsidRPr="007A1EF1" w:rsidRDefault="009910FB" w:rsidP="00991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2"/>
                <w:szCs w:val="22"/>
                <w:lang w:val="uk-UA" w:eastAsia="uk-UA"/>
              </w:rPr>
            </w:pPr>
            <w:r w:rsidRPr="007A1EF1">
              <w:rPr>
                <w:rStyle w:val="FontStyle17"/>
                <w:sz w:val="22"/>
                <w:szCs w:val="22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14:paraId="2820C840" w14:textId="77777777" w:rsidR="009910FB" w:rsidRPr="007A1EF1" w:rsidRDefault="009910FB" w:rsidP="00991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2"/>
                <w:szCs w:val="22"/>
                <w:lang w:val="uk-UA" w:eastAsia="uk-UA"/>
              </w:rPr>
            </w:pPr>
            <w:r w:rsidRPr="007A1EF1">
              <w:rPr>
                <w:rStyle w:val="FontStyle17"/>
                <w:sz w:val="22"/>
                <w:szCs w:val="22"/>
                <w:lang w:val="uk-UA" w:eastAsia="uk-UA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14:paraId="0CAF09CF" w14:textId="77777777" w:rsidR="009910FB" w:rsidRPr="007A1EF1" w:rsidRDefault="009910FB" w:rsidP="009910FB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  <w:lang w:val="uk-UA" w:eastAsia="uk-UA"/>
              </w:rPr>
            </w:pPr>
            <w:r w:rsidRPr="007A1EF1">
              <w:rPr>
                <w:rStyle w:val="FontStyle17"/>
                <w:sz w:val="22"/>
                <w:szCs w:val="22"/>
                <w:lang w:val="uk-UA" w:eastAsia="uk-UA"/>
              </w:rPr>
              <w:t>робити висновки щодо економічної ефективності діяльності господарства.</w:t>
            </w:r>
          </w:p>
        </w:tc>
      </w:tr>
    </w:tbl>
    <w:p w14:paraId="07182AA9" w14:textId="77777777" w:rsidR="00931D2B" w:rsidRDefault="00931D2B"/>
    <w:sectPr w:rsidR="00931D2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B1952DF"/>
    <w:multiLevelType w:val="hybridMultilevel"/>
    <w:tmpl w:val="021AEA8C"/>
    <w:lvl w:ilvl="0" w:tplc="04190001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7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8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0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3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4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5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66EA68B2"/>
    <w:multiLevelType w:val="multilevel"/>
    <w:tmpl w:val="A1A22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0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9"/>
  </w:num>
  <w:num w:numId="7">
    <w:abstractNumId w:val="15"/>
  </w:num>
  <w:num w:numId="8">
    <w:abstractNumId w:val="2"/>
  </w:num>
  <w:num w:numId="9">
    <w:abstractNumId w:val="17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0"/>
  </w:num>
  <w:num w:numId="15">
    <w:abstractNumId w:val="3"/>
  </w:num>
  <w:num w:numId="16">
    <w:abstractNumId w:val="0"/>
  </w:num>
  <w:num w:numId="17">
    <w:abstractNumId w:val="21"/>
  </w:num>
  <w:num w:numId="18">
    <w:abstractNumId w:val="12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E"/>
    <w:rsid w:val="00285D8E"/>
    <w:rsid w:val="00931D2B"/>
    <w:rsid w:val="009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E13A-0EFB-46C2-B79A-FC880ECA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0FB"/>
    <w:pPr>
      <w:spacing w:after="120"/>
    </w:pPr>
  </w:style>
  <w:style w:type="character" w:customStyle="1" w:styleId="a4">
    <w:name w:val="Основний текст Знак"/>
    <w:basedOn w:val="a0"/>
    <w:link w:val="a3"/>
    <w:rsid w:val="009910F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9910FB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FontStyle17">
    <w:name w:val="Font Style17"/>
    <w:rsid w:val="009910F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910FB"/>
    <w:pPr>
      <w:widowControl w:val="0"/>
      <w:autoSpaceDE w:val="0"/>
      <w:autoSpaceDN w:val="0"/>
      <w:adjustRightInd w:val="0"/>
      <w:spacing w:line="230" w:lineRule="exact"/>
      <w:ind w:firstLine="523"/>
      <w:jc w:val="both"/>
    </w:pPr>
    <w:rPr>
      <w:rFonts w:eastAsia="Calibri"/>
      <w:sz w:val="24"/>
    </w:rPr>
  </w:style>
  <w:style w:type="character" w:customStyle="1" w:styleId="a6">
    <w:name w:val="Основний текст_"/>
    <w:link w:val="1"/>
    <w:rsid w:val="009910FB"/>
    <w:rPr>
      <w:spacing w:val="2"/>
      <w:sz w:val="16"/>
      <w:szCs w:val="16"/>
      <w:shd w:val="clear" w:color="auto" w:fill="FFFFFF"/>
    </w:rPr>
  </w:style>
  <w:style w:type="paragraph" w:customStyle="1" w:styleId="1">
    <w:name w:val="Основний текст1"/>
    <w:basedOn w:val="a"/>
    <w:link w:val="a6"/>
    <w:rsid w:val="009910FB"/>
    <w:pPr>
      <w:shd w:val="clear" w:color="auto" w:fill="FFFFFF"/>
      <w:spacing w:before="420" w:line="206" w:lineRule="exact"/>
      <w:ind w:hanging="1320"/>
    </w:pPr>
    <w:rPr>
      <w:rFonts w:asciiTheme="minorHAnsi" w:eastAsiaTheme="minorHAnsi" w:hAnsiTheme="minorHAnsi" w:cstheme="minorBidi"/>
      <w:spacing w:val="2"/>
      <w:sz w:val="16"/>
      <w:szCs w:val="16"/>
      <w:lang w:val="en-US" w:eastAsia="en-US"/>
    </w:rPr>
  </w:style>
  <w:style w:type="character" w:customStyle="1" w:styleId="a7">
    <w:name w:val="Основной текст_"/>
    <w:link w:val="10"/>
    <w:rsid w:val="009910FB"/>
    <w:rPr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9910FB"/>
    <w:pPr>
      <w:widowControl w:val="0"/>
      <w:shd w:val="clear" w:color="auto" w:fill="FFFFFF"/>
      <w:spacing w:before="120" w:line="202" w:lineRule="exact"/>
      <w:jc w:val="both"/>
    </w:pPr>
    <w:rPr>
      <w:rFonts w:asciiTheme="minorHAnsi" w:eastAsiaTheme="minorHAnsi" w:hAnsiTheme="minorHAnsi" w:cstheme="minorBidi"/>
      <w:sz w:val="17"/>
      <w:szCs w:val="17"/>
      <w:lang w:val="en-US" w:eastAsia="en-US"/>
    </w:rPr>
  </w:style>
  <w:style w:type="paragraph" w:customStyle="1" w:styleId="Default">
    <w:name w:val="Default"/>
    <w:rsid w:val="00991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2021-04-04T08:46:00Z</dcterms:created>
  <dcterms:modified xsi:type="dcterms:W3CDTF">2021-04-04T08:46:00Z</dcterms:modified>
</cp:coreProperties>
</file>