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69BE8" w14:textId="6B1DE06D" w:rsidR="00DA6AF1" w:rsidRDefault="00DA6AF1" w:rsidP="00DA6AF1">
      <w:pPr>
        <w:shd w:val="clear" w:color="auto" w:fill="FFFFFF"/>
        <w:jc w:val="center"/>
        <w:rPr>
          <w:b/>
          <w:szCs w:val="28"/>
          <w:lang w:val="uk-UA"/>
        </w:rPr>
      </w:pPr>
      <w:r w:rsidRPr="00771E82">
        <w:rPr>
          <w:b/>
          <w:szCs w:val="28"/>
          <w:lang w:val="uk-UA"/>
        </w:rPr>
        <w:t xml:space="preserve"> Рекомендована література</w:t>
      </w:r>
      <w:r w:rsidR="00E47C8A">
        <w:rPr>
          <w:b/>
          <w:szCs w:val="28"/>
          <w:lang w:val="uk-UA"/>
        </w:rPr>
        <w:t xml:space="preserve"> з дисципліни «Ціноутворення»</w:t>
      </w:r>
    </w:p>
    <w:p w14:paraId="5C57E208" w14:textId="77777777" w:rsidR="00DA6AF1" w:rsidRPr="00771E82" w:rsidRDefault="00DA6AF1" w:rsidP="00DA6AF1">
      <w:pPr>
        <w:shd w:val="clear" w:color="auto" w:fill="FFFFFF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Основна </w:t>
      </w:r>
    </w:p>
    <w:p w14:paraId="32872313" w14:textId="77777777" w:rsidR="00DA6AF1" w:rsidRPr="00771E82" w:rsidRDefault="00DA6AF1" w:rsidP="00DA6AF1">
      <w:pPr>
        <w:pStyle w:val="Style41"/>
        <w:widowControl/>
        <w:numPr>
          <w:ilvl w:val="0"/>
          <w:numId w:val="1"/>
        </w:numPr>
        <w:tabs>
          <w:tab w:val="left" w:pos="426"/>
          <w:tab w:val="left" w:pos="868"/>
          <w:tab w:val="left" w:pos="994"/>
        </w:tabs>
        <w:spacing w:line="240" w:lineRule="auto"/>
        <w:ind w:left="851" w:hanging="491"/>
        <w:rPr>
          <w:rStyle w:val="FontStyle98"/>
          <w:sz w:val="28"/>
          <w:szCs w:val="28"/>
          <w:lang w:val="uk-UA" w:eastAsia="uk-UA"/>
        </w:rPr>
      </w:pPr>
      <w:r w:rsidRPr="00771E82">
        <w:rPr>
          <w:rStyle w:val="FontStyle116"/>
          <w:i w:val="0"/>
          <w:sz w:val="28"/>
          <w:szCs w:val="28"/>
          <w:lang w:val="uk-UA" w:eastAsia="uk-UA"/>
        </w:rPr>
        <w:t>Бюджетний кодекс України від 08.07.2010 р. № 2456-VI із змінами та доповненнями.</w:t>
      </w:r>
    </w:p>
    <w:p w14:paraId="05596566" w14:textId="77777777" w:rsidR="00DA6AF1" w:rsidRPr="00771E82" w:rsidRDefault="00DA6AF1" w:rsidP="00DA6AF1">
      <w:pPr>
        <w:numPr>
          <w:ilvl w:val="0"/>
          <w:numId w:val="1"/>
        </w:numPr>
        <w:tabs>
          <w:tab w:val="left" w:pos="868"/>
          <w:tab w:val="left" w:pos="994"/>
        </w:tabs>
        <w:ind w:left="851" w:hanging="491"/>
        <w:jc w:val="both"/>
        <w:rPr>
          <w:rStyle w:val="FontStyle116"/>
          <w:i w:val="0"/>
          <w:szCs w:val="28"/>
          <w:lang w:eastAsia="uk-UA"/>
        </w:rPr>
      </w:pPr>
      <w:r w:rsidRPr="00771E82">
        <w:rPr>
          <w:rStyle w:val="FontStyle116"/>
          <w:i w:val="0"/>
          <w:szCs w:val="28"/>
          <w:lang w:eastAsia="uk-UA"/>
        </w:rPr>
        <w:t>Господарський кодекс України від 16.01.2003 р. № 436-ІV</w:t>
      </w:r>
      <w:r w:rsidRPr="00771E82">
        <w:rPr>
          <w:szCs w:val="28"/>
        </w:rPr>
        <w:t xml:space="preserve"> </w:t>
      </w:r>
      <w:r w:rsidRPr="00771E82">
        <w:rPr>
          <w:rStyle w:val="FontStyle116"/>
          <w:i w:val="0"/>
          <w:szCs w:val="28"/>
          <w:lang w:eastAsia="uk-UA"/>
        </w:rPr>
        <w:t>із змінами та доповненнями.</w:t>
      </w:r>
    </w:p>
    <w:p w14:paraId="5193B732" w14:textId="77777777" w:rsidR="00DA6AF1" w:rsidRPr="00771E82" w:rsidRDefault="00DA6AF1" w:rsidP="00DA6AF1">
      <w:pPr>
        <w:pStyle w:val="Style41"/>
        <w:widowControl/>
        <w:numPr>
          <w:ilvl w:val="0"/>
          <w:numId w:val="1"/>
        </w:numPr>
        <w:tabs>
          <w:tab w:val="left" w:pos="426"/>
          <w:tab w:val="left" w:pos="868"/>
          <w:tab w:val="left" w:pos="994"/>
        </w:tabs>
        <w:spacing w:line="240" w:lineRule="auto"/>
        <w:ind w:left="851" w:hanging="491"/>
        <w:rPr>
          <w:rStyle w:val="FontStyle116"/>
          <w:i w:val="0"/>
          <w:iCs w:val="0"/>
          <w:sz w:val="28"/>
          <w:szCs w:val="28"/>
          <w:lang w:val="uk-UA"/>
        </w:rPr>
      </w:pPr>
      <w:r w:rsidRPr="00771E82">
        <w:rPr>
          <w:rStyle w:val="FontStyle116"/>
          <w:i w:val="0"/>
          <w:sz w:val="28"/>
          <w:szCs w:val="28"/>
          <w:lang w:val="uk-UA" w:eastAsia="uk-UA"/>
        </w:rPr>
        <w:t>Податковий кодекс України від 2.12.2010 р. № 2756-VI із змінами та доповненнями.</w:t>
      </w:r>
    </w:p>
    <w:p w14:paraId="2AE7DB66" w14:textId="77777777" w:rsidR="00DA6AF1" w:rsidRPr="00771E82" w:rsidRDefault="00DA6AF1" w:rsidP="00DA6AF1">
      <w:pPr>
        <w:numPr>
          <w:ilvl w:val="0"/>
          <w:numId w:val="1"/>
        </w:numPr>
        <w:tabs>
          <w:tab w:val="left" w:pos="868"/>
          <w:tab w:val="left" w:pos="994"/>
        </w:tabs>
        <w:ind w:left="851" w:hanging="491"/>
        <w:jc w:val="both"/>
        <w:rPr>
          <w:rStyle w:val="FontStyle98"/>
          <w:szCs w:val="28"/>
        </w:rPr>
      </w:pPr>
      <w:proofErr w:type="gramStart"/>
      <w:r w:rsidRPr="00771E82">
        <w:rPr>
          <w:rStyle w:val="FontStyle98"/>
          <w:szCs w:val="28"/>
        </w:rPr>
        <w:t>Митний  кодекс</w:t>
      </w:r>
      <w:proofErr w:type="gramEnd"/>
      <w:r w:rsidRPr="00771E82">
        <w:rPr>
          <w:rStyle w:val="FontStyle98"/>
          <w:szCs w:val="28"/>
        </w:rPr>
        <w:t xml:space="preserve">  України від 13.03.2012 р. №</w:t>
      </w:r>
      <w:r w:rsidRPr="00771E82">
        <w:rPr>
          <w:szCs w:val="28"/>
        </w:rPr>
        <w:t xml:space="preserve"> </w:t>
      </w:r>
      <w:r w:rsidRPr="00771E82">
        <w:rPr>
          <w:rStyle w:val="FontStyle98"/>
          <w:szCs w:val="28"/>
        </w:rPr>
        <w:t>4495-VI</w:t>
      </w:r>
      <w:r w:rsidRPr="00771E82">
        <w:rPr>
          <w:szCs w:val="28"/>
        </w:rPr>
        <w:t xml:space="preserve"> </w:t>
      </w:r>
      <w:r w:rsidRPr="00771E82">
        <w:rPr>
          <w:rStyle w:val="FontStyle98"/>
          <w:szCs w:val="28"/>
        </w:rPr>
        <w:t>із змінами та доповненнями.</w:t>
      </w:r>
    </w:p>
    <w:p w14:paraId="1BD8908E" w14:textId="77777777" w:rsidR="00DA6AF1" w:rsidRPr="00771E82" w:rsidRDefault="00DA6AF1" w:rsidP="00DA6AF1">
      <w:pPr>
        <w:numPr>
          <w:ilvl w:val="0"/>
          <w:numId w:val="1"/>
        </w:numPr>
        <w:tabs>
          <w:tab w:val="left" w:pos="868"/>
          <w:tab w:val="left" w:pos="994"/>
        </w:tabs>
        <w:ind w:left="851" w:hanging="491"/>
        <w:jc w:val="both"/>
        <w:rPr>
          <w:szCs w:val="28"/>
        </w:rPr>
      </w:pPr>
      <w:r>
        <w:rPr>
          <w:szCs w:val="28"/>
        </w:rPr>
        <w:t>Про ціни і ціноутворення</w:t>
      </w:r>
      <w:r w:rsidRPr="00771E82">
        <w:rPr>
          <w:szCs w:val="28"/>
        </w:rPr>
        <w:t>: Закон України від 21.06.2012 р.  № 5007-VI із змінами та доповненнями.</w:t>
      </w:r>
    </w:p>
    <w:p w14:paraId="5E2E4969" w14:textId="77777777" w:rsidR="00DA6AF1" w:rsidRPr="00771E82" w:rsidRDefault="00DA6AF1" w:rsidP="00DA6AF1">
      <w:pPr>
        <w:numPr>
          <w:ilvl w:val="0"/>
          <w:numId w:val="1"/>
        </w:numPr>
        <w:tabs>
          <w:tab w:val="left" w:pos="868"/>
          <w:tab w:val="left" w:pos="994"/>
        </w:tabs>
        <w:ind w:left="851" w:hanging="491"/>
        <w:jc w:val="both"/>
        <w:rPr>
          <w:szCs w:val="28"/>
        </w:rPr>
      </w:pPr>
      <w:r w:rsidRPr="00771E82">
        <w:rPr>
          <w:szCs w:val="28"/>
        </w:rPr>
        <w:t xml:space="preserve">Про захист економічної конкуренції: Закон України від11.01.2001 р.  </w:t>
      </w:r>
      <w:r w:rsidRPr="00771E82">
        <w:rPr>
          <w:szCs w:val="28"/>
        </w:rPr>
        <w:br/>
        <w:t xml:space="preserve">№ 2210-III із змінами та доповненнями </w:t>
      </w:r>
    </w:p>
    <w:p w14:paraId="30C33955" w14:textId="77777777" w:rsidR="00DA6AF1" w:rsidRPr="00771E82" w:rsidRDefault="00DA6AF1" w:rsidP="00DA6AF1">
      <w:pPr>
        <w:numPr>
          <w:ilvl w:val="0"/>
          <w:numId w:val="1"/>
        </w:numPr>
        <w:tabs>
          <w:tab w:val="left" w:pos="868"/>
          <w:tab w:val="left" w:pos="994"/>
        </w:tabs>
        <w:ind w:left="851" w:hanging="491"/>
        <w:jc w:val="both"/>
        <w:rPr>
          <w:szCs w:val="28"/>
        </w:rPr>
      </w:pPr>
      <w:r w:rsidRPr="00771E82">
        <w:rPr>
          <w:szCs w:val="28"/>
        </w:rPr>
        <w:t xml:space="preserve">Про цінні папери та фондовий ринок: Закон України від 23.02.2006 р. </w:t>
      </w:r>
      <w:r w:rsidRPr="00771E82">
        <w:rPr>
          <w:szCs w:val="28"/>
        </w:rPr>
        <w:br/>
        <w:t>№ 3480- ІV із змінами та доповненнями.</w:t>
      </w:r>
    </w:p>
    <w:p w14:paraId="4C7B32D7" w14:textId="77777777" w:rsidR="00DA6AF1" w:rsidRPr="00771E82" w:rsidRDefault="00DA6AF1" w:rsidP="00DA6AF1">
      <w:pPr>
        <w:numPr>
          <w:ilvl w:val="0"/>
          <w:numId w:val="1"/>
        </w:numPr>
        <w:tabs>
          <w:tab w:val="left" w:pos="0"/>
          <w:tab w:val="left" w:pos="868"/>
          <w:tab w:val="left" w:pos="994"/>
        </w:tabs>
        <w:ind w:left="851" w:hanging="491"/>
        <w:jc w:val="both"/>
        <w:rPr>
          <w:rStyle w:val="article-text"/>
          <w:szCs w:val="28"/>
        </w:rPr>
      </w:pPr>
      <w:r w:rsidRPr="00771E82">
        <w:rPr>
          <w:rStyle w:val="article-text"/>
          <w:bCs/>
          <w:szCs w:val="28"/>
        </w:rPr>
        <w:t>Про місцеве самоврядування в Україні: Закон України від</w:t>
      </w:r>
      <w:r w:rsidRPr="00771E82">
        <w:rPr>
          <w:szCs w:val="28"/>
        </w:rPr>
        <w:t xml:space="preserve"> </w:t>
      </w:r>
      <w:r w:rsidRPr="00771E82">
        <w:rPr>
          <w:rStyle w:val="article-text"/>
          <w:bCs/>
          <w:szCs w:val="28"/>
        </w:rPr>
        <w:t>21.05.1997 р. №</w:t>
      </w:r>
      <w:r w:rsidRPr="00771E82">
        <w:rPr>
          <w:szCs w:val="28"/>
        </w:rPr>
        <w:t xml:space="preserve"> </w:t>
      </w:r>
      <w:r w:rsidRPr="00771E82">
        <w:rPr>
          <w:rStyle w:val="article-text"/>
          <w:bCs/>
          <w:szCs w:val="28"/>
        </w:rPr>
        <w:t>280/97-ВР із змінами та доповненнями</w:t>
      </w:r>
    </w:p>
    <w:p w14:paraId="2D5A4E74" w14:textId="77777777" w:rsidR="00DA6AF1" w:rsidRPr="00771E82" w:rsidRDefault="00DA6AF1" w:rsidP="00DA6AF1">
      <w:pPr>
        <w:numPr>
          <w:ilvl w:val="0"/>
          <w:numId w:val="1"/>
        </w:numPr>
        <w:tabs>
          <w:tab w:val="left" w:pos="0"/>
          <w:tab w:val="left" w:pos="868"/>
          <w:tab w:val="left" w:pos="994"/>
        </w:tabs>
        <w:ind w:left="851" w:hanging="491"/>
        <w:jc w:val="both"/>
        <w:rPr>
          <w:rStyle w:val="article-text"/>
          <w:szCs w:val="28"/>
        </w:rPr>
      </w:pPr>
      <w:r w:rsidRPr="00771E82">
        <w:rPr>
          <w:rStyle w:val="article-text"/>
          <w:bCs/>
          <w:szCs w:val="28"/>
        </w:rPr>
        <w:t>Про природні монополії: Закон України від 20.04. 2000 р. №1682-ІІІ із змінами та доповненнями</w:t>
      </w:r>
    </w:p>
    <w:p w14:paraId="7C8084A4" w14:textId="77777777" w:rsidR="00DA6AF1" w:rsidRPr="00771E82" w:rsidRDefault="00DA6AF1" w:rsidP="00DA6AF1">
      <w:pPr>
        <w:numPr>
          <w:ilvl w:val="0"/>
          <w:numId w:val="1"/>
        </w:numPr>
        <w:tabs>
          <w:tab w:val="left" w:pos="0"/>
          <w:tab w:val="left" w:pos="868"/>
          <w:tab w:val="left" w:pos="994"/>
        </w:tabs>
        <w:ind w:left="851" w:hanging="491"/>
        <w:jc w:val="both"/>
        <w:rPr>
          <w:rStyle w:val="article-text"/>
          <w:szCs w:val="28"/>
        </w:rPr>
      </w:pPr>
      <w:r w:rsidRPr="00771E82">
        <w:rPr>
          <w:rStyle w:val="article-text"/>
          <w:bCs/>
          <w:szCs w:val="28"/>
        </w:rPr>
        <w:t>Про товарну біржу: Закон України від 10.12.1991 р. №</w:t>
      </w:r>
      <w:r w:rsidRPr="00771E82">
        <w:rPr>
          <w:szCs w:val="28"/>
        </w:rPr>
        <w:t xml:space="preserve"> </w:t>
      </w:r>
      <w:r w:rsidRPr="00771E82">
        <w:rPr>
          <w:rStyle w:val="article-text"/>
          <w:bCs/>
          <w:szCs w:val="28"/>
        </w:rPr>
        <w:t>1956-XII із змінами та доповненнями</w:t>
      </w:r>
    </w:p>
    <w:p w14:paraId="696D72E0" w14:textId="77777777" w:rsidR="00DA6AF1" w:rsidRPr="00771E82" w:rsidRDefault="00DA6AF1" w:rsidP="00DA6AF1">
      <w:pPr>
        <w:numPr>
          <w:ilvl w:val="0"/>
          <w:numId w:val="1"/>
        </w:numPr>
        <w:tabs>
          <w:tab w:val="left" w:pos="868"/>
          <w:tab w:val="left" w:pos="994"/>
        </w:tabs>
        <w:ind w:left="851" w:hanging="491"/>
        <w:jc w:val="both"/>
        <w:rPr>
          <w:szCs w:val="28"/>
        </w:rPr>
      </w:pPr>
      <w:r w:rsidRPr="00771E82">
        <w:rPr>
          <w:szCs w:val="28"/>
        </w:rPr>
        <w:t>Про державну підтримку сільського господарства України: Закон України від 24.06.2004 № 1877-IV із змінами та доповненнями</w:t>
      </w:r>
    </w:p>
    <w:p w14:paraId="26DCD969" w14:textId="77777777" w:rsidR="00DA6AF1" w:rsidRPr="00771E82" w:rsidRDefault="00DA6AF1" w:rsidP="00DA6AF1">
      <w:pPr>
        <w:numPr>
          <w:ilvl w:val="0"/>
          <w:numId w:val="1"/>
        </w:numPr>
        <w:tabs>
          <w:tab w:val="left" w:pos="868"/>
          <w:tab w:val="left" w:pos="994"/>
        </w:tabs>
        <w:ind w:left="851" w:hanging="491"/>
        <w:jc w:val="both"/>
        <w:rPr>
          <w:szCs w:val="28"/>
        </w:rPr>
      </w:pPr>
      <w:r w:rsidRPr="00771E82">
        <w:rPr>
          <w:szCs w:val="28"/>
        </w:rPr>
        <w:t>Про заходи щодо підтримки цін і доходів сільськогосподарських товаровиробників: Указ Президента України від 11.06.1998 р. № 614/98 із змінами та доповненнями</w:t>
      </w:r>
    </w:p>
    <w:p w14:paraId="018D696A" w14:textId="77777777" w:rsidR="00DA6AF1" w:rsidRPr="00771E82" w:rsidRDefault="00DA6AF1" w:rsidP="00DA6AF1">
      <w:pPr>
        <w:numPr>
          <w:ilvl w:val="0"/>
          <w:numId w:val="1"/>
        </w:numPr>
        <w:tabs>
          <w:tab w:val="left" w:pos="868"/>
          <w:tab w:val="left" w:pos="994"/>
        </w:tabs>
        <w:ind w:left="851" w:hanging="491"/>
        <w:jc w:val="both"/>
        <w:rPr>
          <w:szCs w:val="28"/>
        </w:rPr>
      </w:pPr>
      <w:r w:rsidRPr="00771E82">
        <w:rPr>
          <w:szCs w:val="28"/>
        </w:rPr>
        <w:t>Положення про індикативні ціни на товари при здійсненні суб’єктами зовнішньоекономічної діяльності Украї</w:t>
      </w:r>
      <w:r>
        <w:rPr>
          <w:szCs w:val="28"/>
        </w:rPr>
        <w:t>ни експортно-імпортних операцій</w:t>
      </w:r>
      <w:r w:rsidRPr="00771E82">
        <w:rPr>
          <w:szCs w:val="28"/>
        </w:rPr>
        <w:t>: Указ Президента України від 25.08.1994 р. № 475/94 із змінами та доповненнями</w:t>
      </w:r>
    </w:p>
    <w:p w14:paraId="2911B9F0" w14:textId="77777777" w:rsidR="00DA6AF1" w:rsidRPr="00771E82" w:rsidRDefault="00DA6AF1" w:rsidP="00DA6AF1">
      <w:pPr>
        <w:numPr>
          <w:ilvl w:val="0"/>
          <w:numId w:val="1"/>
        </w:numPr>
        <w:tabs>
          <w:tab w:val="left" w:pos="868"/>
          <w:tab w:val="left" w:pos="994"/>
        </w:tabs>
        <w:ind w:left="851" w:hanging="491"/>
        <w:jc w:val="both"/>
        <w:rPr>
          <w:szCs w:val="28"/>
        </w:rPr>
      </w:pPr>
      <w:r w:rsidRPr="00771E82">
        <w:rPr>
          <w:szCs w:val="28"/>
        </w:rPr>
        <w:t xml:space="preserve">Положення про державне регулювання цін (тарифів) на продукцію виробничо-технічного призначення, товари народного </w:t>
      </w:r>
      <w:proofErr w:type="gramStart"/>
      <w:r w:rsidRPr="00771E82">
        <w:rPr>
          <w:szCs w:val="28"/>
        </w:rPr>
        <w:t>споживання,  роботи</w:t>
      </w:r>
      <w:proofErr w:type="gramEnd"/>
      <w:r w:rsidRPr="00771E82">
        <w:rPr>
          <w:szCs w:val="28"/>
        </w:rPr>
        <w:t xml:space="preserve"> і послуги монопольних утворень: Постанова Кабінету Міністрів України від 22.02.1995 р. № 135 із змінами та доповненнями</w:t>
      </w:r>
    </w:p>
    <w:p w14:paraId="2816E908" w14:textId="77777777" w:rsidR="00DA6AF1" w:rsidRPr="00771E82" w:rsidRDefault="00DA6AF1" w:rsidP="00DA6AF1">
      <w:pPr>
        <w:numPr>
          <w:ilvl w:val="0"/>
          <w:numId w:val="1"/>
        </w:numPr>
        <w:tabs>
          <w:tab w:val="left" w:pos="868"/>
          <w:tab w:val="left" w:pos="994"/>
        </w:tabs>
        <w:ind w:left="851" w:hanging="491"/>
        <w:jc w:val="both"/>
        <w:rPr>
          <w:szCs w:val="28"/>
        </w:rPr>
      </w:pPr>
      <w:r w:rsidRPr="00771E82">
        <w:rPr>
          <w:szCs w:val="28"/>
        </w:rPr>
        <w:t xml:space="preserve">Положення про Державну інспекцію України з контролю за </w:t>
      </w:r>
      <w:proofErr w:type="gramStart"/>
      <w:r w:rsidRPr="00771E82">
        <w:rPr>
          <w:szCs w:val="28"/>
        </w:rPr>
        <w:t>цінами:  Указ</w:t>
      </w:r>
      <w:proofErr w:type="gramEnd"/>
      <w:r w:rsidRPr="00771E82">
        <w:rPr>
          <w:szCs w:val="28"/>
        </w:rPr>
        <w:t xml:space="preserve"> Президента України від 30.03.2012 р. № 236/2012</w:t>
      </w:r>
    </w:p>
    <w:p w14:paraId="11F6A9C5" w14:textId="77777777" w:rsidR="00DA6AF1" w:rsidRPr="00771E82" w:rsidRDefault="00DA6AF1" w:rsidP="00DA6AF1">
      <w:pPr>
        <w:numPr>
          <w:ilvl w:val="0"/>
          <w:numId w:val="1"/>
        </w:numPr>
        <w:tabs>
          <w:tab w:val="left" w:pos="868"/>
          <w:tab w:val="left" w:pos="994"/>
        </w:tabs>
        <w:ind w:left="851" w:hanging="491"/>
        <w:jc w:val="both"/>
        <w:rPr>
          <w:szCs w:val="28"/>
        </w:rPr>
      </w:pPr>
      <w:r w:rsidRPr="00771E82">
        <w:rPr>
          <w:szCs w:val="28"/>
        </w:rPr>
        <w:t>Про встановлення повноважень органів виконавчої влади та виконавчих органів міських рад щодо регулювання цін (тарифів): Постанова Кабінету Міністрів України від 25.12.1996 р. № 1548 із змінами та доповненнями</w:t>
      </w:r>
    </w:p>
    <w:p w14:paraId="3EDB9BD5" w14:textId="77777777" w:rsidR="00DA6AF1" w:rsidRPr="00771E82" w:rsidRDefault="00DA6AF1" w:rsidP="00DA6AF1">
      <w:pPr>
        <w:numPr>
          <w:ilvl w:val="0"/>
          <w:numId w:val="1"/>
        </w:numPr>
        <w:tabs>
          <w:tab w:val="left" w:pos="868"/>
          <w:tab w:val="left" w:pos="994"/>
        </w:tabs>
        <w:ind w:left="851" w:hanging="491"/>
        <w:jc w:val="both"/>
        <w:rPr>
          <w:szCs w:val="28"/>
        </w:rPr>
      </w:pPr>
      <w:r w:rsidRPr="00771E82">
        <w:rPr>
          <w:szCs w:val="28"/>
        </w:rPr>
        <w:t xml:space="preserve">Про справляння плати за виконання митних формальностей митними органами поза місцем розташування митних органів або поза робочим часом, установленим для митних органів: Постанова Кабінету </w:t>
      </w:r>
      <w:proofErr w:type="gramStart"/>
      <w:r w:rsidRPr="00771E82">
        <w:rPr>
          <w:szCs w:val="28"/>
        </w:rPr>
        <w:t>Міністрів  України</w:t>
      </w:r>
      <w:proofErr w:type="gramEnd"/>
      <w:r w:rsidRPr="00771E82">
        <w:rPr>
          <w:szCs w:val="28"/>
        </w:rPr>
        <w:t xml:space="preserve"> від 18.01.2003 р. № 93.</w:t>
      </w:r>
    </w:p>
    <w:p w14:paraId="09F6117D" w14:textId="77777777" w:rsidR="00DA6AF1" w:rsidRPr="00771E82" w:rsidRDefault="00DA6AF1" w:rsidP="00DA6AF1">
      <w:pPr>
        <w:numPr>
          <w:ilvl w:val="0"/>
          <w:numId w:val="1"/>
        </w:numPr>
        <w:tabs>
          <w:tab w:val="left" w:pos="868"/>
          <w:tab w:val="left" w:pos="994"/>
        </w:tabs>
        <w:ind w:left="851" w:hanging="491"/>
        <w:jc w:val="both"/>
        <w:rPr>
          <w:szCs w:val="28"/>
        </w:rPr>
      </w:pPr>
      <w:r w:rsidRPr="00771E82">
        <w:rPr>
          <w:szCs w:val="28"/>
        </w:rPr>
        <w:t xml:space="preserve">Артус М.М. Формування механізму ціноутворення в умовах ринкової економіки: монографія. – Тернопіль: Економічна думка, 2007. – 524 с. </w:t>
      </w:r>
    </w:p>
    <w:p w14:paraId="40098EC6" w14:textId="77777777" w:rsidR="00DA6AF1" w:rsidRPr="00771E82" w:rsidRDefault="00DA6AF1" w:rsidP="00DA6AF1">
      <w:pPr>
        <w:numPr>
          <w:ilvl w:val="0"/>
          <w:numId w:val="1"/>
        </w:numPr>
        <w:tabs>
          <w:tab w:val="left" w:pos="-284"/>
          <w:tab w:val="left" w:pos="426"/>
          <w:tab w:val="left" w:pos="868"/>
          <w:tab w:val="left" w:pos="994"/>
        </w:tabs>
        <w:ind w:left="851" w:hanging="491"/>
        <w:jc w:val="both"/>
        <w:rPr>
          <w:szCs w:val="28"/>
        </w:rPr>
      </w:pPr>
      <w:r w:rsidRPr="00771E82">
        <w:rPr>
          <w:szCs w:val="28"/>
        </w:rPr>
        <w:lastRenderedPageBreak/>
        <w:t xml:space="preserve">Березін О. В. Управління ціноутворенням: </w:t>
      </w:r>
      <w:proofErr w:type="gramStart"/>
      <w:r w:rsidRPr="00771E82">
        <w:rPr>
          <w:szCs w:val="28"/>
        </w:rPr>
        <w:t>навч.посіб</w:t>
      </w:r>
      <w:proofErr w:type="gramEnd"/>
      <w:r w:rsidRPr="00771E82">
        <w:rPr>
          <w:szCs w:val="28"/>
        </w:rPr>
        <w:t>./ О. В. Березін, Ю. В. Карпенко. – Суми: Університетська книга, 2012. – 175 с.</w:t>
      </w:r>
    </w:p>
    <w:p w14:paraId="49B71BC5" w14:textId="77777777" w:rsidR="00DA6AF1" w:rsidRPr="00771E82" w:rsidRDefault="00DA6AF1" w:rsidP="00DA6AF1">
      <w:pPr>
        <w:pStyle w:val="a5"/>
        <w:numPr>
          <w:ilvl w:val="0"/>
          <w:numId w:val="1"/>
        </w:numPr>
        <w:tabs>
          <w:tab w:val="left" w:pos="868"/>
          <w:tab w:val="left" w:pos="994"/>
        </w:tabs>
        <w:autoSpaceDE w:val="0"/>
        <w:autoSpaceDN w:val="0"/>
        <w:adjustRightInd w:val="0"/>
        <w:ind w:left="851" w:hanging="491"/>
        <w:jc w:val="both"/>
        <w:rPr>
          <w:rFonts w:eastAsia="Calibri"/>
          <w:sz w:val="28"/>
          <w:szCs w:val="28"/>
          <w:lang w:val="uk-UA" w:eastAsia="en-US"/>
        </w:rPr>
      </w:pPr>
      <w:r w:rsidRPr="00771E82">
        <w:rPr>
          <w:rFonts w:eastAsia="Calibri"/>
          <w:sz w:val="28"/>
          <w:szCs w:val="28"/>
          <w:lang w:val="uk-UA" w:eastAsia="en-US"/>
        </w:rPr>
        <w:t>Верхоглядова Н. І. Основи ціноутворення: навч. посіб. / Н.І. Верхо</w:t>
      </w:r>
      <w:r w:rsidRPr="00771E82">
        <w:rPr>
          <w:rFonts w:eastAsia="Calibri"/>
          <w:sz w:val="28"/>
          <w:szCs w:val="28"/>
          <w:lang w:val="uk-UA" w:eastAsia="en-US"/>
        </w:rPr>
        <w:softHyphen/>
        <w:t>глядова, С.Б. Ільіна, Н.А. Іванникова та ін. – К</w:t>
      </w:r>
      <w:r>
        <w:rPr>
          <w:rFonts w:eastAsia="Calibri"/>
          <w:sz w:val="28"/>
          <w:szCs w:val="28"/>
          <w:lang w:val="uk-UA" w:eastAsia="en-US"/>
        </w:rPr>
        <w:t>иїв</w:t>
      </w:r>
      <w:r w:rsidRPr="00771E82">
        <w:rPr>
          <w:rFonts w:eastAsia="Calibri"/>
          <w:sz w:val="28"/>
          <w:szCs w:val="28"/>
          <w:lang w:val="uk-UA" w:eastAsia="en-US"/>
        </w:rPr>
        <w:t>: Кондор, 2007. – 252 с.</w:t>
      </w:r>
    </w:p>
    <w:p w14:paraId="10B1263E" w14:textId="77777777" w:rsidR="00DA6AF1" w:rsidRPr="00771E82" w:rsidRDefault="00DA6AF1" w:rsidP="00DA6AF1">
      <w:pPr>
        <w:numPr>
          <w:ilvl w:val="0"/>
          <w:numId w:val="1"/>
        </w:numPr>
        <w:tabs>
          <w:tab w:val="left" w:pos="-284"/>
          <w:tab w:val="left" w:pos="426"/>
          <w:tab w:val="left" w:pos="868"/>
          <w:tab w:val="left" w:pos="994"/>
        </w:tabs>
        <w:ind w:left="851" w:hanging="491"/>
        <w:jc w:val="both"/>
        <w:rPr>
          <w:color w:val="000000"/>
          <w:szCs w:val="28"/>
        </w:rPr>
      </w:pPr>
      <w:r>
        <w:rPr>
          <w:color w:val="000000"/>
          <w:szCs w:val="28"/>
        </w:rPr>
        <w:t>Дайновська С. М. Ціноутворення</w:t>
      </w:r>
      <w:r w:rsidRPr="00771E82">
        <w:rPr>
          <w:color w:val="000000"/>
          <w:szCs w:val="28"/>
        </w:rPr>
        <w:t>: п</w:t>
      </w:r>
      <w:r>
        <w:rPr>
          <w:color w:val="000000"/>
          <w:szCs w:val="28"/>
        </w:rPr>
        <w:t>ідручник/</w:t>
      </w:r>
      <w:r>
        <w:rPr>
          <w:color w:val="000000"/>
          <w:szCs w:val="28"/>
          <w:lang w:val="uk-UA"/>
        </w:rPr>
        <w:t xml:space="preserve"> </w:t>
      </w:r>
      <w:r w:rsidRPr="00771E82">
        <w:rPr>
          <w:color w:val="000000"/>
          <w:szCs w:val="28"/>
        </w:rPr>
        <w:t xml:space="preserve">за заг. ред. </w:t>
      </w:r>
      <w:r w:rsidRPr="00771E82">
        <w:rPr>
          <w:color w:val="000000"/>
          <w:szCs w:val="28"/>
        </w:rPr>
        <w:br/>
        <w:t>С.М. Дайновської. – Київ: Київ. нац. торг. екон. ун-т, 2014. – 320 с.</w:t>
      </w:r>
    </w:p>
    <w:p w14:paraId="7714CB8C" w14:textId="77777777" w:rsidR="00DA6AF1" w:rsidRPr="00771E82" w:rsidRDefault="00DA6AF1" w:rsidP="00DA6AF1">
      <w:pPr>
        <w:numPr>
          <w:ilvl w:val="0"/>
          <w:numId w:val="1"/>
        </w:numPr>
        <w:tabs>
          <w:tab w:val="left" w:pos="-284"/>
          <w:tab w:val="left" w:pos="426"/>
          <w:tab w:val="left" w:pos="868"/>
          <w:tab w:val="left" w:pos="994"/>
        </w:tabs>
        <w:ind w:left="851" w:hanging="491"/>
        <w:jc w:val="both"/>
        <w:rPr>
          <w:szCs w:val="28"/>
        </w:rPr>
      </w:pPr>
      <w:r w:rsidRPr="00771E82">
        <w:rPr>
          <w:szCs w:val="28"/>
        </w:rPr>
        <w:t>Колесни</w:t>
      </w:r>
      <w:r>
        <w:rPr>
          <w:szCs w:val="28"/>
        </w:rPr>
        <w:t>ков О. В. Ціноутворення</w:t>
      </w:r>
      <w:r w:rsidRPr="00771E82">
        <w:rPr>
          <w:szCs w:val="28"/>
        </w:rPr>
        <w:t>: навч. посіб. – вид. 3-е виправлене і доповнене. – К</w:t>
      </w:r>
      <w:r>
        <w:rPr>
          <w:szCs w:val="28"/>
        </w:rPr>
        <w:t>иїв</w:t>
      </w:r>
      <w:r w:rsidRPr="00771E82">
        <w:rPr>
          <w:szCs w:val="28"/>
        </w:rPr>
        <w:t>: Центр учбової літератури, 2012. – 144 с.</w:t>
      </w:r>
    </w:p>
    <w:p w14:paraId="73D1AE72" w14:textId="77777777" w:rsidR="00DA6AF1" w:rsidRPr="00771E82" w:rsidRDefault="00DA6AF1" w:rsidP="00DA6AF1">
      <w:pPr>
        <w:numPr>
          <w:ilvl w:val="0"/>
          <w:numId w:val="1"/>
        </w:numPr>
        <w:tabs>
          <w:tab w:val="left" w:pos="-284"/>
          <w:tab w:val="left" w:pos="426"/>
          <w:tab w:val="left" w:pos="868"/>
          <w:tab w:val="left" w:pos="994"/>
        </w:tabs>
        <w:ind w:left="851" w:hanging="491"/>
        <w:jc w:val="both"/>
        <w:rPr>
          <w:color w:val="000000"/>
          <w:szCs w:val="28"/>
        </w:rPr>
      </w:pPr>
      <w:r w:rsidRPr="00771E82">
        <w:rPr>
          <w:color w:val="000000"/>
          <w:szCs w:val="28"/>
        </w:rPr>
        <w:t>Мазур О. Є. Ринкове ціноутворення: навч. посіб. – Київ: Центр учбової літератури, 2012. – 480 с.</w:t>
      </w:r>
    </w:p>
    <w:p w14:paraId="4E1E3D88" w14:textId="77777777" w:rsidR="00DA6AF1" w:rsidRPr="00771E82" w:rsidRDefault="00DA6AF1" w:rsidP="00DA6AF1">
      <w:pPr>
        <w:numPr>
          <w:ilvl w:val="0"/>
          <w:numId w:val="1"/>
        </w:numPr>
        <w:tabs>
          <w:tab w:val="left" w:pos="-284"/>
          <w:tab w:val="left" w:pos="426"/>
          <w:tab w:val="left" w:pos="868"/>
          <w:tab w:val="left" w:pos="994"/>
        </w:tabs>
        <w:ind w:left="851" w:hanging="491"/>
        <w:jc w:val="both"/>
        <w:rPr>
          <w:color w:val="000000"/>
          <w:szCs w:val="28"/>
        </w:rPr>
      </w:pPr>
      <w:r w:rsidRPr="00771E82">
        <w:rPr>
          <w:color w:val="000000"/>
          <w:szCs w:val="28"/>
        </w:rPr>
        <w:t xml:space="preserve">Малініна Н.М. </w:t>
      </w:r>
      <w:r>
        <w:rPr>
          <w:color w:val="000000"/>
          <w:szCs w:val="28"/>
        </w:rPr>
        <w:t>Ціни і ціноутворення: практикум</w:t>
      </w:r>
      <w:r w:rsidRPr="00771E82">
        <w:rPr>
          <w:color w:val="000000"/>
          <w:szCs w:val="28"/>
        </w:rPr>
        <w:t xml:space="preserve">/ Н.М. Малініна, </w:t>
      </w:r>
      <w:r w:rsidRPr="00771E82">
        <w:rPr>
          <w:color w:val="000000"/>
          <w:szCs w:val="28"/>
        </w:rPr>
        <w:br/>
        <w:t>І.В. Причепа, В.В. Кавецький. – Вінниця: ВНТУ, 2015. – 63 с.</w:t>
      </w:r>
    </w:p>
    <w:p w14:paraId="792B5675" w14:textId="77777777" w:rsidR="00DA6AF1" w:rsidRPr="00771E82" w:rsidRDefault="00DA6AF1" w:rsidP="00DA6AF1">
      <w:pPr>
        <w:numPr>
          <w:ilvl w:val="0"/>
          <w:numId w:val="1"/>
        </w:numPr>
        <w:tabs>
          <w:tab w:val="left" w:pos="868"/>
          <w:tab w:val="left" w:pos="994"/>
        </w:tabs>
        <w:ind w:left="851" w:hanging="491"/>
        <w:jc w:val="both"/>
        <w:rPr>
          <w:szCs w:val="28"/>
        </w:rPr>
      </w:pPr>
      <w:r>
        <w:rPr>
          <w:szCs w:val="28"/>
        </w:rPr>
        <w:t xml:space="preserve">Маркетингова цінова політика: навч. </w:t>
      </w:r>
      <w:proofErr w:type="gramStart"/>
      <w:r>
        <w:rPr>
          <w:szCs w:val="28"/>
        </w:rPr>
        <w:t>посіб.</w:t>
      </w:r>
      <w:r w:rsidRPr="00771E82">
        <w:rPr>
          <w:szCs w:val="28"/>
        </w:rPr>
        <w:t>/</w:t>
      </w:r>
      <w:proofErr w:type="gramEnd"/>
      <w:r w:rsidRPr="00771E82">
        <w:rPr>
          <w:szCs w:val="28"/>
        </w:rPr>
        <w:t xml:space="preserve"> М.А. Окландер, </w:t>
      </w:r>
      <w:r w:rsidRPr="00771E82">
        <w:rPr>
          <w:szCs w:val="28"/>
        </w:rPr>
        <w:br/>
        <w:t xml:space="preserve">О.П. Чукурна. </w:t>
      </w:r>
      <w:r w:rsidRPr="00771E82">
        <w:rPr>
          <w:szCs w:val="28"/>
        </w:rPr>
        <w:softHyphen/>
        <w:t xml:space="preserve"> – Київ: Центр учбової л</w:t>
      </w:r>
      <w:r w:rsidRPr="00771E82">
        <w:rPr>
          <w:szCs w:val="28"/>
        </w:rPr>
        <w:softHyphen/>
        <w:t xml:space="preserve">ітератури, 2012. </w:t>
      </w:r>
      <w:r w:rsidRPr="00771E82">
        <w:rPr>
          <w:szCs w:val="28"/>
        </w:rPr>
        <w:softHyphen/>
        <w:t xml:space="preserve"> – 238 с.</w:t>
      </w:r>
    </w:p>
    <w:p w14:paraId="0EA0AE5C" w14:textId="77777777" w:rsidR="00DA6AF1" w:rsidRPr="00767FC5" w:rsidRDefault="00DA6AF1" w:rsidP="00DA6AF1">
      <w:pPr>
        <w:numPr>
          <w:ilvl w:val="0"/>
          <w:numId w:val="1"/>
        </w:numPr>
        <w:tabs>
          <w:tab w:val="left" w:pos="868"/>
          <w:tab w:val="left" w:pos="994"/>
        </w:tabs>
        <w:autoSpaceDE w:val="0"/>
        <w:autoSpaceDN w:val="0"/>
        <w:adjustRightInd w:val="0"/>
        <w:ind w:left="851" w:hanging="491"/>
        <w:jc w:val="both"/>
        <w:rPr>
          <w:szCs w:val="28"/>
        </w:rPr>
      </w:pPr>
      <w:r w:rsidRPr="00771E82">
        <w:rPr>
          <w:szCs w:val="28"/>
        </w:rPr>
        <w:t>Литвиненко Я.В.</w:t>
      </w:r>
      <w:r>
        <w:rPr>
          <w:szCs w:val="28"/>
        </w:rPr>
        <w:t xml:space="preserve"> Сучасна політика ціноутворення</w:t>
      </w:r>
      <w:r w:rsidRPr="00771E82">
        <w:rPr>
          <w:szCs w:val="28"/>
        </w:rPr>
        <w:t>: навч. посіб. – Київ: Вид. центр МАУП, 2010. – 212 с</w:t>
      </w:r>
      <w:r w:rsidRPr="00767FC5">
        <w:rPr>
          <w:szCs w:val="28"/>
        </w:rPr>
        <w:t>.</w:t>
      </w:r>
    </w:p>
    <w:p w14:paraId="454DA99B" w14:textId="77777777" w:rsidR="00DA6AF1" w:rsidRPr="00767FC5" w:rsidRDefault="00DA6AF1" w:rsidP="00DA6AF1">
      <w:pPr>
        <w:numPr>
          <w:ilvl w:val="0"/>
          <w:numId w:val="1"/>
        </w:numPr>
        <w:tabs>
          <w:tab w:val="left" w:pos="868"/>
          <w:tab w:val="left" w:pos="994"/>
        </w:tabs>
        <w:autoSpaceDE w:val="0"/>
        <w:autoSpaceDN w:val="0"/>
        <w:adjustRightInd w:val="0"/>
        <w:ind w:left="851" w:hanging="491"/>
        <w:jc w:val="both"/>
        <w:rPr>
          <w:szCs w:val="28"/>
        </w:rPr>
      </w:pPr>
      <w:r w:rsidRPr="00767FC5">
        <w:rPr>
          <w:szCs w:val="28"/>
        </w:rPr>
        <w:t>Пінішко В. С. Ціни і ціноутворення</w:t>
      </w:r>
      <w:r>
        <w:rPr>
          <w:szCs w:val="28"/>
        </w:rPr>
        <w:t xml:space="preserve">: навч. </w:t>
      </w:r>
      <w:proofErr w:type="gramStart"/>
      <w:r>
        <w:rPr>
          <w:szCs w:val="28"/>
        </w:rPr>
        <w:t>посіб.</w:t>
      </w:r>
      <w:r w:rsidRPr="00767FC5">
        <w:rPr>
          <w:szCs w:val="28"/>
        </w:rPr>
        <w:t>/</w:t>
      </w:r>
      <w:proofErr w:type="gramEnd"/>
      <w:r w:rsidRPr="00767FC5">
        <w:rPr>
          <w:szCs w:val="28"/>
        </w:rPr>
        <w:t xml:space="preserve"> В.С.</w:t>
      </w:r>
      <w:r>
        <w:rPr>
          <w:szCs w:val="28"/>
        </w:rPr>
        <w:t xml:space="preserve"> </w:t>
      </w:r>
      <w:r w:rsidRPr="00767FC5">
        <w:rPr>
          <w:szCs w:val="28"/>
        </w:rPr>
        <w:t>Пінішко,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767FC5">
        <w:rPr>
          <w:szCs w:val="28"/>
        </w:rPr>
        <w:t>О.С.</w:t>
      </w:r>
      <w:r>
        <w:rPr>
          <w:szCs w:val="28"/>
        </w:rPr>
        <w:t xml:space="preserve"> </w:t>
      </w:r>
      <w:r w:rsidRPr="00767FC5">
        <w:rPr>
          <w:szCs w:val="28"/>
        </w:rPr>
        <w:t>Рудницька, О.І.</w:t>
      </w:r>
      <w:r>
        <w:rPr>
          <w:szCs w:val="28"/>
        </w:rPr>
        <w:t xml:space="preserve"> </w:t>
      </w:r>
      <w:r w:rsidRPr="00767FC5">
        <w:rPr>
          <w:szCs w:val="28"/>
        </w:rPr>
        <w:t>Юсипович – Л</w:t>
      </w:r>
      <w:r>
        <w:rPr>
          <w:szCs w:val="28"/>
        </w:rPr>
        <w:t>ьвів</w:t>
      </w:r>
      <w:r w:rsidRPr="00767FC5">
        <w:rPr>
          <w:szCs w:val="28"/>
        </w:rPr>
        <w:t>: Вид-во Львів. комерц. акад., 2013. – 191 с.</w:t>
      </w:r>
    </w:p>
    <w:p w14:paraId="4F708343" w14:textId="77777777" w:rsidR="00DA6AF1" w:rsidRPr="00767FC5" w:rsidRDefault="00DA6AF1" w:rsidP="00DA6AF1">
      <w:pPr>
        <w:numPr>
          <w:ilvl w:val="0"/>
          <w:numId w:val="1"/>
        </w:numPr>
        <w:tabs>
          <w:tab w:val="left" w:pos="868"/>
          <w:tab w:val="left" w:pos="994"/>
        </w:tabs>
        <w:ind w:left="851" w:hanging="491"/>
        <w:jc w:val="both"/>
        <w:rPr>
          <w:szCs w:val="28"/>
        </w:rPr>
      </w:pPr>
      <w:proofErr w:type="gramStart"/>
      <w:r>
        <w:rPr>
          <w:szCs w:val="28"/>
        </w:rPr>
        <w:t>Ціноутворення</w:t>
      </w:r>
      <w:r w:rsidRPr="00767FC5">
        <w:rPr>
          <w:szCs w:val="28"/>
        </w:rPr>
        <w:t xml:space="preserve">: </w:t>
      </w:r>
      <w:r>
        <w:rPr>
          <w:szCs w:val="28"/>
        </w:rPr>
        <w:t xml:space="preserve"> </w:t>
      </w:r>
      <w:r w:rsidRPr="00767FC5">
        <w:rPr>
          <w:szCs w:val="28"/>
        </w:rPr>
        <w:t>навч</w:t>
      </w:r>
      <w:proofErr w:type="gramEnd"/>
      <w:r w:rsidRPr="00767FC5">
        <w:rPr>
          <w:szCs w:val="28"/>
        </w:rPr>
        <w:t>.</w:t>
      </w:r>
      <w:r w:rsidRPr="00767FC5">
        <w:rPr>
          <w:szCs w:val="28"/>
        </w:rPr>
        <w:softHyphen/>
      </w:r>
      <w:r>
        <w:rPr>
          <w:szCs w:val="28"/>
        </w:rPr>
        <w:t>-</w:t>
      </w:r>
      <w:r w:rsidRPr="00767FC5">
        <w:rPr>
          <w:szCs w:val="28"/>
        </w:rPr>
        <w:t>м</w:t>
      </w:r>
      <w:r>
        <w:rPr>
          <w:szCs w:val="28"/>
        </w:rPr>
        <w:t xml:space="preserve">етод. посіб. у термінах і табл./ </w:t>
      </w:r>
      <w:r w:rsidRPr="00767FC5">
        <w:rPr>
          <w:szCs w:val="28"/>
        </w:rPr>
        <w:t>Л.С.</w:t>
      </w:r>
      <w:r>
        <w:rPr>
          <w:szCs w:val="28"/>
        </w:rPr>
        <w:t xml:space="preserve"> </w:t>
      </w:r>
      <w:r w:rsidRPr="00767FC5">
        <w:rPr>
          <w:szCs w:val="28"/>
        </w:rPr>
        <w:t xml:space="preserve">Білик, </w:t>
      </w:r>
      <w:r>
        <w:rPr>
          <w:szCs w:val="28"/>
        </w:rPr>
        <w:br/>
      </w:r>
      <w:r w:rsidRPr="00767FC5">
        <w:rPr>
          <w:szCs w:val="28"/>
        </w:rPr>
        <w:t>Л.Д.</w:t>
      </w:r>
      <w:r>
        <w:rPr>
          <w:szCs w:val="28"/>
        </w:rPr>
        <w:t xml:space="preserve"> </w:t>
      </w:r>
      <w:r w:rsidRPr="00767FC5">
        <w:rPr>
          <w:szCs w:val="28"/>
        </w:rPr>
        <w:t>Водянка, В.І.</w:t>
      </w:r>
      <w:r>
        <w:rPr>
          <w:szCs w:val="28"/>
        </w:rPr>
        <w:t xml:space="preserve"> </w:t>
      </w:r>
      <w:r w:rsidRPr="00767FC5">
        <w:rPr>
          <w:szCs w:val="28"/>
        </w:rPr>
        <w:t>Кифяк, Н.В. Філіпчук</w:t>
      </w:r>
      <w:r>
        <w:rPr>
          <w:szCs w:val="28"/>
        </w:rPr>
        <w:t>. –</w:t>
      </w:r>
      <w:r w:rsidRPr="00767FC5">
        <w:rPr>
          <w:szCs w:val="28"/>
        </w:rPr>
        <w:t xml:space="preserve"> </w:t>
      </w:r>
      <w:r>
        <w:rPr>
          <w:szCs w:val="28"/>
        </w:rPr>
        <w:softHyphen/>
        <w:t xml:space="preserve"> Чернівці</w:t>
      </w:r>
      <w:r w:rsidRPr="00767FC5">
        <w:rPr>
          <w:szCs w:val="28"/>
        </w:rPr>
        <w:t xml:space="preserve">: ЧНУ, 2011. </w:t>
      </w:r>
      <w:r w:rsidRPr="00767FC5">
        <w:rPr>
          <w:szCs w:val="28"/>
        </w:rPr>
        <w:softHyphen/>
        <w:t xml:space="preserve"> </w:t>
      </w:r>
      <w:r>
        <w:rPr>
          <w:szCs w:val="28"/>
        </w:rPr>
        <w:t xml:space="preserve">– </w:t>
      </w:r>
      <w:r w:rsidRPr="00767FC5">
        <w:rPr>
          <w:szCs w:val="28"/>
        </w:rPr>
        <w:t>167 с.</w:t>
      </w:r>
    </w:p>
    <w:p w14:paraId="2A688705" w14:textId="77777777" w:rsidR="00DA6AF1" w:rsidRPr="00767FC5" w:rsidRDefault="00DA6AF1" w:rsidP="00DA6AF1">
      <w:pPr>
        <w:numPr>
          <w:ilvl w:val="0"/>
          <w:numId w:val="1"/>
        </w:numPr>
        <w:tabs>
          <w:tab w:val="left" w:pos="868"/>
          <w:tab w:val="left" w:pos="994"/>
        </w:tabs>
        <w:ind w:left="851" w:hanging="491"/>
        <w:jc w:val="both"/>
        <w:rPr>
          <w:szCs w:val="28"/>
        </w:rPr>
      </w:pPr>
      <w:r w:rsidRPr="00767FC5">
        <w:rPr>
          <w:szCs w:val="28"/>
        </w:rPr>
        <w:t>Шульга О. А. Ціноутворення: курс лекцій: навч. посіб. – К</w:t>
      </w:r>
      <w:r>
        <w:rPr>
          <w:szCs w:val="28"/>
        </w:rPr>
        <w:t>иїв</w:t>
      </w:r>
      <w:r w:rsidRPr="00767FC5">
        <w:rPr>
          <w:szCs w:val="28"/>
        </w:rPr>
        <w:t xml:space="preserve">: НПУ </w:t>
      </w:r>
      <w:r>
        <w:rPr>
          <w:szCs w:val="28"/>
        </w:rPr>
        <w:br/>
      </w:r>
      <w:r w:rsidRPr="00767FC5">
        <w:rPr>
          <w:szCs w:val="28"/>
        </w:rPr>
        <w:t>ім. М. П. Драгоманова, 2015. – 110 с.</w:t>
      </w:r>
    </w:p>
    <w:p w14:paraId="071090F4" w14:textId="77777777" w:rsidR="00DA6AF1" w:rsidRPr="00767FC5" w:rsidRDefault="00DA6AF1" w:rsidP="00DA6AF1">
      <w:pPr>
        <w:numPr>
          <w:ilvl w:val="0"/>
          <w:numId w:val="1"/>
        </w:numPr>
        <w:tabs>
          <w:tab w:val="left" w:pos="868"/>
          <w:tab w:val="left" w:pos="994"/>
        </w:tabs>
        <w:ind w:left="851" w:hanging="491"/>
        <w:jc w:val="both"/>
        <w:rPr>
          <w:szCs w:val="28"/>
        </w:rPr>
      </w:pPr>
      <w:r w:rsidRPr="00767FC5">
        <w:rPr>
          <w:szCs w:val="28"/>
        </w:rPr>
        <w:t xml:space="preserve">Шпичак О.М., Стасіневич С. А., Боднар О.В. Ціна і ціноутворення на агропродовольчу продукцію: </w:t>
      </w:r>
      <w:r>
        <w:rPr>
          <w:szCs w:val="28"/>
        </w:rPr>
        <w:t>н</w:t>
      </w:r>
      <w:r w:rsidRPr="00767FC5">
        <w:rPr>
          <w:szCs w:val="28"/>
        </w:rPr>
        <w:t>авч</w:t>
      </w:r>
      <w:r>
        <w:rPr>
          <w:szCs w:val="28"/>
        </w:rPr>
        <w:t>.</w:t>
      </w:r>
      <w:r w:rsidRPr="00767FC5">
        <w:rPr>
          <w:szCs w:val="28"/>
        </w:rPr>
        <w:t xml:space="preserve"> посіб</w:t>
      </w:r>
      <w:r>
        <w:rPr>
          <w:szCs w:val="28"/>
        </w:rPr>
        <w:t>.</w:t>
      </w:r>
      <w:r w:rsidRPr="00767FC5">
        <w:rPr>
          <w:szCs w:val="28"/>
        </w:rPr>
        <w:t xml:space="preserve"> – К</w:t>
      </w:r>
      <w:r>
        <w:rPr>
          <w:szCs w:val="28"/>
        </w:rPr>
        <w:t>иїв</w:t>
      </w:r>
      <w:r w:rsidRPr="00767FC5">
        <w:rPr>
          <w:szCs w:val="28"/>
        </w:rPr>
        <w:t>: ННЦ ІАЕ. – 2009, – 238 с.</w:t>
      </w:r>
    </w:p>
    <w:p w14:paraId="219594B8" w14:textId="77777777" w:rsidR="00DA6AF1" w:rsidRDefault="00DA6AF1" w:rsidP="00DA6AF1">
      <w:pPr>
        <w:numPr>
          <w:ilvl w:val="0"/>
          <w:numId w:val="1"/>
        </w:numPr>
        <w:tabs>
          <w:tab w:val="left" w:pos="868"/>
          <w:tab w:val="left" w:pos="994"/>
        </w:tabs>
        <w:ind w:left="851" w:hanging="491"/>
        <w:jc w:val="both"/>
        <w:rPr>
          <w:szCs w:val="28"/>
          <w:lang w:val="uk-UA"/>
        </w:rPr>
      </w:pPr>
      <w:r w:rsidRPr="00767FC5">
        <w:rPr>
          <w:szCs w:val="28"/>
        </w:rPr>
        <w:t>Шпичак О.М., Стасіневич С.А., Пархоменко Л.М. Методичні вказівки для вивчення дисципліни</w:t>
      </w:r>
      <w:r>
        <w:rPr>
          <w:szCs w:val="28"/>
        </w:rPr>
        <w:t xml:space="preserve"> </w:t>
      </w:r>
      <w:r>
        <w:rPr>
          <w:szCs w:val="28"/>
          <w:lang w:val="uk-UA"/>
        </w:rPr>
        <w:t>«</w:t>
      </w:r>
      <w:r w:rsidRPr="00767FC5">
        <w:rPr>
          <w:szCs w:val="28"/>
        </w:rPr>
        <w:t>Ціна і ціноутворення</w:t>
      </w:r>
      <w:r>
        <w:rPr>
          <w:szCs w:val="28"/>
          <w:lang w:val="uk-UA"/>
        </w:rPr>
        <w:t>»</w:t>
      </w:r>
      <w:r w:rsidRPr="00767FC5">
        <w:rPr>
          <w:szCs w:val="28"/>
        </w:rPr>
        <w:t>. – К</w:t>
      </w:r>
      <w:r>
        <w:rPr>
          <w:szCs w:val="28"/>
        </w:rPr>
        <w:t>иїв</w:t>
      </w:r>
      <w:r w:rsidRPr="00767FC5">
        <w:rPr>
          <w:szCs w:val="28"/>
        </w:rPr>
        <w:t>: ЗАТ</w:t>
      </w:r>
      <w:r>
        <w:rPr>
          <w:szCs w:val="28"/>
        </w:rPr>
        <w:t xml:space="preserve"> </w:t>
      </w:r>
      <w:r>
        <w:rPr>
          <w:szCs w:val="28"/>
          <w:lang w:val="uk-UA"/>
        </w:rPr>
        <w:t>«</w:t>
      </w:r>
      <w:r w:rsidRPr="00767FC5">
        <w:rPr>
          <w:szCs w:val="28"/>
        </w:rPr>
        <w:t>Нічлава</w:t>
      </w:r>
      <w:r>
        <w:rPr>
          <w:szCs w:val="28"/>
          <w:lang w:val="uk-UA"/>
        </w:rPr>
        <w:t>»</w:t>
      </w:r>
      <w:r w:rsidRPr="00767FC5">
        <w:rPr>
          <w:szCs w:val="28"/>
        </w:rPr>
        <w:t>. – 2011 – 56</w:t>
      </w:r>
      <w:r>
        <w:rPr>
          <w:szCs w:val="28"/>
        </w:rPr>
        <w:t xml:space="preserve"> </w:t>
      </w:r>
      <w:r w:rsidRPr="00767FC5">
        <w:rPr>
          <w:szCs w:val="28"/>
        </w:rPr>
        <w:t>с.</w:t>
      </w:r>
    </w:p>
    <w:p w14:paraId="0277138A" w14:textId="77777777" w:rsidR="00DA6AF1" w:rsidRDefault="00DA6AF1" w:rsidP="00DA6AF1">
      <w:pPr>
        <w:tabs>
          <w:tab w:val="left" w:pos="868"/>
          <w:tab w:val="left" w:pos="994"/>
        </w:tabs>
        <w:ind w:left="851" w:hanging="491"/>
        <w:jc w:val="both"/>
        <w:rPr>
          <w:szCs w:val="28"/>
          <w:lang w:val="uk-UA"/>
        </w:rPr>
      </w:pPr>
    </w:p>
    <w:p w14:paraId="2D354D8E" w14:textId="77777777" w:rsidR="00DA6AF1" w:rsidRPr="00771E82" w:rsidRDefault="00DA6AF1" w:rsidP="00DA6AF1">
      <w:pPr>
        <w:tabs>
          <w:tab w:val="left" w:pos="868"/>
          <w:tab w:val="left" w:pos="994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Додаткова </w:t>
      </w:r>
    </w:p>
    <w:p w14:paraId="70ED11CF" w14:textId="77777777" w:rsidR="00DA6AF1" w:rsidRPr="00767FC5" w:rsidRDefault="00DA6AF1" w:rsidP="00DA6AF1">
      <w:pPr>
        <w:numPr>
          <w:ilvl w:val="0"/>
          <w:numId w:val="2"/>
        </w:numPr>
        <w:tabs>
          <w:tab w:val="left" w:pos="868"/>
          <w:tab w:val="left" w:pos="994"/>
        </w:tabs>
        <w:ind w:left="851"/>
        <w:jc w:val="both"/>
        <w:rPr>
          <w:szCs w:val="28"/>
          <w:lang w:val="uk-UA"/>
        </w:rPr>
      </w:pPr>
      <w:r w:rsidRPr="00767FC5">
        <w:rPr>
          <w:szCs w:val="28"/>
          <w:lang w:val="uk-UA"/>
        </w:rPr>
        <w:t xml:space="preserve">Азарян О. М. Маркетинг: принципи та функції: </w:t>
      </w:r>
      <w:r>
        <w:rPr>
          <w:szCs w:val="28"/>
          <w:lang w:val="uk-UA"/>
        </w:rPr>
        <w:t>н</w:t>
      </w:r>
      <w:r w:rsidRPr="00767FC5">
        <w:rPr>
          <w:szCs w:val="28"/>
          <w:lang w:val="uk-UA"/>
        </w:rPr>
        <w:t>авч. посіб</w:t>
      </w:r>
      <w:r>
        <w:rPr>
          <w:szCs w:val="28"/>
          <w:lang w:val="uk-UA"/>
        </w:rPr>
        <w:t>.</w:t>
      </w:r>
      <w:r w:rsidRPr="00767FC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–</w:t>
      </w:r>
      <w:r w:rsidRPr="00767FC5">
        <w:rPr>
          <w:szCs w:val="28"/>
          <w:lang w:val="uk-UA"/>
        </w:rPr>
        <w:t xml:space="preserve"> 2-е вид., перероб. і доп. </w:t>
      </w:r>
      <w:r w:rsidRPr="00771E82">
        <w:rPr>
          <w:szCs w:val="28"/>
          <w:lang w:val="uk-UA"/>
        </w:rPr>
        <w:t>–</w:t>
      </w:r>
      <w:r w:rsidRPr="00767FC5">
        <w:rPr>
          <w:szCs w:val="28"/>
          <w:lang w:val="uk-UA"/>
        </w:rPr>
        <w:t xml:space="preserve"> К</w:t>
      </w:r>
      <w:r>
        <w:rPr>
          <w:szCs w:val="28"/>
          <w:lang w:val="uk-UA"/>
        </w:rPr>
        <w:t>иїв</w:t>
      </w:r>
      <w:r w:rsidRPr="00767FC5">
        <w:rPr>
          <w:szCs w:val="28"/>
          <w:lang w:val="uk-UA"/>
        </w:rPr>
        <w:t xml:space="preserve">: НМЦВО М-ва освіти і науки України; НВФ </w:t>
      </w:r>
      <w:r>
        <w:rPr>
          <w:szCs w:val="28"/>
          <w:lang w:val="uk-UA"/>
        </w:rPr>
        <w:t>«</w:t>
      </w:r>
      <w:r w:rsidRPr="00767FC5">
        <w:rPr>
          <w:szCs w:val="28"/>
          <w:lang w:val="uk-UA"/>
        </w:rPr>
        <w:t>Студцентр</w:t>
      </w:r>
      <w:r>
        <w:rPr>
          <w:szCs w:val="28"/>
          <w:lang w:val="uk-UA"/>
        </w:rPr>
        <w:t>»</w:t>
      </w:r>
      <w:r w:rsidRPr="00767FC5">
        <w:rPr>
          <w:szCs w:val="28"/>
          <w:lang w:val="uk-UA"/>
        </w:rPr>
        <w:t>, 2010. – 426</w:t>
      </w:r>
      <w:r>
        <w:rPr>
          <w:szCs w:val="28"/>
          <w:lang w:val="uk-UA"/>
        </w:rPr>
        <w:t xml:space="preserve"> </w:t>
      </w:r>
      <w:r w:rsidRPr="00767FC5">
        <w:rPr>
          <w:szCs w:val="28"/>
          <w:lang w:val="uk-UA"/>
        </w:rPr>
        <w:t>с.</w:t>
      </w:r>
    </w:p>
    <w:p w14:paraId="51D11F25" w14:textId="77777777" w:rsidR="00DA6AF1" w:rsidRDefault="00DA6AF1" w:rsidP="00DA6AF1">
      <w:pPr>
        <w:numPr>
          <w:ilvl w:val="0"/>
          <w:numId w:val="2"/>
        </w:numPr>
        <w:tabs>
          <w:tab w:val="left" w:pos="868"/>
          <w:tab w:val="left" w:pos="994"/>
        </w:tabs>
        <w:ind w:left="851"/>
        <w:jc w:val="both"/>
        <w:rPr>
          <w:szCs w:val="28"/>
          <w:lang w:val="uk-UA"/>
        </w:rPr>
      </w:pPr>
      <w:r w:rsidRPr="00000DC2">
        <w:rPr>
          <w:szCs w:val="28"/>
          <w:lang w:val="uk-UA"/>
        </w:rPr>
        <w:t>Божкова В.В., Рябченко І.М. Аналіз принципів ціноутворення на вітчизняних промислових підприємствах/ В.В. Божкова, І.М. Рябченко// Маркетинг і менеджмент інновацій . – 2013 . – № 1 . – С. 67–73.</w:t>
      </w:r>
      <w:r>
        <w:rPr>
          <w:szCs w:val="28"/>
          <w:lang w:val="uk-UA"/>
        </w:rPr>
        <w:t xml:space="preserve"> </w:t>
      </w:r>
    </w:p>
    <w:p w14:paraId="5EA4AC7A" w14:textId="77777777" w:rsidR="00DA6AF1" w:rsidRDefault="00DA6AF1" w:rsidP="00DA6AF1">
      <w:pPr>
        <w:numPr>
          <w:ilvl w:val="0"/>
          <w:numId w:val="2"/>
        </w:numPr>
        <w:tabs>
          <w:tab w:val="left" w:pos="868"/>
          <w:tab w:val="left" w:pos="994"/>
        </w:tabs>
        <w:ind w:left="851"/>
        <w:jc w:val="both"/>
        <w:rPr>
          <w:szCs w:val="28"/>
          <w:lang w:val="uk-UA" w:eastAsia="uk-UA"/>
        </w:rPr>
      </w:pPr>
      <w:r w:rsidRPr="00000DC2">
        <w:rPr>
          <w:szCs w:val="28"/>
          <w:lang w:val="uk-UA" w:eastAsia="uk-UA"/>
        </w:rPr>
        <w:t>Основи ціноутворення: навч. посіб./ Н.І. Верхоглядова, С.Б. Ільїна, Н.А. Іваннікова та ін. – Київ: Кондор, 2007. – 252 с.</w:t>
      </w:r>
    </w:p>
    <w:p w14:paraId="6E799C95" w14:textId="77777777" w:rsidR="00DA6AF1" w:rsidRDefault="00DA6AF1" w:rsidP="00DA6AF1">
      <w:pPr>
        <w:numPr>
          <w:ilvl w:val="0"/>
          <w:numId w:val="2"/>
        </w:numPr>
        <w:tabs>
          <w:tab w:val="left" w:pos="868"/>
          <w:tab w:val="left" w:pos="994"/>
        </w:tabs>
        <w:ind w:left="851"/>
        <w:jc w:val="both"/>
        <w:rPr>
          <w:szCs w:val="28"/>
          <w:lang w:val="uk-UA"/>
        </w:rPr>
      </w:pPr>
      <w:r w:rsidRPr="00767FC5">
        <w:rPr>
          <w:szCs w:val="28"/>
          <w:lang w:val="uk-UA"/>
        </w:rPr>
        <w:t>Покатаєва О.В. Державна регуляторна політика щодо механізму ціноутворення на товари // Держава та регіони. Серія: Економіка та підприємництво. – 2011. – № 3. – С. 142–150.</w:t>
      </w:r>
    </w:p>
    <w:p w14:paraId="4A78FF48" w14:textId="77777777" w:rsidR="00DA6AF1" w:rsidRPr="00767FC5" w:rsidRDefault="00DA6AF1" w:rsidP="00DA6AF1">
      <w:pPr>
        <w:numPr>
          <w:ilvl w:val="0"/>
          <w:numId w:val="2"/>
        </w:numPr>
        <w:tabs>
          <w:tab w:val="left" w:pos="868"/>
          <w:tab w:val="left" w:pos="994"/>
        </w:tabs>
        <w:ind w:left="851"/>
        <w:jc w:val="both"/>
        <w:rPr>
          <w:szCs w:val="28"/>
          <w:lang w:val="uk-UA"/>
        </w:rPr>
      </w:pPr>
      <w:r w:rsidRPr="00767FC5">
        <w:rPr>
          <w:szCs w:val="28"/>
          <w:lang w:val="uk-UA"/>
        </w:rPr>
        <w:lastRenderedPageBreak/>
        <w:t>Птащенко Л.О., Рудич О.А. Концептуальні засади ціноутвор</w:t>
      </w:r>
      <w:r>
        <w:rPr>
          <w:szCs w:val="28"/>
          <w:lang w:val="uk-UA"/>
        </w:rPr>
        <w:t>ення в економіці ринкового типу</w:t>
      </w:r>
      <w:r w:rsidRPr="00767FC5">
        <w:rPr>
          <w:szCs w:val="28"/>
          <w:lang w:val="uk-UA"/>
        </w:rPr>
        <w:t xml:space="preserve">// Економічний аналіз. </w:t>
      </w:r>
      <w:r>
        <w:rPr>
          <w:szCs w:val="28"/>
          <w:lang w:val="uk-UA"/>
        </w:rPr>
        <w:t>–</w:t>
      </w:r>
      <w:r w:rsidRPr="00767FC5">
        <w:rPr>
          <w:szCs w:val="28"/>
          <w:lang w:val="uk-UA"/>
        </w:rPr>
        <w:t xml:space="preserve">  2014 . </w:t>
      </w:r>
      <w:r>
        <w:rPr>
          <w:szCs w:val="28"/>
          <w:lang w:val="uk-UA"/>
        </w:rPr>
        <w:t>–</w:t>
      </w:r>
      <w:r w:rsidRPr="00767FC5">
        <w:rPr>
          <w:szCs w:val="28"/>
          <w:lang w:val="uk-UA"/>
        </w:rPr>
        <w:t xml:space="preserve"> Т. 16. </w:t>
      </w:r>
      <w:r>
        <w:rPr>
          <w:szCs w:val="28"/>
          <w:lang w:val="uk-UA"/>
        </w:rPr>
        <w:t>–</w:t>
      </w:r>
      <w:r w:rsidRPr="00767FC5">
        <w:rPr>
          <w:szCs w:val="28"/>
          <w:lang w:val="uk-UA"/>
        </w:rPr>
        <w:t xml:space="preserve"> № 1. </w:t>
      </w:r>
      <w:r>
        <w:rPr>
          <w:szCs w:val="28"/>
          <w:lang w:val="uk-UA"/>
        </w:rPr>
        <w:t>–</w:t>
      </w:r>
      <w:r w:rsidRPr="00767FC5">
        <w:rPr>
          <w:szCs w:val="28"/>
          <w:lang w:val="uk-UA"/>
        </w:rPr>
        <w:t xml:space="preserve"> </w:t>
      </w:r>
      <w:r>
        <w:rPr>
          <w:szCs w:val="28"/>
          <w:lang w:val="uk-UA"/>
        </w:rPr>
        <w:br/>
      </w:r>
      <w:r w:rsidRPr="00767FC5">
        <w:rPr>
          <w:szCs w:val="28"/>
          <w:lang w:val="uk-UA"/>
        </w:rPr>
        <w:t>С. 251</w:t>
      </w:r>
      <w:r>
        <w:rPr>
          <w:szCs w:val="28"/>
          <w:lang w:val="uk-UA"/>
        </w:rPr>
        <w:t>–</w:t>
      </w:r>
      <w:r w:rsidRPr="00767FC5">
        <w:rPr>
          <w:szCs w:val="28"/>
          <w:lang w:val="uk-UA"/>
        </w:rPr>
        <w:t xml:space="preserve"> 256.</w:t>
      </w:r>
    </w:p>
    <w:p w14:paraId="1EE65070" w14:textId="77777777" w:rsidR="00DA6AF1" w:rsidRDefault="00DA6AF1" w:rsidP="00DA6AF1">
      <w:pPr>
        <w:numPr>
          <w:ilvl w:val="0"/>
          <w:numId w:val="2"/>
        </w:numPr>
        <w:tabs>
          <w:tab w:val="left" w:pos="868"/>
          <w:tab w:val="left" w:pos="994"/>
        </w:tabs>
        <w:ind w:left="851"/>
        <w:jc w:val="both"/>
        <w:rPr>
          <w:szCs w:val="28"/>
          <w:lang w:val="uk-UA"/>
        </w:rPr>
      </w:pPr>
      <w:r w:rsidRPr="00000DC2">
        <w:rPr>
          <w:szCs w:val="28"/>
          <w:lang w:val="uk-UA"/>
        </w:rPr>
        <w:t>Святненко В.Ю. Принципи та цілі формування цінової політики під</w:t>
      </w:r>
      <w:r w:rsidRPr="00000DC2">
        <w:rPr>
          <w:szCs w:val="28"/>
          <w:lang w:val="uk-UA"/>
        </w:rPr>
        <w:softHyphen/>
        <w:t xml:space="preserve">приємства // Вісник Київського національного університету ім. </w:t>
      </w:r>
      <w:r w:rsidRPr="00771E82">
        <w:rPr>
          <w:szCs w:val="28"/>
          <w:lang w:val="uk-UA"/>
        </w:rPr>
        <w:t>Т.Г. Шевченка. Серія Економіка. – 2011. – Вип. 121–122. – С. 81-84.</w:t>
      </w:r>
    </w:p>
    <w:p w14:paraId="04A8A604" w14:textId="77777777" w:rsidR="00DA6AF1" w:rsidRDefault="00DA6AF1" w:rsidP="00DA6AF1">
      <w:pPr>
        <w:numPr>
          <w:ilvl w:val="0"/>
          <w:numId w:val="2"/>
        </w:numPr>
        <w:tabs>
          <w:tab w:val="left" w:pos="868"/>
          <w:tab w:val="left" w:pos="994"/>
        </w:tabs>
        <w:ind w:left="851"/>
        <w:jc w:val="both"/>
        <w:rPr>
          <w:szCs w:val="28"/>
          <w:lang w:val="uk-UA"/>
        </w:rPr>
      </w:pPr>
      <w:r w:rsidRPr="00767FC5">
        <w:rPr>
          <w:szCs w:val="28"/>
          <w:lang w:val="uk-UA"/>
        </w:rPr>
        <w:t>Тормо</w:t>
      </w:r>
      <w:r>
        <w:rPr>
          <w:szCs w:val="28"/>
          <w:lang w:val="uk-UA"/>
        </w:rPr>
        <w:t>са Ю. Г. Ціни і цінова політика</w:t>
      </w:r>
      <w:r w:rsidRPr="00767FC5">
        <w:rPr>
          <w:szCs w:val="28"/>
          <w:lang w:val="uk-UA"/>
        </w:rPr>
        <w:t>: навч.-метод. посіб</w:t>
      </w:r>
      <w:r>
        <w:rPr>
          <w:szCs w:val="28"/>
          <w:lang w:val="uk-UA"/>
        </w:rPr>
        <w:t>.</w:t>
      </w:r>
      <w:r w:rsidRPr="00767FC5">
        <w:rPr>
          <w:szCs w:val="28"/>
          <w:lang w:val="uk-UA"/>
        </w:rPr>
        <w:t xml:space="preserve"> – К</w:t>
      </w:r>
      <w:r>
        <w:rPr>
          <w:szCs w:val="28"/>
          <w:lang w:val="uk-UA"/>
        </w:rPr>
        <w:t>иїв</w:t>
      </w:r>
      <w:r w:rsidRPr="00767FC5">
        <w:rPr>
          <w:szCs w:val="28"/>
          <w:lang w:val="uk-UA"/>
        </w:rPr>
        <w:t>: Вид. центр КНЕУ, 2009. – 422 с.</w:t>
      </w:r>
    </w:p>
    <w:p w14:paraId="54F5AC50" w14:textId="77777777" w:rsidR="00DA6AF1" w:rsidRDefault="00DA6AF1" w:rsidP="00DA6AF1">
      <w:pPr>
        <w:numPr>
          <w:ilvl w:val="0"/>
          <w:numId w:val="2"/>
        </w:numPr>
        <w:tabs>
          <w:tab w:val="left" w:pos="868"/>
          <w:tab w:val="left" w:pos="994"/>
        </w:tabs>
        <w:ind w:left="851"/>
        <w:jc w:val="both"/>
        <w:rPr>
          <w:szCs w:val="28"/>
          <w:lang w:val="uk-UA"/>
        </w:rPr>
      </w:pPr>
      <w:r w:rsidRPr="00767FC5">
        <w:rPr>
          <w:szCs w:val="28"/>
          <w:lang w:val="uk-UA"/>
        </w:rPr>
        <w:t>Шкварчук Л.О. Ціноутворення: підручник. – К</w:t>
      </w:r>
      <w:r>
        <w:rPr>
          <w:szCs w:val="28"/>
          <w:lang w:val="uk-UA"/>
        </w:rPr>
        <w:t>иїв</w:t>
      </w:r>
      <w:r w:rsidRPr="00767FC5">
        <w:rPr>
          <w:szCs w:val="28"/>
          <w:lang w:val="uk-UA"/>
        </w:rPr>
        <w:t xml:space="preserve">: Кондор, 2008. – </w:t>
      </w:r>
      <w:r>
        <w:rPr>
          <w:szCs w:val="28"/>
          <w:lang w:val="uk-UA"/>
        </w:rPr>
        <w:br/>
      </w:r>
      <w:r w:rsidRPr="00767FC5">
        <w:rPr>
          <w:szCs w:val="28"/>
          <w:lang w:val="uk-UA"/>
        </w:rPr>
        <w:t>460 с.</w:t>
      </w:r>
    </w:p>
    <w:p w14:paraId="6FE05020" w14:textId="77777777" w:rsidR="00DA6AF1" w:rsidRPr="00767FC5" w:rsidRDefault="00DA6AF1" w:rsidP="00DA6AF1">
      <w:pPr>
        <w:numPr>
          <w:ilvl w:val="0"/>
          <w:numId w:val="2"/>
        </w:numPr>
        <w:tabs>
          <w:tab w:val="left" w:pos="868"/>
          <w:tab w:val="left" w:pos="994"/>
        </w:tabs>
        <w:ind w:left="851"/>
        <w:jc w:val="both"/>
        <w:rPr>
          <w:szCs w:val="28"/>
          <w:lang w:val="uk-UA"/>
        </w:rPr>
      </w:pPr>
      <w:r w:rsidRPr="00767FC5">
        <w:rPr>
          <w:szCs w:val="28"/>
          <w:lang w:val="uk-UA"/>
        </w:rPr>
        <w:t>Яшкіна О. Управління ціновими ризик</w:t>
      </w:r>
      <w:r>
        <w:rPr>
          <w:szCs w:val="28"/>
          <w:lang w:val="uk-UA"/>
        </w:rPr>
        <w:t>ами в умовах еластичного попиту</w:t>
      </w:r>
      <w:r w:rsidRPr="00767FC5">
        <w:rPr>
          <w:szCs w:val="28"/>
          <w:lang w:val="uk-UA"/>
        </w:rPr>
        <w:t xml:space="preserve">// Маркетинг в Україні. </w:t>
      </w:r>
      <w:r>
        <w:rPr>
          <w:szCs w:val="28"/>
          <w:lang w:val="uk-UA"/>
        </w:rPr>
        <w:t>–</w:t>
      </w:r>
      <w:r w:rsidRPr="00767FC5">
        <w:rPr>
          <w:szCs w:val="28"/>
          <w:lang w:val="uk-UA"/>
        </w:rPr>
        <w:t xml:space="preserve"> 2010. </w:t>
      </w:r>
      <w:r>
        <w:rPr>
          <w:szCs w:val="28"/>
          <w:lang w:val="uk-UA"/>
        </w:rPr>
        <w:t>–</w:t>
      </w:r>
      <w:r w:rsidRPr="00767FC5">
        <w:rPr>
          <w:szCs w:val="28"/>
          <w:lang w:val="uk-UA"/>
        </w:rPr>
        <w:t xml:space="preserve"> №</w:t>
      </w:r>
      <w:r>
        <w:rPr>
          <w:szCs w:val="28"/>
          <w:lang w:val="uk-UA"/>
        </w:rPr>
        <w:t xml:space="preserve"> </w:t>
      </w:r>
      <w:r w:rsidRPr="00767FC5">
        <w:rPr>
          <w:szCs w:val="28"/>
          <w:lang w:val="uk-UA"/>
        </w:rPr>
        <w:t xml:space="preserve">2. </w:t>
      </w:r>
      <w:r>
        <w:rPr>
          <w:szCs w:val="28"/>
          <w:lang w:val="uk-UA"/>
        </w:rPr>
        <w:t>–</w:t>
      </w:r>
      <w:r w:rsidRPr="00767FC5">
        <w:rPr>
          <w:szCs w:val="28"/>
          <w:lang w:val="uk-UA"/>
        </w:rPr>
        <w:t xml:space="preserve"> С. 68</w:t>
      </w:r>
      <w:r>
        <w:rPr>
          <w:szCs w:val="28"/>
          <w:lang w:val="uk-UA"/>
        </w:rPr>
        <w:t>–</w:t>
      </w:r>
      <w:r w:rsidRPr="00767FC5">
        <w:rPr>
          <w:szCs w:val="28"/>
          <w:lang w:val="uk-UA"/>
        </w:rPr>
        <w:t>70.</w:t>
      </w:r>
    </w:p>
    <w:p w14:paraId="0B6EDE61" w14:textId="77777777" w:rsidR="00DA6AF1" w:rsidRPr="00767FC5" w:rsidRDefault="00DA6AF1" w:rsidP="00DA6AF1">
      <w:pPr>
        <w:tabs>
          <w:tab w:val="left" w:pos="868"/>
          <w:tab w:val="left" w:pos="994"/>
        </w:tabs>
        <w:ind w:left="851" w:firstLine="567"/>
        <w:jc w:val="both"/>
        <w:rPr>
          <w:szCs w:val="28"/>
        </w:rPr>
      </w:pPr>
    </w:p>
    <w:p w14:paraId="3755E15E" w14:textId="77777777" w:rsidR="00DA6AF1" w:rsidRDefault="00DA6AF1" w:rsidP="00DA6AF1">
      <w:pPr>
        <w:pStyle w:val="2"/>
        <w:tabs>
          <w:tab w:val="left" w:pos="540"/>
        </w:tabs>
        <w:suppressAutoHyphens/>
        <w:spacing w:after="0" w:line="240" w:lineRule="auto"/>
        <w:jc w:val="center"/>
        <w:rPr>
          <w:b/>
          <w:szCs w:val="28"/>
          <w:lang w:val="uk-UA" w:eastAsia="ar-SA"/>
        </w:rPr>
      </w:pPr>
      <w:r w:rsidRPr="00767FC5">
        <w:rPr>
          <w:b/>
          <w:szCs w:val="28"/>
          <w:lang w:eastAsia="ar-SA"/>
        </w:rPr>
        <w:t>Електронні ресурси</w:t>
      </w:r>
    </w:p>
    <w:p w14:paraId="74B39A7A" w14:textId="77777777" w:rsidR="00DA6AF1" w:rsidRPr="00767FC5" w:rsidRDefault="00DA6AF1" w:rsidP="00DA6AF1">
      <w:pPr>
        <w:pStyle w:val="2"/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ind w:left="1134" w:hanging="426"/>
      </w:pPr>
      <w:r w:rsidRPr="00767FC5">
        <w:rPr>
          <w:bCs/>
          <w:color w:val="000000"/>
          <w:szCs w:val="28"/>
          <w:shd w:val="clear" w:color="auto" w:fill="FFFFFF"/>
        </w:rPr>
        <w:t xml:space="preserve">Антимонопольний комітет України </w:t>
      </w:r>
      <w:r w:rsidRPr="00767FC5">
        <w:rPr>
          <w:snapToGrid w:val="0"/>
          <w:szCs w:val="28"/>
        </w:rPr>
        <w:t>[Елект</w:t>
      </w:r>
      <w:r>
        <w:rPr>
          <w:snapToGrid w:val="0"/>
          <w:szCs w:val="28"/>
        </w:rPr>
        <w:t>ронний ресурс]. – Режим доступу</w:t>
      </w:r>
      <w:r w:rsidRPr="00767FC5">
        <w:rPr>
          <w:snapToGrid w:val="0"/>
          <w:szCs w:val="28"/>
        </w:rPr>
        <w:t>:</w:t>
      </w:r>
      <w:r w:rsidRPr="00767FC5">
        <w:rPr>
          <w:rStyle w:val="HTML"/>
          <w:i w:val="0"/>
          <w:iCs w:val="0"/>
          <w:szCs w:val="28"/>
        </w:rPr>
        <w:t xml:space="preserve"> http://</w:t>
      </w:r>
      <w:hyperlink r:id="rId5" w:history="1">
        <w:r w:rsidRPr="00767FC5">
          <w:rPr>
            <w:rStyle w:val="a3"/>
            <w:szCs w:val="28"/>
          </w:rPr>
          <w:t>www.amc.gov.ua</w:t>
        </w:r>
      </w:hyperlink>
    </w:p>
    <w:p w14:paraId="293A3787" w14:textId="77777777" w:rsidR="00DA6AF1" w:rsidRPr="00767FC5" w:rsidRDefault="00DA6AF1" w:rsidP="00DA6AF1">
      <w:pPr>
        <w:numPr>
          <w:ilvl w:val="0"/>
          <w:numId w:val="3"/>
        </w:numPr>
        <w:tabs>
          <w:tab w:val="left" w:pos="0"/>
          <w:tab w:val="left" w:pos="1134"/>
        </w:tabs>
        <w:ind w:left="1134" w:hanging="426"/>
        <w:jc w:val="both"/>
      </w:pPr>
      <w:r w:rsidRPr="00767FC5">
        <w:rPr>
          <w:szCs w:val="28"/>
        </w:rPr>
        <w:t xml:space="preserve">Верховна Рада України </w:t>
      </w:r>
      <w:r w:rsidRPr="00767FC5">
        <w:rPr>
          <w:snapToGrid w:val="0"/>
          <w:szCs w:val="28"/>
        </w:rPr>
        <w:t>[Елект</w:t>
      </w:r>
      <w:r>
        <w:rPr>
          <w:snapToGrid w:val="0"/>
          <w:szCs w:val="28"/>
        </w:rPr>
        <w:t>ронний ресурс]. – Режим доступу</w:t>
      </w:r>
      <w:r w:rsidRPr="00767FC5">
        <w:rPr>
          <w:snapToGrid w:val="0"/>
          <w:szCs w:val="28"/>
        </w:rPr>
        <w:t>:</w:t>
      </w:r>
      <w:r w:rsidRPr="00767FC5">
        <w:rPr>
          <w:snapToGrid w:val="0"/>
          <w:color w:val="0000FF"/>
          <w:szCs w:val="28"/>
          <w:u w:val="single"/>
        </w:rPr>
        <w:t xml:space="preserve"> </w:t>
      </w:r>
      <w:hyperlink r:id="rId6" w:history="1">
        <w:r w:rsidRPr="00767FC5">
          <w:rPr>
            <w:color w:val="0000FF"/>
            <w:szCs w:val="28"/>
            <w:u w:val="single"/>
          </w:rPr>
          <w:t>http://zakon.rada.gov.ua/</w:t>
        </w:r>
      </w:hyperlink>
    </w:p>
    <w:p w14:paraId="3970FD9A" w14:textId="77777777" w:rsidR="00DA6AF1" w:rsidRPr="00767FC5" w:rsidRDefault="00DA6AF1" w:rsidP="00DA6AF1">
      <w:pPr>
        <w:numPr>
          <w:ilvl w:val="0"/>
          <w:numId w:val="3"/>
        </w:numPr>
        <w:tabs>
          <w:tab w:val="left" w:pos="0"/>
          <w:tab w:val="left" w:pos="1134"/>
        </w:tabs>
        <w:ind w:left="1134" w:hanging="426"/>
        <w:jc w:val="both"/>
        <w:rPr>
          <w:snapToGrid w:val="0"/>
          <w:szCs w:val="28"/>
        </w:rPr>
      </w:pPr>
      <w:r w:rsidRPr="00767FC5">
        <w:rPr>
          <w:snapToGrid w:val="0"/>
          <w:szCs w:val="28"/>
        </w:rPr>
        <w:t xml:space="preserve">Державна </w:t>
      </w:r>
      <w:r>
        <w:rPr>
          <w:snapToGrid w:val="0"/>
          <w:szCs w:val="28"/>
        </w:rPr>
        <w:t>фіскальна служба</w:t>
      </w:r>
      <w:r w:rsidRPr="00767FC5">
        <w:rPr>
          <w:snapToGrid w:val="0"/>
          <w:szCs w:val="28"/>
        </w:rPr>
        <w:t xml:space="preserve"> </w:t>
      </w:r>
      <w:proofErr w:type="gramStart"/>
      <w:r w:rsidRPr="00767FC5">
        <w:rPr>
          <w:snapToGrid w:val="0"/>
          <w:szCs w:val="28"/>
        </w:rPr>
        <w:t>України  [</w:t>
      </w:r>
      <w:proofErr w:type="gramEnd"/>
      <w:r w:rsidRPr="00767FC5">
        <w:rPr>
          <w:snapToGrid w:val="0"/>
          <w:szCs w:val="28"/>
        </w:rPr>
        <w:t>Електронний ресурс]. – Режим доступу:</w:t>
      </w:r>
      <w:r w:rsidRPr="00767FC5">
        <w:rPr>
          <w:snapToGrid w:val="0"/>
          <w:color w:val="0000FF"/>
          <w:szCs w:val="28"/>
          <w:u w:val="single"/>
        </w:rPr>
        <w:t xml:space="preserve"> </w:t>
      </w:r>
      <w:hyperlink r:id="rId7" w:history="1">
        <w:r w:rsidRPr="00767FC5">
          <w:rPr>
            <w:snapToGrid w:val="0"/>
            <w:color w:val="0000FF"/>
            <w:szCs w:val="28"/>
            <w:u w:val="single"/>
          </w:rPr>
          <w:t>http://www.sta.gov.ua/</w:t>
        </w:r>
      </w:hyperlink>
    </w:p>
    <w:p w14:paraId="3EBDC254" w14:textId="77777777" w:rsidR="00DA6AF1" w:rsidRPr="00767FC5" w:rsidRDefault="00DA6AF1" w:rsidP="00DA6AF1">
      <w:pPr>
        <w:numPr>
          <w:ilvl w:val="0"/>
          <w:numId w:val="3"/>
        </w:numPr>
        <w:tabs>
          <w:tab w:val="left" w:pos="0"/>
          <w:tab w:val="left" w:pos="1134"/>
        </w:tabs>
        <w:ind w:left="1134" w:hanging="426"/>
        <w:jc w:val="both"/>
        <w:rPr>
          <w:snapToGrid w:val="0"/>
          <w:szCs w:val="28"/>
        </w:rPr>
      </w:pPr>
      <w:r w:rsidRPr="00767FC5">
        <w:rPr>
          <w:snapToGrid w:val="0"/>
          <w:szCs w:val="28"/>
        </w:rPr>
        <w:t>Державн</w:t>
      </w:r>
      <w:r>
        <w:rPr>
          <w:snapToGrid w:val="0"/>
          <w:szCs w:val="28"/>
        </w:rPr>
        <w:t>а служба статистики</w:t>
      </w:r>
      <w:r w:rsidRPr="00767FC5">
        <w:rPr>
          <w:snapToGrid w:val="0"/>
          <w:szCs w:val="28"/>
        </w:rPr>
        <w:t xml:space="preserve"> України [Електронний ресурс]. – Режим доступу:</w:t>
      </w:r>
      <w:r w:rsidRPr="00767FC5">
        <w:rPr>
          <w:snapToGrid w:val="0"/>
          <w:color w:val="0000FF"/>
          <w:szCs w:val="28"/>
          <w:u w:val="single"/>
        </w:rPr>
        <w:t xml:space="preserve"> </w:t>
      </w:r>
      <w:hyperlink r:id="rId8" w:history="1">
        <w:r w:rsidRPr="00767FC5">
          <w:rPr>
            <w:snapToGrid w:val="0"/>
            <w:color w:val="0000FF"/>
            <w:szCs w:val="28"/>
            <w:u w:val="single"/>
          </w:rPr>
          <w:t>http://www.ukrstat.gov.ua/</w:t>
        </w:r>
      </w:hyperlink>
    </w:p>
    <w:p w14:paraId="10D4F200" w14:textId="77777777" w:rsidR="00DA6AF1" w:rsidRPr="00767FC5" w:rsidRDefault="00DA6AF1" w:rsidP="00DA6AF1">
      <w:pPr>
        <w:numPr>
          <w:ilvl w:val="0"/>
          <w:numId w:val="3"/>
        </w:numPr>
        <w:tabs>
          <w:tab w:val="left" w:pos="0"/>
          <w:tab w:val="left" w:pos="1134"/>
        </w:tabs>
        <w:ind w:left="1134" w:hanging="426"/>
        <w:jc w:val="both"/>
        <w:rPr>
          <w:snapToGrid w:val="0"/>
          <w:color w:val="0000FF"/>
          <w:szCs w:val="28"/>
          <w:u w:val="single"/>
        </w:rPr>
      </w:pPr>
      <w:r w:rsidRPr="00767FC5">
        <w:rPr>
          <w:snapToGrid w:val="0"/>
          <w:szCs w:val="28"/>
        </w:rPr>
        <w:t xml:space="preserve">Нормативні акти </w:t>
      </w:r>
      <w:proofErr w:type="gramStart"/>
      <w:r w:rsidRPr="00767FC5">
        <w:rPr>
          <w:snapToGrid w:val="0"/>
          <w:szCs w:val="28"/>
        </w:rPr>
        <w:t>України  [</w:t>
      </w:r>
      <w:proofErr w:type="gramEnd"/>
      <w:r w:rsidRPr="00767FC5">
        <w:rPr>
          <w:snapToGrid w:val="0"/>
          <w:szCs w:val="28"/>
        </w:rPr>
        <w:t>Елект</w:t>
      </w:r>
      <w:r>
        <w:rPr>
          <w:snapToGrid w:val="0"/>
          <w:szCs w:val="28"/>
        </w:rPr>
        <w:t>ронний ресурс]. – Режим доступу</w:t>
      </w:r>
      <w:r w:rsidRPr="00767FC5">
        <w:rPr>
          <w:snapToGrid w:val="0"/>
          <w:szCs w:val="28"/>
        </w:rPr>
        <w:t xml:space="preserve">: </w:t>
      </w:r>
      <w:r w:rsidRPr="00767FC5">
        <w:rPr>
          <w:snapToGrid w:val="0"/>
          <w:color w:val="0000FF"/>
          <w:szCs w:val="28"/>
          <w:u w:val="single"/>
        </w:rPr>
        <w:t>http://www.</w:t>
      </w:r>
      <w:r w:rsidRPr="00767FC5">
        <w:rPr>
          <w:rFonts w:ascii="Calibri" w:eastAsia="Lucida Sans Unicode" w:hAnsi="Calibri" w:cs="font491"/>
          <w:sz w:val="22"/>
          <w:szCs w:val="22"/>
          <w:lang w:eastAsia="ar-SA"/>
        </w:rPr>
        <w:t xml:space="preserve"> </w:t>
      </w:r>
      <w:r w:rsidRPr="00767FC5">
        <w:rPr>
          <w:snapToGrid w:val="0"/>
          <w:color w:val="0000FF"/>
          <w:szCs w:val="28"/>
          <w:u w:val="single"/>
        </w:rPr>
        <w:t>nau.kiev.ua/</w:t>
      </w:r>
    </w:p>
    <w:p w14:paraId="5454A98A" w14:textId="77777777" w:rsidR="00DA6AF1" w:rsidRPr="00767FC5" w:rsidRDefault="00DA6AF1" w:rsidP="00DA6AF1">
      <w:pPr>
        <w:numPr>
          <w:ilvl w:val="0"/>
          <w:numId w:val="3"/>
        </w:numPr>
        <w:tabs>
          <w:tab w:val="left" w:pos="0"/>
          <w:tab w:val="left" w:pos="1134"/>
        </w:tabs>
        <w:ind w:left="1134" w:hanging="426"/>
        <w:jc w:val="both"/>
        <w:rPr>
          <w:snapToGrid w:val="0"/>
          <w:szCs w:val="28"/>
        </w:rPr>
      </w:pPr>
      <w:r w:rsidRPr="00767FC5">
        <w:rPr>
          <w:szCs w:val="28"/>
        </w:rPr>
        <w:t xml:space="preserve">Податковий кодекс України [Електронний ресурс]. – Режим доступу: </w:t>
      </w:r>
      <w:hyperlink r:id="rId9" w:history="1">
        <w:r w:rsidRPr="00767FC5">
          <w:rPr>
            <w:rStyle w:val="a3"/>
            <w:szCs w:val="28"/>
          </w:rPr>
          <w:t>http://zakon2.rada.gov.ua/laws/show/2755-17</w:t>
        </w:r>
      </w:hyperlink>
    </w:p>
    <w:p w14:paraId="4EF8EE2C" w14:textId="77777777" w:rsidR="00DA6AF1" w:rsidRPr="00767FC5" w:rsidRDefault="00DA6AF1" w:rsidP="00DA6AF1">
      <w:pPr>
        <w:numPr>
          <w:ilvl w:val="0"/>
          <w:numId w:val="3"/>
        </w:numPr>
        <w:tabs>
          <w:tab w:val="left" w:pos="0"/>
          <w:tab w:val="left" w:pos="1134"/>
        </w:tabs>
        <w:ind w:left="1134" w:hanging="426"/>
        <w:jc w:val="both"/>
        <w:rPr>
          <w:snapToGrid w:val="0"/>
          <w:szCs w:val="28"/>
        </w:rPr>
      </w:pPr>
      <w:r w:rsidRPr="00767FC5">
        <w:rPr>
          <w:szCs w:val="28"/>
          <w:lang w:eastAsia="ar-SA"/>
        </w:rPr>
        <w:t xml:space="preserve">Журнал </w:t>
      </w:r>
      <w:r>
        <w:rPr>
          <w:szCs w:val="28"/>
          <w:lang w:val="uk-UA" w:eastAsia="ar-SA"/>
        </w:rPr>
        <w:t>«</w:t>
      </w:r>
      <w:r>
        <w:rPr>
          <w:szCs w:val="28"/>
          <w:lang w:eastAsia="ar-SA"/>
        </w:rPr>
        <w:t>Дебет-Кредит</w:t>
      </w:r>
      <w:r>
        <w:rPr>
          <w:szCs w:val="28"/>
          <w:lang w:val="uk-UA" w:eastAsia="ar-SA"/>
        </w:rPr>
        <w:t>»</w:t>
      </w:r>
      <w:r w:rsidRPr="00767FC5">
        <w:rPr>
          <w:szCs w:val="28"/>
          <w:lang w:eastAsia="ar-SA"/>
        </w:rPr>
        <w:t xml:space="preserve"> </w:t>
      </w:r>
      <w:r w:rsidRPr="00767FC5">
        <w:rPr>
          <w:snapToGrid w:val="0"/>
          <w:szCs w:val="28"/>
        </w:rPr>
        <w:t>[Елект</w:t>
      </w:r>
      <w:r>
        <w:rPr>
          <w:snapToGrid w:val="0"/>
          <w:szCs w:val="28"/>
        </w:rPr>
        <w:t>ронний ресурс]. – Режим доступу</w:t>
      </w:r>
      <w:r w:rsidRPr="00767FC5">
        <w:rPr>
          <w:snapToGrid w:val="0"/>
          <w:szCs w:val="28"/>
        </w:rPr>
        <w:t>:</w:t>
      </w:r>
      <w:r w:rsidRPr="00767FC5">
        <w:rPr>
          <w:snapToGrid w:val="0"/>
          <w:color w:val="0000FF"/>
          <w:szCs w:val="28"/>
          <w:u w:val="single"/>
        </w:rPr>
        <w:t xml:space="preserve"> </w:t>
      </w:r>
      <w:hyperlink w:history="1">
        <w:r w:rsidRPr="00767FC5">
          <w:rPr>
            <w:snapToGrid w:val="0"/>
            <w:color w:val="0000FF"/>
            <w:szCs w:val="28"/>
            <w:u w:val="single"/>
          </w:rPr>
          <w:t>http://www.</w:t>
        </w:r>
        <w:r w:rsidRPr="00767FC5">
          <w:rPr>
            <w:color w:val="0000FF"/>
            <w:szCs w:val="28"/>
            <w:u w:val="single"/>
            <w:lang w:eastAsia="ar-SA"/>
          </w:rPr>
          <w:t xml:space="preserve"> dtkt.com.ua </w:t>
        </w:r>
        <w:r w:rsidRPr="00767FC5">
          <w:rPr>
            <w:snapToGrid w:val="0"/>
            <w:color w:val="0000FF"/>
            <w:szCs w:val="28"/>
            <w:u w:val="single"/>
          </w:rPr>
          <w:t>/</w:t>
        </w:r>
      </w:hyperlink>
    </w:p>
    <w:p w14:paraId="3ED5DC0F" w14:textId="77777777" w:rsidR="00DA6AF1" w:rsidRPr="00767FC5" w:rsidRDefault="00DA6AF1" w:rsidP="00DA6AF1">
      <w:pPr>
        <w:numPr>
          <w:ilvl w:val="0"/>
          <w:numId w:val="3"/>
        </w:numPr>
        <w:tabs>
          <w:tab w:val="left" w:pos="0"/>
          <w:tab w:val="left" w:pos="1134"/>
        </w:tabs>
        <w:ind w:left="1134" w:hanging="426"/>
        <w:jc w:val="both"/>
      </w:pPr>
      <w:r w:rsidRPr="00767FC5">
        <w:rPr>
          <w:szCs w:val="28"/>
          <w:lang w:eastAsia="ar-SA"/>
        </w:rPr>
        <w:t xml:space="preserve">Газета </w:t>
      </w:r>
      <w:r>
        <w:rPr>
          <w:szCs w:val="28"/>
          <w:lang w:val="uk-UA" w:eastAsia="ar-SA"/>
        </w:rPr>
        <w:t>«</w:t>
      </w:r>
      <w:r w:rsidRPr="00767FC5">
        <w:rPr>
          <w:szCs w:val="28"/>
          <w:lang w:eastAsia="ar-SA"/>
        </w:rPr>
        <w:t>Все про бухгалтерський облік</w:t>
      </w:r>
      <w:r>
        <w:rPr>
          <w:szCs w:val="28"/>
          <w:lang w:val="uk-UA" w:eastAsia="ar-SA"/>
        </w:rPr>
        <w:t>»</w:t>
      </w:r>
      <w:r w:rsidRPr="00767FC5">
        <w:rPr>
          <w:snapToGrid w:val="0"/>
          <w:szCs w:val="28"/>
        </w:rPr>
        <w:t xml:space="preserve"> [Електронний ресурс]. – Режим доступу:</w:t>
      </w:r>
      <w:r w:rsidRPr="00767FC5">
        <w:rPr>
          <w:snapToGrid w:val="0"/>
          <w:color w:val="0000FF"/>
          <w:szCs w:val="28"/>
          <w:u w:val="single"/>
        </w:rPr>
        <w:t xml:space="preserve">  </w:t>
      </w:r>
      <w:hyperlink w:history="1">
        <w:r w:rsidRPr="00767FC5">
          <w:rPr>
            <w:snapToGrid w:val="0"/>
            <w:color w:val="0000FF"/>
            <w:szCs w:val="28"/>
            <w:u w:val="single"/>
          </w:rPr>
          <w:t>http://www.</w:t>
        </w:r>
        <w:r w:rsidRPr="00767FC5">
          <w:rPr>
            <w:color w:val="0000FF"/>
            <w:szCs w:val="28"/>
            <w:u w:val="single"/>
            <w:lang w:eastAsia="ar-SA"/>
          </w:rPr>
          <w:t xml:space="preserve">vobu.com.ua </w:t>
        </w:r>
        <w:r w:rsidRPr="00767FC5">
          <w:rPr>
            <w:snapToGrid w:val="0"/>
            <w:color w:val="0000FF"/>
            <w:szCs w:val="28"/>
            <w:u w:val="single"/>
          </w:rPr>
          <w:t>/</w:t>
        </w:r>
      </w:hyperlink>
      <w:r w:rsidRPr="00767FC5">
        <w:t xml:space="preserve"> </w:t>
      </w:r>
    </w:p>
    <w:p w14:paraId="2D680FA1" w14:textId="77777777" w:rsidR="00DA6AF1" w:rsidRPr="00767FC5" w:rsidRDefault="00DA6AF1" w:rsidP="00DA6AF1">
      <w:pPr>
        <w:numPr>
          <w:ilvl w:val="0"/>
          <w:numId w:val="3"/>
        </w:numPr>
        <w:tabs>
          <w:tab w:val="left" w:pos="0"/>
          <w:tab w:val="left" w:pos="142"/>
          <w:tab w:val="left" w:pos="567"/>
          <w:tab w:val="left" w:pos="900"/>
          <w:tab w:val="left" w:pos="1134"/>
          <w:tab w:val="left" w:pos="1232"/>
        </w:tabs>
        <w:ind w:left="1134" w:hanging="426"/>
        <w:jc w:val="both"/>
        <w:rPr>
          <w:szCs w:val="28"/>
        </w:rPr>
      </w:pPr>
      <w:r w:rsidRPr="00767FC5">
        <w:rPr>
          <w:szCs w:val="28"/>
        </w:rPr>
        <w:t xml:space="preserve">Міністерство фінансів України [Електронний ресурс]. – Режим доступу: </w:t>
      </w:r>
      <w:hyperlink r:id="rId10" w:history="1">
        <w:r w:rsidRPr="00767FC5">
          <w:rPr>
            <w:rStyle w:val="a3"/>
            <w:szCs w:val="28"/>
          </w:rPr>
          <w:t>http://minfin.kmu.gov.ua/control/uk</w:t>
        </w:r>
      </w:hyperlink>
    </w:p>
    <w:p w14:paraId="0C2C67B6" w14:textId="77777777" w:rsidR="00DA6AF1" w:rsidRPr="00767FC5" w:rsidRDefault="00DA6AF1" w:rsidP="00DA6AF1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567"/>
          <w:tab w:val="left" w:pos="900"/>
          <w:tab w:val="left" w:pos="1134"/>
          <w:tab w:val="left" w:pos="1232"/>
        </w:tabs>
        <w:ind w:left="1134" w:hanging="426"/>
        <w:jc w:val="both"/>
        <w:rPr>
          <w:rStyle w:val="HTML"/>
          <w:i w:val="0"/>
          <w:iCs w:val="0"/>
          <w:color w:val="262626"/>
        </w:rPr>
      </w:pPr>
      <w:r w:rsidRPr="00767FC5">
        <w:rPr>
          <w:szCs w:val="28"/>
          <w:shd w:val="clear" w:color="auto" w:fill="FFFFFF"/>
        </w:rPr>
        <w:t xml:space="preserve">Українська фондова біржа </w:t>
      </w:r>
      <w:r w:rsidRPr="00767FC5">
        <w:rPr>
          <w:snapToGrid w:val="0"/>
          <w:szCs w:val="28"/>
        </w:rPr>
        <w:t xml:space="preserve">[Електронний ресурс]. – Режим доступу: </w:t>
      </w:r>
      <w:hyperlink r:id="rId11" w:history="1">
        <w:r w:rsidRPr="00767FC5">
          <w:rPr>
            <w:rStyle w:val="a3"/>
            <w:szCs w:val="28"/>
          </w:rPr>
          <w:t>http://ukrse.com.ua/</w:t>
        </w:r>
      </w:hyperlink>
    </w:p>
    <w:p w14:paraId="1E936AE4" w14:textId="77777777" w:rsidR="00DA6AF1" w:rsidRPr="00767FC5" w:rsidRDefault="00DA6AF1" w:rsidP="00DA6AF1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1134"/>
        </w:tabs>
        <w:ind w:left="1134" w:hanging="426"/>
        <w:jc w:val="both"/>
        <w:rPr>
          <w:szCs w:val="28"/>
        </w:rPr>
      </w:pPr>
      <w:r w:rsidRPr="00767FC5">
        <w:rPr>
          <w:color w:val="262626"/>
          <w:szCs w:val="28"/>
        </w:rPr>
        <w:t>ПАТ «</w:t>
      </w:r>
      <w:r w:rsidRPr="00767FC5">
        <w:rPr>
          <w:szCs w:val="28"/>
        </w:rPr>
        <w:t xml:space="preserve">Українська Біржа» </w:t>
      </w:r>
      <w:r w:rsidRPr="00767FC5">
        <w:rPr>
          <w:snapToGrid w:val="0"/>
          <w:szCs w:val="28"/>
        </w:rPr>
        <w:t>[Електронний ресурс]. – Режим доступу:</w:t>
      </w:r>
      <w:r w:rsidRPr="00767FC5">
        <w:rPr>
          <w:rStyle w:val="HTML"/>
          <w:i w:val="0"/>
          <w:iCs w:val="0"/>
          <w:szCs w:val="28"/>
        </w:rPr>
        <w:t xml:space="preserve"> </w:t>
      </w:r>
      <w:hyperlink r:id="rId12" w:history="1">
        <w:r w:rsidRPr="00767FC5">
          <w:rPr>
            <w:rStyle w:val="a3"/>
            <w:szCs w:val="28"/>
          </w:rPr>
          <w:t>http://www.ux.ua</w:t>
        </w:r>
      </w:hyperlink>
    </w:p>
    <w:p w14:paraId="18786208" w14:textId="77777777" w:rsidR="00DA6AF1" w:rsidRPr="00767FC5" w:rsidRDefault="00DA6AF1" w:rsidP="00DA6AF1">
      <w:pPr>
        <w:numPr>
          <w:ilvl w:val="0"/>
          <w:numId w:val="3"/>
        </w:numPr>
        <w:tabs>
          <w:tab w:val="left" w:pos="0"/>
          <w:tab w:val="left" w:pos="142"/>
          <w:tab w:val="left" w:pos="426"/>
          <w:tab w:val="left" w:pos="900"/>
          <w:tab w:val="left" w:pos="1134"/>
          <w:tab w:val="left" w:pos="1232"/>
        </w:tabs>
        <w:ind w:left="1134" w:hanging="426"/>
        <w:jc w:val="both"/>
      </w:pPr>
      <w:r w:rsidRPr="00767FC5">
        <w:rPr>
          <w:rStyle w:val="HTML"/>
          <w:i w:val="0"/>
          <w:szCs w:val="28"/>
        </w:rPr>
        <w:t>ПАТ «</w:t>
      </w:r>
      <w:r w:rsidRPr="00767FC5">
        <w:rPr>
          <w:rStyle w:val="a4"/>
          <w:b w:val="0"/>
          <w:szCs w:val="28"/>
        </w:rPr>
        <w:t>Фондова біржа ПФТС</w:t>
      </w:r>
      <w:r w:rsidRPr="00767FC5">
        <w:rPr>
          <w:rStyle w:val="a4"/>
          <w:szCs w:val="28"/>
        </w:rPr>
        <w:t xml:space="preserve">» </w:t>
      </w:r>
      <w:r w:rsidRPr="00767FC5">
        <w:rPr>
          <w:snapToGrid w:val="0"/>
          <w:szCs w:val="28"/>
        </w:rPr>
        <w:t>[Електронний ресурс]. – Режим доступу:</w:t>
      </w:r>
      <w:r w:rsidRPr="00767FC5">
        <w:rPr>
          <w:rStyle w:val="HTML"/>
          <w:i w:val="0"/>
          <w:iCs w:val="0"/>
          <w:szCs w:val="28"/>
        </w:rPr>
        <w:t xml:space="preserve"> </w:t>
      </w:r>
      <w:hyperlink r:id="rId13" w:history="1">
        <w:r w:rsidRPr="00767FC5">
          <w:rPr>
            <w:rStyle w:val="a3"/>
            <w:szCs w:val="28"/>
          </w:rPr>
          <w:t>http://www.pfts.ua</w:t>
        </w:r>
      </w:hyperlink>
    </w:p>
    <w:p w14:paraId="5D557F08" w14:textId="77777777" w:rsidR="00DA6AF1" w:rsidRPr="00767FC5" w:rsidRDefault="00DA6AF1" w:rsidP="00DA6AF1">
      <w:pPr>
        <w:numPr>
          <w:ilvl w:val="0"/>
          <w:numId w:val="3"/>
        </w:numPr>
        <w:tabs>
          <w:tab w:val="left" w:pos="0"/>
          <w:tab w:val="left" w:pos="142"/>
          <w:tab w:val="left" w:pos="567"/>
          <w:tab w:val="left" w:pos="900"/>
          <w:tab w:val="left" w:pos="1134"/>
          <w:tab w:val="left" w:pos="1232"/>
        </w:tabs>
        <w:ind w:left="1134" w:hanging="426"/>
        <w:jc w:val="both"/>
        <w:rPr>
          <w:sz w:val="20"/>
          <w:szCs w:val="20"/>
        </w:rPr>
      </w:pPr>
      <w:r w:rsidRPr="00767FC5">
        <w:rPr>
          <w:szCs w:val="28"/>
        </w:rPr>
        <w:t xml:space="preserve">Національна комісія, що здійснює державне регулювання </w:t>
      </w:r>
      <w:proofErr w:type="gramStart"/>
      <w:r w:rsidRPr="00767FC5">
        <w:rPr>
          <w:szCs w:val="28"/>
        </w:rPr>
        <w:t>у сферах</w:t>
      </w:r>
      <w:proofErr w:type="gramEnd"/>
      <w:r w:rsidRPr="00767FC5">
        <w:rPr>
          <w:szCs w:val="28"/>
        </w:rPr>
        <w:t xml:space="preserve"> енергетики та комунальних послуг </w:t>
      </w:r>
      <w:r w:rsidRPr="00767FC5">
        <w:rPr>
          <w:snapToGrid w:val="0"/>
          <w:szCs w:val="28"/>
        </w:rPr>
        <w:t xml:space="preserve">[Електронний ресурс]. – Режим доступу: </w:t>
      </w:r>
      <w:r w:rsidRPr="00767FC5">
        <w:rPr>
          <w:rStyle w:val="HTML"/>
          <w:i w:val="0"/>
          <w:iCs w:val="0"/>
          <w:szCs w:val="28"/>
        </w:rPr>
        <w:t>http://</w:t>
      </w:r>
      <w:hyperlink r:id="rId14" w:history="1">
        <w:r w:rsidRPr="00767FC5">
          <w:rPr>
            <w:rStyle w:val="a3"/>
            <w:szCs w:val="28"/>
          </w:rPr>
          <w:t>www.nerc.gov.ua</w:t>
        </w:r>
      </w:hyperlink>
    </w:p>
    <w:p w14:paraId="33F7439A" w14:textId="77777777" w:rsidR="00DA6AF1" w:rsidRPr="00000DC2" w:rsidRDefault="00DA6AF1" w:rsidP="00DA6AF1">
      <w:pPr>
        <w:shd w:val="clear" w:color="auto" w:fill="FFFFFF"/>
        <w:ind w:left="1134" w:hanging="426"/>
        <w:jc w:val="both"/>
      </w:pPr>
    </w:p>
    <w:p w14:paraId="2FE941CA" w14:textId="77777777" w:rsidR="00DA6AF1" w:rsidRDefault="00DA6AF1" w:rsidP="00DA6AF1">
      <w:pPr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</w:p>
    <w:p w14:paraId="313DA05E" w14:textId="77777777" w:rsidR="002A4678" w:rsidRDefault="002A4678"/>
    <w:sectPr w:rsidR="002A467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91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110E8"/>
    <w:multiLevelType w:val="hybridMultilevel"/>
    <w:tmpl w:val="7EFABE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4230D"/>
    <w:multiLevelType w:val="hybridMultilevel"/>
    <w:tmpl w:val="B05669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16410"/>
    <w:multiLevelType w:val="hybridMultilevel"/>
    <w:tmpl w:val="C25AB356"/>
    <w:lvl w:ilvl="0" w:tplc="57000C0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F4"/>
    <w:rsid w:val="002A4678"/>
    <w:rsid w:val="003D7CF4"/>
    <w:rsid w:val="00DA6AF1"/>
    <w:rsid w:val="00E4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AC18"/>
  <w15:chartTrackingRefBased/>
  <w15:docId w15:val="{5F4530A6-07E2-47A3-A964-5A07BEC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A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6AF1"/>
    <w:rPr>
      <w:color w:val="0000FF"/>
      <w:u w:val="single"/>
    </w:rPr>
  </w:style>
  <w:style w:type="character" w:styleId="a4">
    <w:name w:val="Strong"/>
    <w:uiPriority w:val="22"/>
    <w:qFormat/>
    <w:rsid w:val="00DA6AF1"/>
    <w:rPr>
      <w:b/>
      <w:bCs/>
    </w:rPr>
  </w:style>
  <w:style w:type="paragraph" w:customStyle="1" w:styleId="a5">
    <w:name w:val="Абзац списка"/>
    <w:basedOn w:val="a"/>
    <w:uiPriority w:val="34"/>
    <w:qFormat/>
    <w:rsid w:val="00DA6AF1"/>
    <w:pPr>
      <w:ind w:left="720"/>
      <w:contextualSpacing/>
    </w:pPr>
    <w:rPr>
      <w:sz w:val="24"/>
    </w:rPr>
  </w:style>
  <w:style w:type="paragraph" w:styleId="2">
    <w:name w:val="Body Text Indent 2"/>
    <w:basedOn w:val="a"/>
    <w:link w:val="20"/>
    <w:uiPriority w:val="99"/>
    <w:unhideWhenUsed/>
    <w:rsid w:val="00DA6AF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rsid w:val="00DA6AF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HTML">
    <w:name w:val="HTML Cite"/>
    <w:unhideWhenUsed/>
    <w:rsid w:val="00DA6AF1"/>
    <w:rPr>
      <w:i/>
      <w:iCs/>
    </w:rPr>
  </w:style>
  <w:style w:type="paragraph" w:customStyle="1" w:styleId="Style41">
    <w:name w:val="Style41"/>
    <w:basedOn w:val="a"/>
    <w:rsid w:val="00DA6AF1"/>
    <w:pPr>
      <w:widowControl w:val="0"/>
      <w:autoSpaceDE w:val="0"/>
      <w:autoSpaceDN w:val="0"/>
      <w:adjustRightInd w:val="0"/>
      <w:spacing w:line="221" w:lineRule="exact"/>
      <w:ind w:firstLine="341"/>
      <w:jc w:val="both"/>
    </w:pPr>
    <w:rPr>
      <w:sz w:val="24"/>
    </w:rPr>
  </w:style>
  <w:style w:type="character" w:customStyle="1" w:styleId="FontStyle98">
    <w:name w:val="Font Style98"/>
    <w:rsid w:val="00DA6AF1"/>
    <w:rPr>
      <w:rFonts w:ascii="Times New Roman" w:hAnsi="Times New Roman" w:cs="Times New Roman" w:hint="default"/>
      <w:sz w:val="18"/>
      <w:szCs w:val="18"/>
    </w:rPr>
  </w:style>
  <w:style w:type="character" w:customStyle="1" w:styleId="FontStyle116">
    <w:name w:val="Font Style116"/>
    <w:rsid w:val="00DA6AF1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article-text">
    <w:name w:val="article-text"/>
    <w:basedOn w:val="a0"/>
    <w:rsid w:val="00DA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stat.gov.ua/" TargetMode="External"/><Relationship Id="rId13" Type="http://schemas.openxmlformats.org/officeDocument/2006/relationships/hyperlink" Target="http://www.pfts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.gov.ua/" TargetMode="External"/><Relationship Id="rId12" Type="http://schemas.openxmlformats.org/officeDocument/2006/relationships/hyperlink" Target="http://www.ux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" TargetMode="External"/><Relationship Id="rId11" Type="http://schemas.openxmlformats.org/officeDocument/2006/relationships/hyperlink" Target="http://ukrse.com.ua/" TargetMode="External"/><Relationship Id="rId5" Type="http://schemas.openxmlformats.org/officeDocument/2006/relationships/hyperlink" Target="http://www.amc.gov.u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infin.kmu.gov.ua/control/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755-17" TargetMode="External"/><Relationship Id="rId14" Type="http://schemas.openxmlformats.org/officeDocument/2006/relationships/hyperlink" Target="http://www.nerc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2021-01-26T13:14:00Z</dcterms:created>
  <dcterms:modified xsi:type="dcterms:W3CDTF">2021-01-26T13:14:00Z</dcterms:modified>
</cp:coreProperties>
</file>